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018D" w14:textId="0470086D" w:rsidR="004F2D3A" w:rsidRDefault="004F2D3A" w:rsidP="009A5B39">
      <w:pPr>
        <w:widowControl/>
        <w:spacing w:line="240" w:lineRule="auto"/>
        <w:ind w:firstLine="0"/>
        <w:jc w:val="center"/>
        <w:rPr>
          <w:sz w:val="32"/>
          <w:szCs w:val="32"/>
        </w:rPr>
      </w:pPr>
      <w:bookmarkStart w:id="0" w:name="_GoBack"/>
      <w:bookmarkEnd w:id="0"/>
    </w:p>
    <w:p w14:paraId="58FFDDE4" w14:textId="6D45996F" w:rsidR="00F91DA4" w:rsidRDefault="00F91DA4" w:rsidP="009A5B39">
      <w:pPr>
        <w:widowControl/>
        <w:spacing w:line="240" w:lineRule="auto"/>
        <w:ind w:firstLine="0"/>
        <w:jc w:val="center"/>
        <w:rPr>
          <w:sz w:val="32"/>
          <w:szCs w:val="32"/>
        </w:rPr>
      </w:pPr>
    </w:p>
    <w:p w14:paraId="221C2BC4" w14:textId="558F2769" w:rsidR="00F91DA4" w:rsidRDefault="00F91DA4" w:rsidP="009A5B39">
      <w:pPr>
        <w:widowControl/>
        <w:spacing w:line="240" w:lineRule="auto"/>
        <w:ind w:firstLine="0"/>
        <w:jc w:val="center"/>
        <w:rPr>
          <w:sz w:val="32"/>
          <w:szCs w:val="32"/>
        </w:rPr>
      </w:pPr>
    </w:p>
    <w:p w14:paraId="6FE7D1FD" w14:textId="05E45245" w:rsidR="00F91DA4" w:rsidRDefault="00F91DA4" w:rsidP="009A5B39">
      <w:pPr>
        <w:widowControl/>
        <w:spacing w:line="240" w:lineRule="auto"/>
        <w:ind w:firstLine="0"/>
        <w:jc w:val="center"/>
        <w:rPr>
          <w:sz w:val="32"/>
          <w:szCs w:val="32"/>
        </w:rPr>
      </w:pPr>
    </w:p>
    <w:p w14:paraId="2334DB4A" w14:textId="76C85344" w:rsidR="00F91DA4" w:rsidRDefault="00F91DA4" w:rsidP="009A5B39">
      <w:pPr>
        <w:widowControl/>
        <w:spacing w:line="240" w:lineRule="auto"/>
        <w:ind w:firstLine="0"/>
        <w:jc w:val="center"/>
        <w:rPr>
          <w:sz w:val="32"/>
          <w:szCs w:val="32"/>
        </w:rPr>
      </w:pPr>
    </w:p>
    <w:p w14:paraId="7E2F47B8" w14:textId="7D5CB453" w:rsidR="00F91DA4" w:rsidRDefault="00F91DA4" w:rsidP="009A5B39">
      <w:pPr>
        <w:widowControl/>
        <w:spacing w:line="240" w:lineRule="auto"/>
        <w:ind w:firstLine="0"/>
        <w:jc w:val="center"/>
        <w:rPr>
          <w:sz w:val="32"/>
          <w:szCs w:val="32"/>
        </w:rPr>
      </w:pPr>
    </w:p>
    <w:p w14:paraId="687ED0E8" w14:textId="33D432ED" w:rsidR="00F91DA4" w:rsidRDefault="00F91DA4" w:rsidP="009A5B39">
      <w:pPr>
        <w:widowControl/>
        <w:spacing w:line="240" w:lineRule="auto"/>
        <w:ind w:firstLine="0"/>
        <w:jc w:val="center"/>
        <w:rPr>
          <w:sz w:val="32"/>
          <w:szCs w:val="32"/>
        </w:rPr>
      </w:pPr>
    </w:p>
    <w:p w14:paraId="6EB270EE" w14:textId="77777777" w:rsidR="00F91DA4" w:rsidRDefault="00F91DA4" w:rsidP="009A5B39">
      <w:pPr>
        <w:widowControl/>
        <w:spacing w:line="240" w:lineRule="auto"/>
        <w:ind w:firstLine="0"/>
        <w:jc w:val="center"/>
        <w:rPr>
          <w:sz w:val="32"/>
          <w:szCs w:val="32"/>
        </w:rPr>
      </w:pPr>
    </w:p>
    <w:p w14:paraId="27A840E9" w14:textId="77777777" w:rsidR="004F2D3A" w:rsidRDefault="004F2D3A" w:rsidP="009A5B39">
      <w:pPr>
        <w:widowControl/>
        <w:spacing w:line="240" w:lineRule="auto"/>
        <w:ind w:firstLine="0"/>
        <w:jc w:val="center"/>
        <w:rPr>
          <w:sz w:val="32"/>
          <w:szCs w:val="32"/>
        </w:rPr>
      </w:pPr>
    </w:p>
    <w:p w14:paraId="7CCEF771" w14:textId="77777777" w:rsidR="004F2D3A" w:rsidRDefault="004F2D3A" w:rsidP="009A5B39">
      <w:pPr>
        <w:widowControl/>
        <w:spacing w:line="240" w:lineRule="auto"/>
        <w:ind w:firstLine="0"/>
        <w:jc w:val="center"/>
        <w:rPr>
          <w:szCs w:val="28"/>
        </w:rPr>
      </w:pPr>
    </w:p>
    <w:p w14:paraId="2AF7B139" w14:textId="77777777" w:rsidR="004F2D3A" w:rsidRDefault="004F2D3A" w:rsidP="009A5B39">
      <w:pPr>
        <w:widowControl/>
        <w:spacing w:line="240" w:lineRule="auto"/>
        <w:ind w:firstLine="0"/>
        <w:jc w:val="center"/>
        <w:rPr>
          <w:szCs w:val="28"/>
        </w:rPr>
      </w:pPr>
    </w:p>
    <w:p w14:paraId="7B56A541" w14:textId="77777777" w:rsidR="004F2D3A" w:rsidRDefault="004F2D3A" w:rsidP="009A5B39">
      <w:pPr>
        <w:widowControl/>
        <w:spacing w:line="240" w:lineRule="auto"/>
        <w:ind w:firstLine="0"/>
        <w:jc w:val="center"/>
        <w:rPr>
          <w:szCs w:val="28"/>
        </w:rPr>
      </w:pPr>
    </w:p>
    <w:p w14:paraId="460EAEBE" w14:textId="77777777" w:rsidR="004F2D3A" w:rsidRDefault="004F2D3A" w:rsidP="009A5B39">
      <w:pPr>
        <w:widowControl/>
        <w:spacing w:line="240" w:lineRule="auto"/>
        <w:ind w:firstLine="0"/>
        <w:jc w:val="center"/>
        <w:rPr>
          <w:szCs w:val="28"/>
        </w:rPr>
      </w:pPr>
    </w:p>
    <w:p w14:paraId="3C5279E1" w14:textId="77777777" w:rsidR="004F2D3A" w:rsidRPr="00067C95" w:rsidRDefault="004F2D3A" w:rsidP="009A5B39">
      <w:pPr>
        <w:widowControl/>
        <w:spacing w:line="240" w:lineRule="auto"/>
        <w:ind w:firstLine="0"/>
        <w:jc w:val="center"/>
        <w:rPr>
          <w:b/>
          <w:caps/>
          <w:sz w:val="52"/>
          <w:szCs w:val="52"/>
        </w:rPr>
      </w:pPr>
      <w:r w:rsidRPr="00067C95">
        <w:rPr>
          <w:b/>
          <w:caps/>
          <w:sz w:val="52"/>
          <w:szCs w:val="52"/>
        </w:rPr>
        <w:t>Коллективный договор</w:t>
      </w:r>
    </w:p>
    <w:p w14:paraId="431A71D3" w14:textId="3011E09B" w:rsidR="004F2D3A" w:rsidRPr="007739D1" w:rsidRDefault="004F2D3A" w:rsidP="009A5B39">
      <w:pPr>
        <w:widowControl/>
        <w:spacing w:line="240" w:lineRule="auto"/>
        <w:ind w:firstLine="0"/>
        <w:jc w:val="center"/>
        <w:rPr>
          <w:sz w:val="36"/>
          <w:szCs w:val="36"/>
        </w:rPr>
      </w:pPr>
      <w:r w:rsidRPr="007739D1">
        <w:rPr>
          <w:sz w:val="36"/>
          <w:szCs w:val="36"/>
        </w:rPr>
        <w:t xml:space="preserve">между работниками </w:t>
      </w:r>
      <w:r w:rsidR="00502C03">
        <w:rPr>
          <w:sz w:val="36"/>
          <w:szCs w:val="36"/>
        </w:rPr>
        <w:t>Частного учреждения дополнительного профессионального образования</w:t>
      </w:r>
      <w:r w:rsidRPr="007739D1">
        <w:rPr>
          <w:sz w:val="36"/>
          <w:szCs w:val="36"/>
        </w:rPr>
        <w:t xml:space="preserve"> </w:t>
      </w:r>
      <w:r w:rsidR="00AB2A93" w:rsidRPr="007739D1">
        <w:rPr>
          <w:sz w:val="36"/>
          <w:szCs w:val="36"/>
        </w:rPr>
        <w:t>«</w:t>
      </w:r>
      <w:r w:rsidR="00502C03">
        <w:rPr>
          <w:sz w:val="36"/>
          <w:szCs w:val="36"/>
        </w:rPr>
        <w:t>Отраслевой научно-исследовательский учебно-тренажерный центр Газпрома</w:t>
      </w:r>
      <w:r w:rsidR="00AB2A93" w:rsidRPr="007739D1">
        <w:rPr>
          <w:sz w:val="36"/>
          <w:szCs w:val="36"/>
        </w:rPr>
        <w:t>»</w:t>
      </w:r>
      <w:r w:rsidRPr="007739D1">
        <w:rPr>
          <w:sz w:val="36"/>
          <w:szCs w:val="36"/>
        </w:rPr>
        <w:t xml:space="preserve"> и</w:t>
      </w:r>
    </w:p>
    <w:p w14:paraId="654E5260" w14:textId="55FE3D2D" w:rsidR="00502C03" w:rsidRDefault="00502C03" w:rsidP="009A5B39">
      <w:pPr>
        <w:widowControl/>
        <w:spacing w:line="240" w:lineRule="auto"/>
        <w:ind w:firstLine="0"/>
        <w:jc w:val="center"/>
        <w:rPr>
          <w:sz w:val="36"/>
          <w:szCs w:val="36"/>
        </w:rPr>
      </w:pPr>
      <w:r>
        <w:rPr>
          <w:sz w:val="36"/>
          <w:szCs w:val="36"/>
        </w:rPr>
        <w:t>Частным учреждением дополнительного профессионального образования</w:t>
      </w:r>
      <w:r w:rsidR="004F2D3A" w:rsidRPr="007739D1">
        <w:rPr>
          <w:sz w:val="36"/>
          <w:szCs w:val="36"/>
        </w:rPr>
        <w:t xml:space="preserve"> </w:t>
      </w:r>
      <w:r w:rsidR="00AB2A93" w:rsidRPr="007739D1">
        <w:rPr>
          <w:sz w:val="36"/>
          <w:szCs w:val="36"/>
        </w:rPr>
        <w:t>«</w:t>
      </w:r>
      <w:r>
        <w:rPr>
          <w:sz w:val="36"/>
          <w:szCs w:val="36"/>
        </w:rPr>
        <w:t>Отраслевой научно-исследовательский учебно-тренажерный центр Газпрома</w:t>
      </w:r>
      <w:r w:rsidR="00AB2A93" w:rsidRPr="007739D1">
        <w:rPr>
          <w:sz w:val="36"/>
          <w:szCs w:val="36"/>
        </w:rPr>
        <w:t>»</w:t>
      </w:r>
    </w:p>
    <w:p w14:paraId="11DBEBDB" w14:textId="0BDC2648" w:rsidR="00502C03" w:rsidRDefault="00502C03" w:rsidP="009A5B39">
      <w:pPr>
        <w:widowControl/>
        <w:spacing w:line="240" w:lineRule="auto"/>
        <w:ind w:firstLine="0"/>
        <w:jc w:val="center"/>
        <w:rPr>
          <w:sz w:val="36"/>
          <w:szCs w:val="36"/>
        </w:rPr>
      </w:pPr>
      <w:r>
        <w:rPr>
          <w:sz w:val="36"/>
          <w:szCs w:val="36"/>
        </w:rPr>
        <w:t xml:space="preserve">(ЧУ ДПО </w:t>
      </w:r>
      <w:r w:rsidRPr="007739D1">
        <w:rPr>
          <w:sz w:val="36"/>
          <w:szCs w:val="36"/>
        </w:rPr>
        <w:t>«</w:t>
      </w:r>
      <w:r>
        <w:rPr>
          <w:sz w:val="36"/>
          <w:szCs w:val="36"/>
        </w:rPr>
        <w:t>Газпром ОНУТЦ</w:t>
      </w:r>
      <w:r w:rsidRPr="007739D1">
        <w:rPr>
          <w:sz w:val="36"/>
          <w:szCs w:val="36"/>
        </w:rPr>
        <w:t>»</w:t>
      </w:r>
      <w:r>
        <w:rPr>
          <w:sz w:val="36"/>
          <w:szCs w:val="36"/>
        </w:rPr>
        <w:t>)</w:t>
      </w:r>
    </w:p>
    <w:p w14:paraId="153EE75E" w14:textId="7BEC0DF2" w:rsidR="004F2D3A" w:rsidRDefault="004F2D3A" w:rsidP="009A5B39">
      <w:pPr>
        <w:widowControl/>
        <w:spacing w:line="240" w:lineRule="auto"/>
        <w:ind w:firstLine="0"/>
        <w:jc w:val="center"/>
        <w:rPr>
          <w:b/>
          <w:sz w:val="36"/>
          <w:szCs w:val="36"/>
        </w:rPr>
      </w:pPr>
      <w:r w:rsidRPr="000640D8">
        <w:rPr>
          <w:b/>
          <w:sz w:val="36"/>
          <w:szCs w:val="36"/>
        </w:rPr>
        <w:t>на 20</w:t>
      </w:r>
      <w:r w:rsidR="001B3723">
        <w:rPr>
          <w:b/>
          <w:sz w:val="36"/>
          <w:szCs w:val="36"/>
        </w:rPr>
        <w:t>22</w:t>
      </w:r>
      <w:r w:rsidRPr="000640D8">
        <w:rPr>
          <w:b/>
          <w:sz w:val="36"/>
          <w:szCs w:val="36"/>
        </w:rPr>
        <w:t>-20</w:t>
      </w:r>
      <w:r>
        <w:rPr>
          <w:b/>
          <w:sz w:val="36"/>
          <w:szCs w:val="36"/>
        </w:rPr>
        <w:t>2</w:t>
      </w:r>
      <w:r w:rsidR="001B3723">
        <w:rPr>
          <w:b/>
          <w:sz w:val="36"/>
          <w:szCs w:val="36"/>
        </w:rPr>
        <w:t>4</w:t>
      </w:r>
      <w:r w:rsidRPr="000640D8">
        <w:rPr>
          <w:b/>
          <w:sz w:val="36"/>
          <w:szCs w:val="36"/>
        </w:rPr>
        <w:t xml:space="preserve"> годы</w:t>
      </w:r>
    </w:p>
    <w:p w14:paraId="29DFF0C1" w14:textId="77777777" w:rsidR="00DD47FF" w:rsidRPr="000640D8" w:rsidRDefault="00DD47FF" w:rsidP="009A5B39">
      <w:pPr>
        <w:widowControl/>
        <w:spacing w:line="240" w:lineRule="auto"/>
        <w:ind w:firstLine="0"/>
        <w:jc w:val="center"/>
        <w:rPr>
          <w:b/>
          <w:sz w:val="36"/>
          <w:szCs w:val="36"/>
        </w:rPr>
      </w:pPr>
    </w:p>
    <w:p w14:paraId="293EB454" w14:textId="1FCD9600" w:rsidR="004F2D3A" w:rsidRDefault="008B32FA" w:rsidP="009A5B39">
      <w:pPr>
        <w:widowControl/>
        <w:tabs>
          <w:tab w:val="left" w:pos="2977"/>
        </w:tabs>
        <w:spacing w:line="240" w:lineRule="auto"/>
        <w:ind w:firstLine="0"/>
        <w:jc w:val="center"/>
        <w:rPr>
          <w:szCs w:val="28"/>
        </w:rPr>
      </w:pPr>
      <w:r>
        <w:rPr>
          <w:szCs w:val="28"/>
        </w:rPr>
        <w:t>(</w:t>
      </w:r>
      <w:r w:rsidR="00B65B1A">
        <w:rPr>
          <w:szCs w:val="28"/>
        </w:rPr>
        <w:t>в редакции ДС №</w:t>
      </w:r>
      <w:r w:rsidR="007B1B6B">
        <w:rPr>
          <w:szCs w:val="28"/>
        </w:rPr>
        <w:t xml:space="preserve"> </w:t>
      </w:r>
      <w:r w:rsidR="003C6426">
        <w:rPr>
          <w:szCs w:val="28"/>
        </w:rPr>
        <w:t>6</w:t>
      </w:r>
      <w:r w:rsidR="0042342D" w:rsidRPr="0042342D">
        <w:rPr>
          <w:szCs w:val="28"/>
        </w:rPr>
        <w:t xml:space="preserve"> </w:t>
      </w:r>
      <w:r>
        <w:rPr>
          <w:szCs w:val="28"/>
        </w:rPr>
        <w:t xml:space="preserve">от </w:t>
      </w:r>
      <w:r w:rsidR="00233177">
        <w:rPr>
          <w:szCs w:val="28"/>
        </w:rPr>
        <w:t>17</w:t>
      </w:r>
      <w:r w:rsidR="00077A23">
        <w:rPr>
          <w:szCs w:val="28"/>
        </w:rPr>
        <w:t>.</w:t>
      </w:r>
      <w:r w:rsidR="00633DD9">
        <w:rPr>
          <w:szCs w:val="28"/>
        </w:rPr>
        <w:t>1</w:t>
      </w:r>
      <w:r w:rsidR="00233177">
        <w:rPr>
          <w:szCs w:val="28"/>
        </w:rPr>
        <w:t>2</w:t>
      </w:r>
      <w:r>
        <w:rPr>
          <w:szCs w:val="28"/>
        </w:rPr>
        <w:t>.20</w:t>
      </w:r>
      <w:r w:rsidR="0042342D" w:rsidRPr="0042342D">
        <w:rPr>
          <w:szCs w:val="28"/>
        </w:rPr>
        <w:t>2</w:t>
      </w:r>
      <w:r w:rsidR="003C6426">
        <w:rPr>
          <w:szCs w:val="28"/>
        </w:rPr>
        <w:t>1</w:t>
      </w:r>
      <w:r w:rsidR="0042342D" w:rsidRPr="0042342D">
        <w:rPr>
          <w:szCs w:val="28"/>
        </w:rPr>
        <w:t>)</w:t>
      </w:r>
    </w:p>
    <w:p w14:paraId="2DB0D6F0" w14:textId="77777777" w:rsidR="004F2D3A" w:rsidRDefault="004F2D3A" w:rsidP="009A5B39">
      <w:pPr>
        <w:widowControl/>
        <w:spacing w:line="240" w:lineRule="auto"/>
        <w:ind w:firstLine="0"/>
        <w:jc w:val="center"/>
        <w:rPr>
          <w:szCs w:val="28"/>
        </w:rPr>
      </w:pPr>
    </w:p>
    <w:p w14:paraId="50AEC7D9" w14:textId="77777777" w:rsidR="004F2D3A" w:rsidRDefault="004F2D3A" w:rsidP="009A5B39">
      <w:pPr>
        <w:widowControl/>
        <w:spacing w:line="240" w:lineRule="auto"/>
        <w:ind w:firstLine="0"/>
        <w:jc w:val="center"/>
        <w:rPr>
          <w:szCs w:val="28"/>
        </w:rPr>
      </w:pPr>
    </w:p>
    <w:p w14:paraId="5C35A194" w14:textId="77777777" w:rsidR="004F2D3A" w:rsidRDefault="004F2D3A" w:rsidP="009A5B39">
      <w:pPr>
        <w:widowControl/>
        <w:spacing w:line="240" w:lineRule="auto"/>
        <w:ind w:firstLine="0"/>
        <w:jc w:val="center"/>
        <w:rPr>
          <w:szCs w:val="28"/>
        </w:rPr>
      </w:pPr>
    </w:p>
    <w:p w14:paraId="28D8AAE7" w14:textId="552BDA4C" w:rsidR="00AE2431" w:rsidRDefault="00AE2431" w:rsidP="009A5B39">
      <w:pPr>
        <w:widowControl/>
        <w:spacing w:line="240" w:lineRule="auto"/>
        <w:ind w:firstLine="0"/>
        <w:jc w:val="center"/>
        <w:rPr>
          <w:sz w:val="32"/>
          <w:szCs w:val="32"/>
        </w:rPr>
      </w:pPr>
    </w:p>
    <w:p w14:paraId="0E62772B" w14:textId="463389F9" w:rsidR="00886AF6" w:rsidRDefault="00886AF6" w:rsidP="009A5B39">
      <w:pPr>
        <w:widowControl/>
        <w:spacing w:line="240" w:lineRule="auto"/>
        <w:ind w:firstLine="0"/>
        <w:jc w:val="center"/>
        <w:rPr>
          <w:sz w:val="32"/>
          <w:szCs w:val="32"/>
        </w:rPr>
      </w:pPr>
    </w:p>
    <w:p w14:paraId="4240F597" w14:textId="3127A0EC" w:rsidR="00886AF6" w:rsidRDefault="00886AF6" w:rsidP="009A5B39">
      <w:pPr>
        <w:widowControl/>
        <w:spacing w:line="240" w:lineRule="auto"/>
        <w:ind w:firstLine="0"/>
        <w:jc w:val="center"/>
        <w:rPr>
          <w:sz w:val="32"/>
          <w:szCs w:val="32"/>
        </w:rPr>
      </w:pPr>
    </w:p>
    <w:p w14:paraId="58553C99" w14:textId="78CEFCAD" w:rsidR="00886AF6" w:rsidRDefault="00886AF6" w:rsidP="009A5B39">
      <w:pPr>
        <w:widowControl/>
        <w:spacing w:line="240" w:lineRule="auto"/>
        <w:ind w:firstLine="0"/>
        <w:jc w:val="center"/>
        <w:rPr>
          <w:sz w:val="32"/>
          <w:szCs w:val="32"/>
        </w:rPr>
      </w:pPr>
    </w:p>
    <w:p w14:paraId="5D8B68B2" w14:textId="77777777" w:rsidR="00BB5558" w:rsidRDefault="00BB5558" w:rsidP="009A5B39">
      <w:pPr>
        <w:widowControl/>
        <w:spacing w:line="240" w:lineRule="auto"/>
        <w:ind w:firstLine="0"/>
        <w:jc w:val="center"/>
        <w:rPr>
          <w:sz w:val="32"/>
          <w:szCs w:val="32"/>
        </w:rPr>
      </w:pPr>
    </w:p>
    <w:p w14:paraId="3C8EA76E" w14:textId="2DEDD0EF" w:rsidR="004F2D3A" w:rsidRDefault="004F2D3A" w:rsidP="009A5B39">
      <w:pPr>
        <w:widowControl/>
        <w:spacing w:line="240" w:lineRule="auto"/>
        <w:ind w:firstLine="0"/>
        <w:jc w:val="center"/>
        <w:rPr>
          <w:sz w:val="32"/>
          <w:szCs w:val="32"/>
        </w:rPr>
      </w:pPr>
    </w:p>
    <w:p w14:paraId="17752E14" w14:textId="645071CA" w:rsidR="00F059FE" w:rsidRDefault="00F059FE" w:rsidP="009A5B39">
      <w:pPr>
        <w:widowControl/>
        <w:spacing w:line="240" w:lineRule="auto"/>
        <w:ind w:firstLine="0"/>
        <w:jc w:val="center"/>
        <w:rPr>
          <w:sz w:val="32"/>
          <w:szCs w:val="32"/>
        </w:rPr>
      </w:pPr>
    </w:p>
    <w:p w14:paraId="7D2A50EF" w14:textId="77777777" w:rsidR="00F059FE" w:rsidRPr="00067C95" w:rsidRDefault="00F059FE" w:rsidP="009A5B39">
      <w:pPr>
        <w:widowControl/>
        <w:spacing w:line="240" w:lineRule="auto"/>
        <w:ind w:firstLine="0"/>
        <w:jc w:val="center"/>
        <w:rPr>
          <w:sz w:val="32"/>
          <w:szCs w:val="32"/>
        </w:rPr>
      </w:pPr>
    </w:p>
    <w:p w14:paraId="47BA0A51" w14:textId="7564D9F0" w:rsidR="00086E5C" w:rsidRDefault="004F2D3A" w:rsidP="009A5B39">
      <w:pPr>
        <w:widowControl/>
        <w:spacing w:line="240" w:lineRule="auto"/>
        <w:ind w:firstLine="0"/>
        <w:jc w:val="center"/>
        <w:rPr>
          <w:b/>
          <w:sz w:val="32"/>
          <w:szCs w:val="32"/>
        </w:rPr>
      </w:pPr>
      <w:r w:rsidRPr="00F447AB">
        <w:rPr>
          <w:b/>
          <w:sz w:val="32"/>
          <w:szCs w:val="32"/>
        </w:rPr>
        <w:t xml:space="preserve">Калининград </w:t>
      </w:r>
      <w:r w:rsidR="00086E5C">
        <w:rPr>
          <w:b/>
          <w:sz w:val="32"/>
          <w:szCs w:val="32"/>
        </w:rPr>
        <w:t>–</w:t>
      </w:r>
      <w:r w:rsidRPr="00F447AB">
        <w:rPr>
          <w:b/>
          <w:sz w:val="32"/>
          <w:szCs w:val="32"/>
        </w:rPr>
        <w:t xml:space="preserve"> 20</w:t>
      </w:r>
      <w:r w:rsidR="0042342D" w:rsidRPr="0042342D">
        <w:rPr>
          <w:b/>
          <w:sz w:val="32"/>
          <w:szCs w:val="32"/>
        </w:rPr>
        <w:t>2</w:t>
      </w:r>
      <w:r w:rsidR="003C6426">
        <w:rPr>
          <w:b/>
          <w:sz w:val="32"/>
          <w:szCs w:val="32"/>
        </w:rPr>
        <w:t>1</w:t>
      </w:r>
    </w:p>
    <w:p w14:paraId="3909D096" w14:textId="77777777" w:rsidR="003C6426" w:rsidRPr="00E52FBD" w:rsidRDefault="003C6426" w:rsidP="009A5B39">
      <w:pPr>
        <w:widowControl/>
        <w:spacing w:line="240" w:lineRule="auto"/>
        <w:ind w:firstLine="0"/>
        <w:jc w:val="center"/>
        <w:rPr>
          <w:b/>
          <w:sz w:val="32"/>
          <w:szCs w:val="32"/>
        </w:rPr>
      </w:pPr>
    </w:p>
    <w:p w14:paraId="472A99B8" w14:textId="01F4EBDF" w:rsidR="00086E5C" w:rsidRDefault="00086E5C" w:rsidP="009A5B39">
      <w:pPr>
        <w:widowControl/>
        <w:tabs>
          <w:tab w:val="center" w:pos="4819"/>
        </w:tabs>
        <w:spacing w:line="240" w:lineRule="auto"/>
        <w:ind w:firstLine="0"/>
        <w:jc w:val="left"/>
        <w:rPr>
          <w:b/>
          <w:sz w:val="32"/>
          <w:szCs w:val="32"/>
        </w:rPr>
      </w:pPr>
    </w:p>
    <w:p w14:paraId="48580EF2" w14:textId="77777777" w:rsidR="005B756E" w:rsidRPr="00C92C35" w:rsidRDefault="005B756E" w:rsidP="009A5B39">
      <w:pPr>
        <w:pStyle w:val="af6"/>
        <w:spacing w:before="0" w:after="0" w:line="240" w:lineRule="auto"/>
        <w:ind w:firstLine="0"/>
        <w:jc w:val="center"/>
        <w:rPr>
          <w:color w:val="000000" w:themeColor="text1"/>
          <w:szCs w:val="28"/>
        </w:rPr>
      </w:pPr>
      <w:r w:rsidRPr="00C92C35">
        <w:rPr>
          <w:color w:val="000000" w:themeColor="text1"/>
          <w:szCs w:val="28"/>
        </w:rPr>
        <w:lastRenderedPageBreak/>
        <w:t>СОДЕРЖАНИЕ</w:t>
      </w:r>
    </w:p>
    <w:p w14:paraId="7542315A" w14:textId="77777777" w:rsidR="005B756E" w:rsidRPr="00C92C35" w:rsidRDefault="005B756E" w:rsidP="009A5B39">
      <w:pPr>
        <w:widowControl/>
        <w:spacing w:line="240" w:lineRule="auto"/>
        <w:ind w:firstLine="0"/>
        <w:jc w:val="center"/>
        <w:rPr>
          <w:szCs w:val="28"/>
        </w:rPr>
      </w:pPr>
    </w:p>
    <w:p w14:paraId="2CA7F1AC" w14:textId="3C74F364" w:rsidR="00F704F7" w:rsidRPr="00DD47FF" w:rsidRDefault="004E6070">
      <w:pPr>
        <w:pStyle w:val="11"/>
        <w:tabs>
          <w:tab w:val="right" w:leader="dot" w:pos="9771"/>
        </w:tabs>
        <w:rPr>
          <w:rFonts w:eastAsiaTheme="minorEastAsia"/>
          <w:szCs w:val="28"/>
        </w:rPr>
      </w:pPr>
      <w:r w:rsidRPr="00C92C35">
        <w:rPr>
          <w:szCs w:val="28"/>
        </w:rPr>
        <w:fldChar w:fldCharType="begin"/>
      </w:r>
      <w:r w:rsidRPr="00C92C35">
        <w:rPr>
          <w:szCs w:val="28"/>
        </w:rPr>
        <w:instrText xml:space="preserve"> TOC \o "1-3" \h \z \u </w:instrText>
      </w:r>
      <w:r w:rsidRPr="00C92C35">
        <w:rPr>
          <w:szCs w:val="28"/>
        </w:rPr>
        <w:fldChar w:fldCharType="separate"/>
      </w:r>
      <w:hyperlink w:anchor="_Toc90908171" w:history="1">
        <w:r w:rsidR="00F704F7" w:rsidRPr="00DD47FF">
          <w:rPr>
            <w:rStyle w:val="aa"/>
            <w:szCs w:val="28"/>
          </w:rPr>
          <w:t>Раздел 1. ОБЩИЕ ПОЛОЖЕНИЯ</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_Toc90908171 \h </w:instrText>
        </w:r>
        <w:r w:rsidR="00F704F7" w:rsidRPr="00DD47FF">
          <w:rPr>
            <w:webHidden/>
            <w:szCs w:val="28"/>
          </w:rPr>
        </w:r>
        <w:r w:rsidR="00F704F7" w:rsidRPr="00DD47FF">
          <w:rPr>
            <w:webHidden/>
            <w:szCs w:val="28"/>
          </w:rPr>
          <w:fldChar w:fldCharType="separate"/>
        </w:r>
        <w:r w:rsidR="00F704F7" w:rsidRPr="00DD47FF">
          <w:rPr>
            <w:webHidden/>
            <w:szCs w:val="28"/>
          </w:rPr>
          <w:t>6</w:t>
        </w:r>
        <w:r w:rsidR="00F704F7" w:rsidRPr="00DD47FF">
          <w:rPr>
            <w:webHidden/>
            <w:szCs w:val="28"/>
          </w:rPr>
          <w:fldChar w:fldCharType="end"/>
        </w:r>
      </w:hyperlink>
    </w:p>
    <w:p w14:paraId="41EF2BE6" w14:textId="7A554737" w:rsidR="00F704F7" w:rsidRPr="00DD47FF" w:rsidRDefault="00C1439A">
      <w:pPr>
        <w:pStyle w:val="11"/>
        <w:tabs>
          <w:tab w:val="right" w:leader="dot" w:pos="9771"/>
        </w:tabs>
        <w:rPr>
          <w:rFonts w:eastAsiaTheme="minorEastAsia"/>
          <w:szCs w:val="28"/>
        </w:rPr>
      </w:pPr>
      <w:hyperlink w:anchor="_Toc90908172" w:history="1">
        <w:r w:rsidR="00F704F7" w:rsidRPr="00DD47FF">
          <w:rPr>
            <w:rStyle w:val="aa"/>
            <w:szCs w:val="28"/>
          </w:rPr>
          <w:t>Раздел 2. ВЗАИМООТНОШЕНИЯ СТОРОН</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_Toc90908172 \h </w:instrText>
        </w:r>
        <w:r w:rsidR="00F704F7" w:rsidRPr="00DD47FF">
          <w:rPr>
            <w:webHidden/>
            <w:szCs w:val="28"/>
          </w:rPr>
        </w:r>
        <w:r w:rsidR="00F704F7" w:rsidRPr="00DD47FF">
          <w:rPr>
            <w:webHidden/>
            <w:szCs w:val="28"/>
          </w:rPr>
          <w:fldChar w:fldCharType="separate"/>
        </w:r>
        <w:r w:rsidR="00F704F7" w:rsidRPr="00DD47FF">
          <w:rPr>
            <w:webHidden/>
            <w:szCs w:val="28"/>
          </w:rPr>
          <w:t>7</w:t>
        </w:r>
        <w:r w:rsidR="00F704F7" w:rsidRPr="00DD47FF">
          <w:rPr>
            <w:webHidden/>
            <w:szCs w:val="28"/>
          </w:rPr>
          <w:fldChar w:fldCharType="end"/>
        </w:r>
      </w:hyperlink>
    </w:p>
    <w:p w14:paraId="0F73FD49" w14:textId="244E9CC5" w:rsidR="00F704F7" w:rsidRPr="00DD47FF" w:rsidRDefault="00C1439A">
      <w:pPr>
        <w:pStyle w:val="11"/>
        <w:tabs>
          <w:tab w:val="right" w:leader="dot" w:pos="9771"/>
        </w:tabs>
        <w:rPr>
          <w:rFonts w:eastAsiaTheme="minorEastAsia"/>
          <w:szCs w:val="28"/>
        </w:rPr>
      </w:pPr>
      <w:hyperlink w:anchor="_Toc90908173" w:history="1">
        <w:r w:rsidR="00F704F7" w:rsidRPr="00DD47FF">
          <w:rPr>
            <w:rStyle w:val="aa"/>
            <w:szCs w:val="28"/>
          </w:rPr>
          <w:t>Раздел 3. РАБОЧЕЕ ВРЕМЯ И ВРЕМЯ ОТДЫХА</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_Toc90908173 \h </w:instrText>
        </w:r>
        <w:r w:rsidR="00F704F7" w:rsidRPr="00DD47FF">
          <w:rPr>
            <w:webHidden/>
            <w:szCs w:val="28"/>
          </w:rPr>
        </w:r>
        <w:r w:rsidR="00F704F7" w:rsidRPr="00DD47FF">
          <w:rPr>
            <w:webHidden/>
            <w:szCs w:val="28"/>
          </w:rPr>
          <w:fldChar w:fldCharType="separate"/>
        </w:r>
        <w:r w:rsidR="00F704F7" w:rsidRPr="00DD47FF">
          <w:rPr>
            <w:webHidden/>
            <w:szCs w:val="28"/>
          </w:rPr>
          <w:t>8</w:t>
        </w:r>
        <w:r w:rsidR="00F704F7" w:rsidRPr="00DD47FF">
          <w:rPr>
            <w:webHidden/>
            <w:szCs w:val="28"/>
          </w:rPr>
          <w:fldChar w:fldCharType="end"/>
        </w:r>
      </w:hyperlink>
    </w:p>
    <w:p w14:paraId="6FC88E1E" w14:textId="538D4626" w:rsidR="00F704F7" w:rsidRPr="00DD47FF" w:rsidRDefault="00C1439A">
      <w:pPr>
        <w:pStyle w:val="11"/>
        <w:tabs>
          <w:tab w:val="right" w:leader="dot" w:pos="9771"/>
        </w:tabs>
        <w:rPr>
          <w:rFonts w:eastAsiaTheme="minorEastAsia"/>
          <w:szCs w:val="28"/>
        </w:rPr>
      </w:pPr>
      <w:hyperlink w:anchor="_Toc90908174" w:history="1">
        <w:r w:rsidR="00F704F7" w:rsidRPr="00DD47FF">
          <w:rPr>
            <w:rStyle w:val="aa"/>
            <w:szCs w:val="28"/>
          </w:rPr>
          <w:t>Раздел 4. ОПЛАТА ТРУДА</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_Toc90908174 \h </w:instrText>
        </w:r>
        <w:r w:rsidR="00F704F7" w:rsidRPr="00DD47FF">
          <w:rPr>
            <w:webHidden/>
            <w:szCs w:val="28"/>
          </w:rPr>
        </w:r>
        <w:r w:rsidR="00F704F7" w:rsidRPr="00DD47FF">
          <w:rPr>
            <w:webHidden/>
            <w:szCs w:val="28"/>
          </w:rPr>
          <w:fldChar w:fldCharType="separate"/>
        </w:r>
        <w:r w:rsidR="00F704F7" w:rsidRPr="00DD47FF">
          <w:rPr>
            <w:webHidden/>
            <w:szCs w:val="28"/>
          </w:rPr>
          <w:t>10</w:t>
        </w:r>
        <w:r w:rsidR="00F704F7" w:rsidRPr="00DD47FF">
          <w:rPr>
            <w:webHidden/>
            <w:szCs w:val="28"/>
          </w:rPr>
          <w:fldChar w:fldCharType="end"/>
        </w:r>
      </w:hyperlink>
    </w:p>
    <w:p w14:paraId="7C01025E" w14:textId="66DD4546" w:rsidR="00F704F7" w:rsidRPr="00DD47FF" w:rsidRDefault="00C1439A">
      <w:pPr>
        <w:pStyle w:val="11"/>
        <w:tabs>
          <w:tab w:val="right" w:leader="dot" w:pos="9771"/>
        </w:tabs>
        <w:rPr>
          <w:rFonts w:eastAsiaTheme="minorEastAsia"/>
          <w:szCs w:val="28"/>
        </w:rPr>
      </w:pPr>
      <w:hyperlink w:anchor="_Toc90908175" w:history="1">
        <w:r w:rsidR="00F704F7" w:rsidRPr="00DD47FF">
          <w:rPr>
            <w:rStyle w:val="aa"/>
            <w:szCs w:val="28"/>
          </w:rPr>
          <w:t>Раздел 5. СОДЕЙСТВИЕ ЗАНЯТОСТИ</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_Toc90908175 \h </w:instrText>
        </w:r>
        <w:r w:rsidR="00F704F7" w:rsidRPr="00DD47FF">
          <w:rPr>
            <w:webHidden/>
            <w:szCs w:val="28"/>
          </w:rPr>
        </w:r>
        <w:r w:rsidR="00F704F7" w:rsidRPr="00DD47FF">
          <w:rPr>
            <w:webHidden/>
            <w:szCs w:val="28"/>
          </w:rPr>
          <w:fldChar w:fldCharType="separate"/>
        </w:r>
        <w:r w:rsidR="00F704F7" w:rsidRPr="00DD47FF">
          <w:rPr>
            <w:webHidden/>
            <w:szCs w:val="28"/>
          </w:rPr>
          <w:t>12</w:t>
        </w:r>
        <w:r w:rsidR="00F704F7" w:rsidRPr="00DD47FF">
          <w:rPr>
            <w:webHidden/>
            <w:szCs w:val="28"/>
          </w:rPr>
          <w:fldChar w:fldCharType="end"/>
        </w:r>
      </w:hyperlink>
    </w:p>
    <w:p w14:paraId="4DC4B886" w14:textId="7A4EE200" w:rsidR="00F704F7" w:rsidRPr="00DD47FF" w:rsidRDefault="00C1439A">
      <w:pPr>
        <w:pStyle w:val="11"/>
        <w:tabs>
          <w:tab w:val="right" w:leader="dot" w:pos="9771"/>
        </w:tabs>
        <w:rPr>
          <w:rFonts w:eastAsiaTheme="minorEastAsia"/>
          <w:szCs w:val="28"/>
        </w:rPr>
      </w:pPr>
      <w:hyperlink w:anchor="_Toc90908176" w:history="1">
        <w:r w:rsidR="00F704F7" w:rsidRPr="00DD47FF">
          <w:rPr>
            <w:rStyle w:val="aa"/>
            <w:szCs w:val="28"/>
          </w:rPr>
          <w:t>Раздел 6. СОЦИАЛЬНЫЕ ЛЬГОТЫ, ГАРАНТИИ И КОМПЕНСАЦИИ</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_Toc90908176 \h </w:instrText>
        </w:r>
        <w:r w:rsidR="00F704F7" w:rsidRPr="00DD47FF">
          <w:rPr>
            <w:webHidden/>
            <w:szCs w:val="28"/>
          </w:rPr>
        </w:r>
        <w:r w:rsidR="00F704F7" w:rsidRPr="00DD47FF">
          <w:rPr>
            <w:webHidden/>
            <w:szCs w:val="28"/>
          </w:rPr>
          <w:fldChar w:fldCharType="separate"/>
        </w:r>
        <w:r w:rsidR="00F704F7" w:rsidRPr="00DD47FF">
          <w:rPr>
            <w:webHidden/>
            <w:szCs w:val="28"/>
          </w:rPr>
          <w:t>13</w:t>
        </w:r>
        <w:r w:rsidR="00F704F7" w:rsidRPr="00DD47FF">
          <w:rPr>
            <w:webHidden/>
            <w:szCs w:val="28"/>
          </w:rPr>
          <w:fldChar w:fldCharType="end"/>
        </w:r>
      </w:hyperlink>
    </w:p>
    <w:p w14:paraId="0EE7C792" w14:textId="70C4B946" w:rsidR="00F704F7" w:rsidRPr="00DD47FF" w:rsidRDefault="00C1439A">
      <w:pPr>
        <w:pStyle w:val="11"/>
        <w:tabs>
          <w:tab w:val="right" w:leader="dot" w:pos="9771"/>
        </w:tabs>
        <w:rPr>
          <w:rFonts w:eastAsiaTheme="minorEastAsia"/>
          <w:szCs w:val="28"/>
        </w:rPr>
      </w:pPr>
      <w:hyperlink w:anchor="_Toc90908177" w:history="1">
        <w:r w:rsidR="00F704F7" w:rsidRPr="00DD47FF">
          <w:rPr>
            <w:rStyle w:val="aa"/>
            <w:szCs w:val="28"/>
          </w:rPr>
          <w:t>Раздел 7. ОХРАНА ТРУДА</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_Toc90908177 \h </w:instrText>
        </w:r>
        <w:r w:rsidR="00F704F7" w:rsidRPr="00DD47FF">
          <w:rPr>
            <w:webHidden/>
            <w:szCs w:val="28"/>
          </w:rPr>
        </w:r>
        <w:r w:rsidR="00F704F7" w:rsidRPr="00DD47FF">
          <w:rPr>
            <w:webHidden/>
            <w:szCs w:val="28"/>
          </w:rPr>
          <w:fldChar w:fldCharType="separate"/>
        </w:r>
        <w:r w:rsidR="00F704F7" w:rsidRPr="00DD47FF">
          <w:rPr>
            <w:webHidden/>
            <w:szCs w:val="28"/>
          </w:rPr>
          <w:t>19</w:t>
        </w:r>
        <w:r w:rsidR="00F704F7" w:rsidRPr="00DD47FF">
          <w:rPr>
            <w:webHidden/>
            <w:szCs w:val="28"/>
          </w:rPr>
          <w:fldChar w:fldCharType="end"/>
        </w:r>
      </w:hyperlink>
    </w:p>
    <w:p w14:paraId="6CDFEC2D" w14:textId="5C9C9DEF" w:rsidR="00F704F7" w:rsidRPr="00DD47FF" w:rsidRDefault="00C1439A">
      <w:pPr>
        <w:pStyle w:val="11"/>
        <w:tabs>
          <w:tab w:val="right" w:leader="dot" w:pos="9771"/>
        </w:tabs>
        <w:rPr>
          <w:rFonts w:eastAsiaTheme="minorEastAsia"/>
          <w:szCs w:val="28"/>
        </w:rPr>
      </w:pPr>
      <w:hyperlink w:anchor="_Toc90908178" w:history="1">
        <w:r w:rsidR="00F704F7" w:rsidRPr="00DD47FF">
          <w:rPr>
            <w:rStyle w:val="aa"/>
            <w:szCs w:val="28"/>
          </w:rPr>
          <w:t>Раздел 8. ГАРАНТИИ ПРАВ ЧЛЕНОВ ПРОФСОЮЗА И ДЕЯТЕЛЬНОСТИ ПРОФСОЮЗНЫХ ОРГАНОВ</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_Toc90908178 \h </w:instrText>
        </w:r>
        <w:r w:rsidR="00F704F7" w:rsidRPr="00DD47FF">
          <w:rPr>
            <w:webHidden/>
            <w:szCs w:val="28"/>
          </w:rPr>
        </w:r>
        <w:r w:rsidR="00F704F7" w:rsidRPr="00DD47FF">
          <w:rPr>
            <w:webHidden/>
            <w:szCs w:val="28"/>
          </w:rPr>
          <w:fldChar w:fldCharType="separate"/>
        </w:r>
        <w:r w:rsidR="00F704F7" w:rsidRPr="00DD47FF">
          <w:rPr>
            <w:webHidden/>
            <w:szCs w:val="28"/>
          </w:rPr>
          <w:t>22</w:t>
        </w:r>
        <w:r w:rsidR="00F704F7" w:rsidRPr="00DD47FF">
          <w:rPr>
            <w:webHidden/>
            <w:szCs w:val="28"/>
          </w:rPr>
          <w:fldChar w:fldCharType="end"/>
        </w:r>
      </w:hyperlink>
    </w:p>
    <w:p w14:paraId="657466C4" w14:textId="5FB50AC9" w:rsidR="00F704F7" w:rsidRPr="00DD47FF" w:rsidRDefault="00C1439A">
      <w:pPr>
        <w:pStyle w:val="11"/>
        <w:tabs>
          <w:tab w:val="right" w:leader="dot" w:pos="9771"/>
        </w:tabs>
        <w:rPr>
          <w:rFonts w:eastAsiaTheme="minorEastAsia"/>
          <w:szCs w:val="28"/>
        </w:rPr>
      </w:pPr>
      <w:hyperlink w:anchor="_Toc90908179" w:history="1">
        <w:r w:rsidR="00F704F7" w:rsidRPr="00DD47FF">
          <w:rPr>
            <w:rStyle w:val="aa"/>
            <w:szCs w:val="28"/>
          </w:rPr>
          <w:t>Раздел 9. КОНТРОЛЬ ЗА ВЫПОЛНЕНИЕМ ДОГОВОРА</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_Toc90908179 \h </w:instrText>
        </w:r>
        <w:r w:rsidR="00F704F7" w:rsidRPr="00DD47FF">
          <w:rPr>
            <w:webHidden/>
            <w:szCs w:val="28"/>
          </w:rPr>
        </w:r>
        <w:r w:rsidR="00F704F7" w:rsidRPr="00DD47FF">
          <w:rPr>
            <w:webHidden/>
            <w:szCs w:val="28"/>
          </w:rPr>
          <w:fldChar w:fldCharType="separate"/>
        </w:r>
        <w:r w:rsidR="00F704F7" w:rsidRPr="00DD47FF">
          <w:rPr>
            <w:webHidden/>
            <w:szCs w:val="28"/>
          </w:rPr>
          <w:t>23</w:t>
        </w:r>
        <w:r w:rsidR="00F704F7" w:rsidRPr="00DD47FF">
          <w:rPr>
            <w:webHidden/>
            <w:szCs w:val="28"/>
          </w:rPr>
          <w:fldChar w:fldCharType="end"/>
        </w:r>
      </w:hyperlink>
    </w:p>
    <w:p w14:paraId="3D97671D" w14:textId="26BD1FBB" w:rsidR="00F704F7" w:rsidRPr="00DD47FF" w:rsidRDefault="00C1439A">
      <w:pPr>
        <w:pStyle w:val="11"/>
        <w:tabs>
          <w:tab w:val="right" w:leader="dot" w:pos="9771"/>
        </w:tabs>
        <w:rPr>
          <w:rFonts w:eastAsiaTheme="minorEastAsia"/>
          <w:szCs w:val="28"/>
        </w:rPr>
      </w:pPr>
      <w:hyperlink w:anchor="_Toc90908180" w:history="1">
        <w:r w:rsidR="00F704F7" w:rsidRPr="00DD47FF">
          <w:rPr>
            <w:rStyle w:val="aa"/>
            <w:szCs w:val="28"/>
          </w:rPr>
          <w:t>Раздел 10. ЗАКЛЮЧИТЕЛЬНЫЕ ПОЛОЖЕНИЯ</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_Toc90908180 \h </w:instrText>
        </w:r>
        <w:r w:rsidR="00F704F7" w:rsidRPr="00DD47FF">
          <w:rPr>
            <w:webHidden/>
            <w:szCs w:val="28"/>
          </w:rPr>
        </w:r>
        <w:r w:rsidR="00F704F7" w:rsidRPr="00DD47FF">
          <w:rPr>
            <w:webHidden/>
            <w:szCs w:val="28"/>
          </w:rPr>
          <w:fldChar w:fldCharType="separate"/>
        </w:r>
        <w:r w:rsidR="00F704F7" w:rsidRPr="00DD47FF">
          <w:rPr>
            <w:webHidden/>
            <w:szCs w:val="28"/>
          </w:rPr>
          <w:t>24</w:t>
        </w:r>
        <w:r w:rsidR="00F704F7" w:rsidRPr="00DD47FF">
          <w:rPr>
            <w:webHidden/>
            <w:szCs w:val="28"/>
          </w:rPr>
          <w:fldChar w:fldCharType="end"/>
        </w:r>
      </w:hyperlink>
    </w:p>
    <w:p w14:paraId="745B8B50" w14:textId="6BB14769" w:rsidR="00F704F7" w:rsidRPr="00DD47FF" w:rsidRDefault="00C1439A">
      <w:pPr>
        <w:pStyle w:val="25"/>
        <w:rPr>
          <w:rFonts w:eastAsiaTheme="minorEastAsia"/>
          <w:noProof/>
          <w:sz w:val="28"/>
          <w:szCs w:val="28"/>
        </w:rPr>
      </w:pPr>
      <w:hyperlink w:anchor="_Toc90908181" w:history="1">
        <w:r w:rsidR="00F704F7" w:rsidRPr="00DD47FF">
          <w:rPr>
            <w:rStyle w:val="aa"/>
            <w:noProof/>
            <w:sz w:val="28"/>
            <w:szCs w:val="28"/>
          </w:rPr>
          <w:t>Приложение 1</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_Toc90908181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25</w:t>
        </w:r>
        <w:r w:rsidR="00F704F7" w:rsidRPr="00DD47FF">
          <w:rPr>
            <w:noProof/>
            <w:webHidden/>
            <w:sz w:val="28"/>
            <w:szCs w:val="28"/>
          </w:rPr>
          <w:fldChar w:fldCharType="end"/>
        </w:r>
      </w:hyperlink>
    </w:p>
    <w:p w14:paraId="76FC7CB6" w14:textId="1371C8FF" w:rsidR="00F704F7" w:rsidRPr="00DD47FF" w:rsidRDefault="00C1439A">
      <w:pPr>
        <w:pStyle w:val="25"/>
        <w:rPr>
          <w:rFonts w:eastAsiaTheme="minorEastAsia"/>
          <w:noProof/>
          <w:sz w:val="28"/>
          <w:szCs w:val="28"/>
        </w:rPr>
      </w:pPr>
      <w:hyperlink w:anchor="_Toc90908182" w:history="1">
        <w:r w:rsidR="00F704F7" w:rsidRPr="00DD47FF">
          <w:rPr>
            <w:rStyle w:val="aa"/>
            <w:noProof/>
            <w:sz w:val="28"/>
            <w:szCs w:val="28"/>
          </w:rPr>
          <w:t>Состав комиссии</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_Toc90908182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25</w:t>
        </w:r>
        <w:r w:rsidR="00F704F7" w:rsidRPr="00DD47FF">
          <w:rPr>
            <w:noProof/>
            <w:webHidden/>
            <w:sz w:val="28"/>
            <w:szCs w:val="28"/>
          </w:rPr>
          <w:fldChar w:fldCharType="end"/>
        </w:r>
      </w:hyperlink>
    </w:p>
    <w:p w14:paraId="4F494DAC" w14:textId="1BF80B48" w:rsidR="00F704F7" w:rsidRPr="00DD47FF" w:rsidRDefault="00C1439A">
      <w:pPr>
        <w:pStyle w:val="25"/>
        <w:rPr>
          <w:rFonts w:eastAsiaTheme="minorEastAsia"/>
          <w:noProof/>
          <w:sz w:val="28"/>
          <w:szCs w:val="28"/>
        </w:rPr>
      </w:pPr>
      <w:hyperlink w:anchor="_Toc90908183" w:history="1">
        <w:r w:rsidR="00F704F7" w:rsidRPr="00DD47FF">
          <w:rPr>
            <w:rStyle w:val="aa"/>
            <w:noProof/>
            <w:sz w:val="28"/>
            <w:szCs w:val="28"/>
          </w:rPr>
          <w:t>по регулированию социально-трудовых отношений в ЧУ ДПО «Газпром ОНУТЦ»</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_Toc90908183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25</w:t>
        </w:r>
        <w:r w:rsidR="00F704F7" w:rsidRPr="00DD47FF">
          <w:rPr>
            <w:noProof/>
            <w:webHidden/>
            <w:sz w:val="28"/>
            <w:szCs w:val="28"/>
          </w:rPr>
          <w:fldChar w:fldCharType="end"/>
        </w:r>
      </w:hyperlink>
    </w:p>
    <w:p w14:paraId="4A35AD8E" w14:textId="74C90957" w:rsidR="00F704F7" w:rsidRPr="00DD47FF" w:rsidRDefault="00C1439A">
      <w:pPr>
        <w:pStyle w:val="25"/>
        <w:rPr>
          <w:rFonts w:eastAsiaTheme="minorEastAsia"/>
          <w:noProof/>
          <w:sz w:val="28"/>
          <w:szCs w:val="28"/>
        </w:rPr>
      </w:pPr>
      <w:hyperlink w:anchor="_Toc90908184" w:history="1">
        <w:r w:rsidR="00F704F7" w:rsidRPr="00DD47FF">
          <w:rPr>
            <w:rStyle w:val="aa"/>
            <w:noProof/>
            <w:sz w:val="28"/>
            <w:szCs w:val="28"/>
          </w:rPr>
          <w:t>Приложение 2</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_Toc90908184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26</w:t>
        </w:r>
        <w:r w:rsidR="00F704F7" w:rsidRPr="00DD47FF">
          <w:rPr>
            <w:noProof/>
            <w:webHidden/>
            <w:sz w:val="28"/>
            <w:szCs w:val="28"/>
          </w:rPr>
          <w:fldChar w:fldCharType="end"/>
        </w:r>
      </w:hyperlink>
    </w:p>
    <w:p w14:paraId="084FF3E9" w14:textId="6BFBFB27" w:rsidR="00F704F7" w:rsidRPr="00DD47FF" w:rsidRDefault="00C1439A">
      <w:pPr>
        <w:pStyle w:val="25"/>
        <w:rPr>
          <w:rFonts w:eastAsiaTheme="minorEastAsia"/>
          <w:noProof/>
          <w:sz w:val="28"/>
          <w:szCs w:val="28"/>
        </w:rPr>
      </w:pPr>
      <w:hyperlink w:anchor="_Toc90908185" w:history="1">
        <w:r w:rsidR="00F704F7" w:rsidRPr="00DD47FF">
          <w:rPr>
            <w:rStyle w:val="aa"/>
            <w:noProof/>
            <w:sz w:val="28"/>
            <w:szCs w:val="28"/>
          </w:rPr>
          <w:t>Положение о периодах работы, учитываемых при исчислении стажа работы в организациях системы ПАО «Газпром» работникам ПАО «Газпром» и его дочерних организаций</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_Toc90908185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26</w:t>
        </w:r>
        <w:r w:rsidR="00F704F7" w:rsidRPr="00DD47FF">
          <w:rPr>
            <w:noProof/>
            <w:webHidden/>
            <w:sz w:val="28"/>
            <w:szCs w:val="28"/>
          </w:rPr>
          <w:fldChar w:fldCharType="end"/>
        </w:r>
      </w:hyperlink>
    </w:p>
    <w:p w14:paraId="7E4CE484" w14:textId="7D5724C1" w:rsidR="00F704F7" w:rsidRPr="00DD47FF" w:rsidRDefault="00C1439A">
      <w:pPr>
        <w:pStyle w:val="25"/>
        <w:rPr>
          <w:rFonts w:eastAsiaTheme="minorEastAsia"/>
          <w:noProof/>
          <w:sz w:val="28"/>
          <w:szCs w:val="28"/>
        </w:rPr>
      </w:pPr>
      <w:hyperlink w:anchor="_Toc90908186" w:history="1">
        <w:r w:rsidR="00F704F7" w:rsidRPr="00DD47FF">
          <w:rPr>
            <w:rStyle w:val="aa"/>
            <w:noProof/>
            <w:sz w:val="28"/>
            <w:szCs w:val="28"/>
          </w:rPr>
          <w:t>Приложение 3</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_Toc90908186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28</w:t>
        </w:r>
        <w:r w:rsidR="00F704F7" w:rsidRPr="00DD47FF">
          <w:rPr>
            <w:noProof/>
            <w:webHidden/>
            <w:sz w:val="28"/>
            <w:szCs w:val="28"/>
          </w:rPr>
          <w:fldChar w:fldCharType="end"/>
        </w:r>
      </w:hyperlink>
    </w:p>
    <w:p w14:paraId="66E7A8F7" w14:textId="2CEF0560" w:rsidR="00F704F7" w:rsidRPr="00DD47FF" w:rsidRDefault="00C1439A">
      <w:pPr>
        <w:pStyle w:val="25"/>
        <w:rPr>
          <w:rFonts w:eastAsiaTheme="minorEastAsia"/>
          <w:noProof/>
          <w:sz w:val="28"/>
          <w:szCs w:val="28"/>
        </w:rPr>
      </w:pPr>
      <w:hyperlink w:anchor="_Toc90908187" w:history="1">
        <w:r w:rsidR="00F704F7" w:rsidRPr="00DD47FF">
          <w:rPr>
            <w:rStyle w:val="aa"/>
            <w:noProof/>
            <w:sz w:val="28"/>
            <w:szCs w:val="28"/>
          </w:rPr>
          <w:t>Положение об оплате труда работников Частного учреждения дополнительного профессионального образования «Отраслевой научно-исследовательский учебно-тренажерный центр Газпрома»</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_Toc90908187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28</w:t>
        </w:r>
        <w:r w:rsidR="00F704F7" w:rsidRPr="00DD47FF">
          <w:rPr>
            <w:noProof/>
            <w:webHidden/>
            <w:sz w:val="28"/>
            <w:szCs w:val="28"/>
          </w:rPr>
          <w:fldChar w:fldCharType="end"/>
        </w:r>
      </w:hyperlink>
    </w:p>
    <w:p w14:paraId="604A063D" w14:textId="7B186F66" w:rsidR="00F704F7" w:rsidRPr="00DD47FF" w:rsidRDefault="00C1439A">
      <w:pPr>
        <w:pStyle w:val="11"/>
        <w:tabs>
          <w:tab w:val="right" w:leader="dot" w:pos="9771"/>
        </w:tabs>
        <w:rPr>
          <w:rFonts w:eastAsiaTheme="minorEastAsia"/>
          <w:szCs w:val="28"/>
        </w:rPr>
      </w:pPr>
      <w:hyperlink w:anchor="_Toc90908188" w:history="1">
        <w:r w:rsidR="00F704F7" w:rsidRPr="00DD47FF">
          <w:rPr>
            <w:rStyle w:val="aa"/>
            <w:szCs w:val="28"/>
          </w:rPr>
          <w:t>ТЕРМИНЫ, ОПРЕДЕЛЕНИЯ И СОКРАЩЕНИЯ</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_Toc90908188 \h </w:instrText>
        </w:r>
        <w:r w:rsidR="00F704F7" w:rsidRPr="00DD47FF">
          <w:rPr>
            <w:webHidden/>
            <w:szCs w:val="28"/>
          </w:rPr>
        </w:r>
        <w:r w:rsidR="00F704F7" w:rsidRPr="00DD47FF">
          <w:rPr>
            <w:webHidden/>
            <w:szCs w:val="28"/>
          </w:rPr>
          <w:fldChar w:fldCharType="separate"/>
        </w:r>
        <w:r w:rsidR="00F704F7" w:rsidRPr="00DD47FF">
          <w:rPr>
            <w:webHidden/>
            <w:szCs w:val="28"/>
          </w:rPr>
          <w:t>30</w:t>
        </w:r>
        <w:r w:rsidR="00F704F7" w:rsidRPr="00DD47FF">
          <w:rPr>
            <w:webHidden/>
            <w:szCs w:val="28"/>
          </w:rPr>
          <w:fldChar w:fldCharType="end"/>
        </w:r>
      </w:hyperlink>
    </w:p>
    <w:p w14:paraId="12DE2B54" w14:textId="1932A70D" w:rsidR="00F704F7" w:rsidRPr="00DD47FF" w:rsidRDefault="00C1439A">
      <w:pPr>
        <w:pStyle w:val="11"/>
        <w:tabs>
          <w:tab w:val="right" w:leader="dot" w:pos="9771"/>
        </w:tabs>
        <w:rPr>
          <w:rFonts w:eastAsiaTheme="minorEastAsia"/>
          <w:szCs w:val="28"/>
        </w:rPr>
      </w:pPr>
      <w:hyperlink w:anchor="_Toc90908189" w:history="1">
        <w:r w:rsidR="00F704F7" w:rsidRPr="00DD47FF">
          <w:rPr>
            <w:rStyle w:val="aa"/>
            <w:szCs w:val="28"/>
          </w:rPr>
          <w:t>1. ОБЩИЕ ПОЛОЖЕНИЯ</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_Toc90908189 \h </w:instrText>
        </w:r>
        <w:r w:rsidR="00F704F7" w:rsidRPr="00DD47FF">
          <w:rPr>
            <w:webHidden/>
            <w:szCs w:val="28"/>
          </w:rPr>
        </w:r>
        <w:r w:rsidR="00F704F7" w:rsidRPr="00DD47FF">
          <w:rPr>
            <w:webHidden/>
            <w:szCs w:val="28"/>
          </w:rPr>
          <w:fldChar w:fldCharType="separate"/>
        </w:r>
        <w:r w:rsidR="00F704F7" w:rsidRPr="00DD47FF">
          <w:rPr>
            <w:webHidden/>
            <w:szCs w:val="28"/>
          </w:rPr>
          <w:t>32</w:t>
        </w:r>
        <w:r w:rsidR="00F704F7" w:rsidRPr="00DD47FF">
          <w:rPr>
            <w:webHidden/>
            <w:szCs w:val="28"/>
          </w:rPr>
          <w:fldChar w:fldCharType="end"/>
        </w:r>
      </w:hyperlink>
    </w:p>
    <w:p w14:paraId="7030EED5" w14:textId="0ADD7512" w:rsidR="00F704F7" w:rsidRPr="00DD47FF" w:rsidRDefault="00C1439A">
      <w:pPr>
        <w:pStyle w:val="11"/>
        <w:tabs>
          <w:tab w:val="right" w:leader="dot" w:pos="9771"/>
        </w:tabs>
        <w:rPr>
          <w:rFonts w:eastAsiaTheme="minorEastAsia"/>
          <w:szCs w:val="28"/>
        </w:rPr>
      </w:pPr>
      <w:hyperlink w:anchor="_Toc90908190" w:history="1">
        <w:r w:rsidR="00F704F7" w:rsidRPr="00DD47FF">
          <w:rPr>
            <w:rStyle w:val="aa"/>
            <w:szCs w:val="28"/>
          </w:rPr>
          <w:t>2. ПОВРЕМЕННО-ПРЕМИАЛЬНАЯ СИСТЕМА ОПЛАТЫ ТРУДА</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_Toc90908190 \h </w:instrText>
        </w:r>
        <w:r w:rsidR="00F704F7" w:rsidRPr="00DD47FF">
          <w:rPr>
            <w:webHidden/>
            <w:szCs w:val="28"/>
          </w:rPr>
        </w:r>
        <w:r w:rsidR="00F704F7" w:rsidRPr="00DD47FF">
          <w:rPr>
            <w:webHidden/>
            <w:szCs w:val="28"/>
          </w:rPr>
          <w:fldChar w:fldCharType="separate"/>
        </w:r>
        <w:r w:rsidR="00F704F7" w:rsidRPr="00DD47FF">
          <w:rPr>
            <w:webHidden/>
            <w:szCs w:val="28"/>
          </w:rPr>
          <w:t>32</w:t>
        </w:r>
        <w:r w:rsidR="00F704F7" w:rsidRPr="00DD47FF">
          <w:rPr>
            <w:webHidden/>
            <w:szCs w:val="28"/>
          </w:rPr>
          <w:fldChar w:fldCharType="end"/>
        </w:r>
      </w:hyperlink>
    </w:p>
    <w:p w14:paraId="20475FDC" w14:textId="2CC13C15" w:rsidR="00F704F7" w:rsidRPr="00DD47FF" w:rsidRDefault="00C1439A">
      <w:pPr>
        <w:pStyle w:val="25"/>
        <w:rPr>
          <w:rFonts w:eastAsiaTheme="minorEastAsia"/>
          <w:noProof/>
          <w:sz w:val="28"/>
          <w:szCs w:val="28"/>
        </w:rPr>
      </w:pPr>
      <w:hyperlink w:anchor="_Toc90908191" w:history="1">
        <w:r w:rsidR="00F704F7" w:rsidRPr="00DD47FF">
          <w:rPr>
            <w:rStyle w:val="aa"/>
            <w:noProof/>
            <w:sz w:val="28"/>
            <w:szCs w:val="28"/>
          </w:rPr>
          <w:t>2.1. Порядок установления тарифных ставок и должностных окладов</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_Toc90908191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33</w:t>
        </w:r>
        <w:r w:rsidR="00F704F7" w:rsidRPr="00DD47FF">
          <w:rPr>
            <w:noProof/>
            <w:webHidden/>
            <w:sz w:val="28"/>
            <w:szCs w:val="28"/>
          </w:rPr>
          <w:fldChar w:fldCharType="end"/>
        </w:r>
      </w:hyperlink>
    </w:p>
    <w:p w14:paraId="6D3545C6" w14:textId="335020EE" w:rsidR="00F704F7" w:rsidRPr="00DD47FF" w:rsidRDefault="00C1439A">
      <w:pPr>
        <w:pStyle w:val="25"/>
        <w:rPr>
          <w:rFonts w:eastAsiaTheme="minorEastAsia"/>
          <w:noProof/>
          <w:sz w:val="28"/>
          <w:szCs w:val="28"/>
        </w:rPr>
      </w:pPr>
      <w:hyperlink w:anchor="_Toc90908192" w:history="1">
        <w:r w:rsidR="00F704F7" w:rsidRPr="00DD47FF">
          <w:rPr>
            <w:rStyle w:val="aa"/>
            <w:noProof/>
            <w:sz w:val="28"/>
            <w:szCs w:val="28"/>
          </w:rPr>
          <w:t>2.1.1. Определение размеров должностных окладов руководителей, специалистов и других служащих по индивидуальным коэффициентам</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_Toc90908192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34</w:t>
        </w:r>
        <w:r w:rsidR="00F704F7" w:rsidRPr="00DD47FF">
          <w:rPr>
            <w:noProof/>
            <w:webHidden/>
            <w:sz w:val="28"/>
            <w:szCs w:val="28"/>
          </w:rPr>
          <w:fldChar w:fldCharType="end"/>
        </w:r>
      </w:hyperlink>
    </w:p>
    <w:p w14:paraId="2FC2A861" w14:textId="777E1CCF" w:rsidR="00F704F7" w:rsidRPr="00DD47FF" w:rsidRDefault="00C1439A">
      <w:pPr>
        <w:pStyle w:val="25"/>
        <w:rPr>
          <w:rFonts w:eastAsiaTheme="minorEastAsia"/>
          <w:noProof/>
          <w:sz w:val="28"/>
          <w:szCs w:val="28"/>
        </w:rPr>
      </w:pPr>
      <w:hyperlink w:anchor="_Toc90908193" w:history="1">
        <w:r w:rsidR="00F704F7" w:rsidRPr="00DD47FF">
          <w:rPr>
            <w:rStyle w:val="aa"/>
            <w:noProof/>
            <w:sz w:val="28"/>
            <w:szCs w:val="28"/>
          </w:rPr>
          <w:t>2.1.2. Определение размера тарифных ставок рабочих по индивидуальным коэффициентам</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_Toc90908193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35</w:t>
        </w:r>
        <w:r w:rsidR="00F704F7" w:rsidRPr="00DD47FF">
          <w:rPr>
            <w:noProof/>
            <w:webHidden/>
            <w:sz w:val="28"/>
            <w:szCs w:val="28"/>
          </w:rPr>
          <w:fldChar w:fldCharType="end"/>
        </w:r>
      </w:hyperlink>
    </w:p>
    <w:p w14:paraId="59C256FF" w14:textId="255232D5" w:rsidR="00F704F7" w:rsidRPr="00DD47FF" w:rsidRDefault="00C1439A">
      <w:pPr>
        <w:pStyle w:val="25"/>
        <w:rPr>
          <w:rFonts w:eastAsiaTheme="minorEastAsia"/>
          <w:noProof/>
          <w:sz w:val="28"/>
          <w:szCs w:val="28"/>
        </w:rPr>
      </w:pPr>
      <w:hyperlink w:anchor="_Toc90908194" w:history="1">
        <w:r w:rsidR="00F704F7" w:rsidRPr="00DD47FF">
          <w:rPr>
            <w:rStyle w:val="aa"/>
            <w:noProof/>
            <w:sz w:val="28"/>
            <w:szCs w:val="28"/>
          </w:rPr>
          <w:t>2.2. Премирование за результаты производственно-экономической деятельности</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_Toc90908194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37</w:t>
        </w:r>
        <w:r w:rsidR="00F704F7" w:rsidRPr="00DD47FF">
          <w:rPr>
            <w:noProof/>
            <w:webHidden/>
            <w:sz w:val="28"/>
            <w:szCs w:val="28"/>
          </w:rPr>
          <w:fldChar w:fldCharType="end"/>
        </w:r>
      </w:hyperlink>
    </w:p>
    <w:p w14:paraId="0F90529A" w14:textId="6D8B8327" w:rsidR="00F704F7" w:rsidRPr="00DD47FF" w:rsidRDefault="00C1439A">
      <w:pPr>
        <w:pStyle w:val="25"/>
        <w:rPr>
          <w:rFonts w:eastAsiaTheme="minorEastAsia"/>
          <w:noProof/>
          <w:sz w:val="28"/>
          <w:szCs w:val="28"/>
        </w:rPr>
      </w:pPr>
      <w:hyperlink w:anchor="_Toc90908195" w:history="1">
        <w:r w:rsidR="00F704F7" w:rsidRPr="00DD47FF">
          <w:rPr>
            <w:rStyle w:val="aa"/>
            <w:noProof/>
            <w:sz w:val="28"/>
            <w:szCs w:val="28"/>
          </w:rPr>
          <w:t>2.3. Особенности оплаты труда отдельных категорий работников</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_Toc90908195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37</w:t>
        </w:r>
        <w:r w:rsidR="00F704F7" w:rsidRPr="00DD47FF">
          <w:rPr>
            <w:noProof/>
            <w:webHidden/>
            <w:sz w:val="28"/>
            <w:szCs w:val="28"/>
          </w:rPr>
          <w:fldChar w:fldCharType="end"/>
        </w:r>
      </w:hyperlink>
    </w:p>
    <w:p w14:paraId="2EBD88E1" w14:textId="1217118C" w:rsidR="00F704F7" w:rsidRPr="00DD47FF" w:rsidRDefault="00C1439A">
      <w:pPr>
        <w:pStyle w:val="25"/>
        <w:rPr>
          <w:rFonts w:eastAsiaTheme="minorEastAsia"/>
          <w:noProof/>
          <w:sz w:val="28"/>
          <w:szCs w:val="28"/>
        </w:rPr>
      </w:pPr>
      <w:hyperlink w:anchor="_Toc90908196" w:history="1">
        <w:r w:rsidR="00F704F7" w:rsidRPr="00DD47FF">
          <w:rPr>
            <w:rStyle w:val="aa"/>
            <w:noProof/>
            <w:sz w:val="28"/>
            <w:szCs w:val="28"/>
          </w:rPr>
          <w:t>2.3.1. Оплата труда штатных педагогических работников</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_Toc90908196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37</w:t>
        </w:r>
        <w:r w:rsidR="00F704F7" w:rsidRPr="00DD47FF">
          <w:rPr>
            <w:noProof/>
            <w:webHidden/>
            <w:sz w:val="28"/>
            <w:szCs w:val="28"/>
          </w:rPr>
          <w:fldChar w:fldCharType="end"/>
        </w:r>
      </w:hyperlink>
    </w:p>
    <w:p w14:paraId="3838FCA6" w14:textId="22E499AE" w:rsidR="00F704F7" w:rsidRPr="00DD47FF" w:rsidRDefault="00C1439A">
      <w:pPr>
        <w:pStyle w:val="25"/>
        <w:rPr>
          <w:rFonts w:eastAsiaTheme="minorEastAsia"/>
          <w:noProof/>
          <w:sz w:val="28"/>
          <w:szCs w:val="28"/>
        </w:rPr>
      </w:pPr>
      <w:hyperlink w:anchor="_Toc90908197" w:history="1">
        <w:r w:rsidR="00F704F7" w:rsidRPr="00DD47FF">
          <w:rPr>
            <w:rStyle w:val="aa"/>
            <w:noProof/>
            <w:sz w:val="28"/>
            <w:szCs w:val="28"/>
          </w:rPr>
          <w:t>2.3.2. Оплата преподавательской работы руководящих и других работников, не являющихся штатными преподавателями</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_Toc90908197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40</w:t>
        </w:r>
        <w:r w:rsidR="00F704F7" w:rsidRPr="00DD47FF">
          <w:rPr>
            <w:noProof/>
            <w:webHidden/>
            <w:sz w:val="28"/>
            <w:szCs w:val="28"/>
          </w:rPr>
          <w:fldChar w:fldCharType="end"/>
        </w:r>
      </w:hyperlink>
    </w:p>
    <w:p w14:paraId="7D414F22" w14:textId="733412A0" w:rsidR="00F704F7" w:rsidRPr="00DD47FF" w:rsidRDefault="00C1439A">
      <w:pPr>
        <w:pStyle w:val="11"/>
        <w:tabs>
          <w:tab w:val="right" w:leader="dot" w:pos="9771"/>
        </w:tabs>
        <w:rPr>
          <w:rFonts w:eastAsiaTheme="minorEastAsia"/>
          <w:szCs w:val="28"/>
        </w:rPr>
      </w:pPr>
      <w:hyperlink w:anchor="_Toc90908198" w:history="1">
        <w:r w:rsidR="00F704F7" w:rsidRPr="00DD47FF">
          <w:rPr>
            <w:rStyle w:val="aa"/>
            <w:szCs w:val="28"/>
          </w:rPr>
          <w:t>3. ПОВРЕМЕННО-ИНДИВИДУАЛЬНАЯ СИСТЕМА ОПЛАТЫ ТРУДА</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_Toc90908198 \h </w:instrText>
        </w:r>
        <w:r w:rsidR="00F704F7" w:rsidRPr="00DD47FF">
          <w:rPr>
            <w:webHidden/>
            <w:szCs w:val="28"/>
          </w:rPr>
        </w:r>
        <w:r w:rsidR="00F704F7" w:rsidRPr="00DD47FF">
          <w:rPr>
            <w:webHidden/>
            <w:szCs w:val="28"/>
          </w:rPr>
          <w:fldChar w:fldCharType="separate"/>
        </w:r>
        <w:r w:rsidR="00F704F7" w:rsidRPr="00DD47FF">
          <w:rPr>
            <w:webHidden/>
            <w:szCs w:val="28"/>
          </w:rPr>
          <w:t>40</w:t>
        </w:r>
        <w:r w:rsidR="00F704F7" w:rsidRPr="00DD47FF">
          <w:rPr>
            <w:webHidden/>
            <w:szCs w:val="28"/>
          </w:rPr>
          <w:fldChar w:fldCharType="end"/>
        </w:r>
      </w:hyperlink>
    </w:p>
    <w:p w14:paraId="4D85BB98" w14:textId="488D6814" w:rsidR="00F704F7" w:rsidRPr="00DD47FF" w:rsidRDefault="00C1439A">
      <w:pPr>
        <w:pStyle w:val="11"/>
        <w:tabs>
          <w:tab w:val="right" w:leader="dot" w:pos="9771"/>
        </w:tabs>
        <w:rPr>
          <w:rFonts w:eastAsiaTheme="minorEastAsia"/>
          <w:szCs w:val="28"/>
        </w:rPr>
      </w:pPr>
      <w:hyperlink w:anchor="_Toc90908199" w:history="1">
        <w:r w:rsidR="00F704F7" w:rsidRPr="00DD47FF">
          <w:rPr>
            <w:rStyle w:val="aa"/>
            <w:szCs w:val="28"/>
          </w:rPr>
          <w:t>4. ДОПЛАТЫ И НАДБАВКИ</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_Toc90908199 \h </w:instrText>
        </w:r>
        <w:r w:rsidR="00F704F7" w:rsidRPr="00DD47FF">
          <w:rPr>
            <w:webHidden/>
            <w:szCs w:val="28"/>
          </w:rPr>
        </w:r>
        <w:r w:rsidR="00F704F7" w:rsidRPr="00DD47FF">
          <w:rPr>
            <w:webHidden/>
            <w:szCs w:val="28"/>
          </w:rPr>
          <w:fldChar w:fldCharType="separate"/>
        </w:r>
        <w:r w:rsidR="00F704F7" w:rsidRPr="00DD47FF">
          <w:rPr>
            <w:webHidden/>
            <w:szCs w:val="28"/>
          </w:rPr>
          <w:t>41</w:t>
        </w:r>
        <w:r w:rsidR="00F704F7" w:rsidRPr="00DD47FF">
          <w:rPr>
            <w:webHidden/>
            <w:szCs w:val="28"/>
          </w:rPr>
          <w:fldChar w:fldCharType="end"/>
        </w:r>
      </w:hyperlink>
    </w:p>
    <w:p w14:paraId="1E7A93F5" w14:textId="6072EFDE" w:rsidR="00F704F7" w:rsidRPr="00DD47FF" w:rsidRDefault="00C1439A">
      <w:pPr>
        <w:pStyle w:val="11"/>
        <w:tabs>
          <w:tab w:val="right" w:leader="dot" w:pos="9771"/>
        </w:tabs>
        <w:rPr>
          <w:rFonts w:eastAsiaTheme="minorEastAsia"/>
          <w:szCs w:val="28"/>
        </w:rPr>
      </w:pPr>
      <w:hyperlink w:anchor="_Toc90908200" w:history="1">
        <w:r w:rsidR="00F704F7" w:rsidRPr="00DD47FF">
          <w:rPr>
            <w:rStyle w:val="aa"/>
            <w:szCs w:val="28"/>
          </w:rPr>
          <w:t>5. ЕДИНОВРЕМЕННОЕ ПРЕМИРОВАНИЕ</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_Toc90908200 \h </w:instrText>
        </w:r>
        <w:r w:rsidR="00F704F7" w:rsidRPr="00DD47FF">
          <w:rPr>
            <w:webHidden/>
            <w:szCs w:val="28"/>
          </w:rPr>
        </w:r>
        <w:r w:rsidR="00F704F7" w:rsidRPr="00DD47FF">
          <w:rPr>
            <w:webHidden/>
            <w:szCs w:val="28"/>
          </w:rPr>
          <w:fldChar w:fldCharType="separate"/>
        </w:r>
        <w:r w:rsidR="00F704F7" w:rsidRPr="00DD47FF">
          <w:rPr>
            <w:webHidden/>
            <w:szCs w:val="28"/>
          </w:rPr>
          <w:t>43</w:t>
        </w:r>
        <w:r w:rsidR="00F704F7" w:rsidRPr="00DD47FF">
          <w:rPr>
            <w:webHidden/>
            <w:szCs w:val="28"/>
          </w:rPr>
          <w:fldChar w:fldCharType="end"/>
        </w:r>
      </w:hyperlink>
    </w:p>
    <w:p w14:paraId="5F8ADA65" w14:textId="1C373F60" w:rsidR="00F704F7" w:rsidRPr="00DD47FF" w:rsidRDefault="00C1439A">
      <w:pPr>
        <w:pStyle w:val="11"/>
        <w:tabs>
          <w:tab w:val="right" w:leader="dot" w:pos="9771"/>
        </w:tabs>
        <w:rPr>
          <w:rFonts w:eastAsiaTheme="minorEastAsia"/>
          <w:szCs w:val="28"/>
        </w:rPr>
      </w:pPr>
      <w:hyperlink w:anchor="_Toc90908201" w:history="1">
        <w:r w:rsidR="00F704F7" w:rsidRPr="00DD47FF">
          <w:rPr>
            <w:rStyle w:val="aa"/>
            <w:szCs w:val="28"/>
          </w:rPr>
          <w:t>6. ВОЗНАГРАЖДЕНИЕ ПО ИТОГАМ РАБОТЫ ЗА ГОД</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_Toc90908201 \h </w:instrText>
        </w:r>
        <w:r w:rsidR="00F704F7" w:rsidRPr="00DD47FF">
          <w:rPr>
            <w:webHidden/>
            <w:szCs w:val="28"/>
          </w:rPr>
        </w:r>
        <w:r w:rsidR="00F704F7" w:rsidRPr="00DD47FF">
          <w:rPr>
            <w:webHidden/>
            <w:szCs w:val="28"/>
          </w:rPr>
          <w:fldChar w:fldCharType="separate"/>
        </w:r>
        <w:r w:rsidR="00F704F7" w:rsidRPr="00DD47FF">
          <w:rPr>
            <w:webHidden/>
            <w:szCs w:val="28"/>
          </w:rPr>
          <w:t>45</w:t>
        </w:r>
        <w:r w:rsidR="00F704F7" w:rsidRPr="00DD47FF">
          <w:rPr>
            <w:webHidden/>
            <w:szCs w:val="28"/>
          </w:rPr>
          <w:fldChar w:fldCharType="end"/>
        </w:r>
      </w:hyperlink>
    </w:p>
    <w:p w14:paraId="6CE93DF7" w14:textId="4C3FDA1B" w:rsidR="00F704F7" w:rsidRPr="00DD47FF" w:rsidRDefault="00C1439A">
      <w:pPr>
        <w:pStyle w:val="25"/>
        <w:rPr>
          <w:rFonts w:eastAsiaTheme="minorEastAsia"/>
          <w:noProof/>
          <w:sz w:val="28"/>
          <w:szCs w:val="28"/>
        </w:rPr>
      </w:pPr>
      <w:hyperlink w:anchor="_Toc90908202" w:history="1">
        <w:r w:rsidR="00F704F7" w:rsidRPr="00DD47FF">
          <w:rPr>
            <w:rStyle w:val="aa"/>
            <w:noProof/>
            <w:sz w:val="28"/>
            <w:szCs w:val="28"/>
          </w:rPr>
          <w:t>6.1. Право на получение вознаграждения</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_Toc90908202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45</w:t>
        </w:r>
        <w:r w:rsidR="00F704F7" w:rsidRPr="00DD47FF">
          <w:rPr>
            <w:noProof/>
            <w:webHidden/>
            <w:sz w:val="28"/>
            <w:szCs w:val="28"/>
          </w:rPr>
          <w:fldChar w:fldCharType="end"/>
        </w:r>
      </w:hyperlink>
    </w:p>
    <w:p w14:paraId="4AFB0E70" w14:textId="015066E2" w:rsidR="00F704F7" w:rsidRPr="00DD47FF" w:rsidRDefault="00C1439A">
      <w:pPr>
        <w:pStyle w:val="25"/>
        <w:rPr>
          <w:rFonts w:eastAsiaTheme="minorEastAsia"/>
          <w:noProof/>
          <w:sz w:val="28"/>
          <w:szCs w:val="28"/>
        </w:rPr>
      </w:pPr>
      <w:hyperlink w:anchor="_Toc90908203" w:history="1">
        <w:r w:rsidR="00F704F7" w:rsidRPr="00DD47FF">
          <w:rPr>
            <w:rStyle w:val="aa"/>
            <w:noProof/>
            <w:sz w:val="28"/>
            <w:szCs w:val="28"/>
          </w:rPr>
          <w:t>6.2. Определение размера вознаграждения</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_Toc90908203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47</w:t>
        </w:r>
        <w:r w:rsidR="00F704F7" w:rsidRPr="00DD47FF">
          <w:rPr>
            <w:noProof/>
            <w:webHidden/>
            <w:sz w:val="28"/>
            <w:szCs w:val="28"/>
          </w:rPr>
          <w:fldChar w:fldCharType="end"/>
        </w:r>
      </w:hyperlink>
    </w:p>
    <w:p w14:paraId="1C65B322" w14:textId="536C5033" w:rsidR="00F704F7" w:rsidRPr="00DD47FF" w:rsidRDefault="00C1439A">
      <w:pPr>
        <w:pStyle w:val="25"/>
        <w:rPr>
          <w:rFonts w:eastAsiaTheme="minorEastAsia"/>
          <w:noProof/>
          <w:sz w:val="28"/>
          <w:szCs w:val="28"/>
        </w:rPr>
      </w:pPr>
      <w:hyperlink w:anchor="_Toc90908204" w:history="1">
        <w:r w:rsidR="00F704F7" w:rsidRPr="00DD47FF">
          <w:rPr>
            <w:rStyle w:val="aa"/>
            <w:noProof/>
            <w:sz w:val="28"/>
            <w:szCs w:val="28"/>
          </w:rPr>
          <w:t>6.3. Увеличение (снижение) размера вознаграждения, лишение вознаграждения</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_Toc90908204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48</w:t>
        </w:r>
        <w:r w:rsidR="00F704F7" w:rsidRPr="00DD47FF">
          <w:rPr>
            <w:noProof/>
            <w:webHidden/>
            <w:sz w:val="28"/>
            <w:szCs w:val="28"/>
          </w:rPr>
          <w:fldChar w:fldCharType="end"/>
        </w:r>
      </w:hyperlink>
    </w:p>
    <w:p w14:paraId="0495EE08" w14:textId="7500DA37" w:rsidR="00F704F7" w:rsidRPr="00DD47FF" w:rsidRDefault="00C1439A">
      <w:pPr>
        <w:pStyle w:val="11"/>
        <w:tabs>
          <w:tab w:val="right" w:leader="dot" w:pos="9771"/>
        </w:tabs>
        <w:rPr>
          <w:rFonts w:eastAsiaTheme="minorEastAsia"/>
          <w:szCs w:val="28"/>
        </w:rPr>
      </w:pPr>
      <w:hyperlink w:anchor="_Toc90908205" w:history="1">
        <w:r w:rsidR="00F704F7" w:rsidRPr="00DD47FF">
          <w:rPr>
            <w:rStyle w:val="aa"/>
            <w:szCs w:val="28"/>
          </w:rPr>
          <w:t>7. ИНЫЕ УСЛОВИЯ ОПЛАТЫ ТРУДА</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_Toc90908205 \h </w:instrText>
        </w:r>
        <w:r w:rsidR="00F704F7" w:rsidRPr="00DD47FF">
          <w:rPr>
            <w:webHidden/>
            <w:szCs w:val="28"/>
          </w:rPr>
        </w:r>
        <w:r w:rsidR="00F704F7" w:rsidRPr="00DD47FF">
          <w:rPr>
            <w:webHidden/>
            <w:szCs w:val="28"/>
          </w:rPr>
          <w:fldChar w:fldCharType="separate"/>
        </w:r>
        <w:r w:rsidR="00F704F7" w:rsidRPr="00DD47FF">
          <w:rPr>
            <w:webHidden/>
            <w:szCs w:val="28"/>
          </w:rPr>
          <w:t>49</w:t>
        </w:r>
        <w:r w:rsidR="00F704F7" w:rsidRPr="00DD47FF">
          <w:rPr>
            <w:webHidden/>
            <w:szCs w:val="28"/>
          </w:rPr>
          <w:fldChar w:fldCharType="end"/>
        </w:r>
      </w:hyperlink>
    </w:p>
    <w:p w14:paraId="06D951BF" w14:textId="164D1A6F" w:rsidR="00F704F7" w:rsidRPr="00DD47FF" w:rsidRDefault="00C1439A">
      <w:pPr>
        <w:pStyle w:val="11"/>
        <w:tabs>
          <w:tab w:val="right" w:leader="dot" w:pos="9771"/>
        </w:tabs>
        <w:rPr>
          <w:rFonts w:eastAsiaTheme="minorEastAsia"/>
          <w:szCs w:val="28"/>
        </w:rPr>
      </w:pPr>
      <w:hyperlink w:anchor="_Toc90908206" w:history="1">
        <w:r w:rsidR="00F704F7" w:rsidRPr="00DD47FF">
          <w:rPr>
            <w:rStyle w:val="aa"/>
            <w:szCs w:val="28"/>
          </w:rPr>
          <w:t>8. ЗАКЛЮЧИТЕЛЬНЫЕ ПОЛОЖЕНИЯ</w:t>
        </w:r>
        <w:r w:rsidR="00F704F7" w:rsidRPr="00DD47FF">
          <w:rPr>
            <w:webHidden/>
            <w:szCs w:val="28"/>
          </w:rPr>
          <w:tab/>
        </w:r>
        <w:r w:rsidR="00F704F7" w:rsidRPr="00DD47FF">
          <w:rPr>
            <w:webHidden/>
            <w:szCs w:val="28"/>
          </w:rPr>
          <w:fldChar w:fldCharType="begin"/>
        </w:r>
        <w:r w:rsidR="00F704F7" w:rsidRPr="00DD47FF">
          <w:rPr>
            <w:webHidden/>
            <w:szCs w:val="28"/>
          </w:rPr>
          <w:instrText xml:space="preserve"> PAGEREF _Toc90908206 \h </w:instrText>
        </w:r>
        <w:r w:rsidR="00F704F7" w:rsidRPr="00DD47FF">
          <w:rPr>
            <w:webHidden/>
            <w:szCs w:val="28"/>
          </w:rPr>
        </w:r>
        <w:r w:rsidR="00F704F7" w:rsidRPr="00DD47FF">
          <w:rPr>
            <w:webHidden/>
            <w:szCs w:val="28"/>
          </w:rPr>
          <w:fldChar w:fldCharType="separate"/>
        </w:r>
        <w:r w:rsidR="00F704F7" w:rsidRPr="00DD47FF">
          <w:rPr>
            <w:webHidden/>
            <w:szCs w:val="28"/>
          </w:rPr>
          <w:t>49</w:t>
        </w:r>
        <w:r w:rsidR="00F704F7" w:rsidRPr="00DD47FF">
          <w:rPr>
            <w:webHidden/>
            <w:szCs w:val="28"/>
          </w:rPr>
          <w:fldChar w:fldCharType="end"/>
        </w:r>
      </w:hyperlink>
    </w:p>
    <w:p w14:paraId="5A21BFA3" w14:textId="1ED9AA0D" w:rsidR="00F704F7" w:rsidRPr="00DD47FF" w:rsidRDefault="00C1439A">
      <w:pPr>
        <w:pStyle w:val="25"/>
        <w:rPr>
          <w:rFonts w:eastAsiaTheme="minorEastAsia"/>
          <w:noProof/>
          <w:sz w:val="28"/>
          <w:szCs w:val="28"/>
        </w:rPr>
      </w:pPr>
      <w:hyperlink w:anchor="_Toc90908207" w:history="1">
        <w:r w:rsidR="00F704F7" w:rsidRPr="00DD47FF">
          <w:rPr>
            <w:rStyle w:val="aa"/>
            <w:i/>
            <w:noProof/>
            <w:sz w:val="28"/>
            <w:szCs w:val="28"/>
          </w:rPr>
          <w:t>Приложение 1</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_Toc90908207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50</w:t>
        </w:r>
        <w:r w:rsidR="00F704F7" w:rsidRPr="00DD47FF">
          <w:rPr>
            <w:noProof/>
            <w:webHidden/>
            <w:sz w:val="28"/>
            <w:szCs w:val="28"/>
          </w:rPr>
          <w:fldChar w:fldCharType="end"/>
        </w:r>
      </w:hyperlink>
    </w:p>
    <w:p w14:paraId="5BC1B358" w14:textId="4A356774" w:rsidR="00F704F7" w:rsidRPr="00DD47FF" w:rsidRDefault="00C1439A">
      <w:pPr>
        <w:pStyle w:val="25"/>
        <w:rPr>
          <w:rFonts w:eastAsiaTheme="minorEastAsia"/>
          <w:noProof/>
          <w:sz w:val="28"/>
          <w:szCs w:val="28"/>
        </w:rPr>
      </w:pPr>
      <w:hyperlink w:anchor="_Toc90908208" w:history="1">
        <w:r w:rsidR="00F704F7" w:rsidRPr="00DD47FF">
          <w:rPr>
            <w:rStyle w:val="aa"/>
            <w:noProof/>
            <w:sz w:val="28"/>
            <w:szCs w:val="28"/>
          </w:rPr>
          <w:t>Единая тарифная сетка</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_Toc90908208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50</w:t>
        </w:r>
        <w:r w:rsidR="00F704F7" w:rsidRPr="00DD47FF">
          <w:rPr>
            <w:noProof/>
            <w:webHidden/>
            <w:sz w:val="28"/>
            <w:szCs w:val="28"/>
          </w:rPr>
          <w:fldChar w:fldCharType="end"/>
        </w:r>
      </w:hyperlink>
    </w:p>
    <w:p w14:paraId="310A1CB9" w14:textId="0B90C748" w:rsidR="00F704F7" w:rsidRPr="00DD47FF" w:rsidRDefault="00C1439A">
      <w:pPr>
        <w:pStyle w:val="25"/>
        <w:rPr>
          <w:rFonts w:eastAsiaTheme="minorEastAsia"/>
          <w:noProof/>
          <w:sz w:val="28"/>
          <w:szCs w:val="28"/>
        </w:rPr>
      </w:pPr>
      <w:hyperlink w:anchor="_Toc90908209" w:history="1">
        <w:r w:rsidR="00F704F7" w:rsidRPr="00DD47FF">
          <w:rPr>
            <w:rStyle w:val="aa"/>
            <w:noProof/>
            <w:sz w:val="28"/>
            <w:szCs w:val="28"/>
          </w:rPr>
          <w:t>оплаты труда рабочих, руководителей, специалистов и других служащих организаций ПАО «Газпром» (на 01.10.2021 г.)</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_Toc90908209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50</w:t>
        </w:r>
        <w:r w:rsidR="00F704F7" w:rsidRPr="00DD47FF">
          <w:rPr>
            <w:noProof/>
            <w:webHidden/>
            <w:sz w:val="28"/>
            <w:szCs w:val="28"/>
          </w:rPr>
          <w:fldChar w:fldCharType="end"/>
        </w:r>
      </w:hyperlink>
    </w:p>
    <w:p w14:paraId="6BFCB24E" w14:textId="08447158" w:rsidR="00F704F7" w:rsidRPr="00DD47FF" w:rsidRDefault="00C1439A">
      <w:pPr>
        <w:pStyle w:val="25"/>
        <w:rPr>
          <w:rFonts w:eastAsiaTheme="minorEastAsia"/>
          <w:noProof/>
          <w:sz w:val="28"/>
          <w:szCs w:val="28"/>
        </w:rPr>
      </w:pPr>
      <w:hyperlink w:anchor="_Toc90908210" w:history="1">
        <w:r w:rsidR="00F704F7" w:rsidRPr="00DD47FF">
          <w:rPr>
            <w:rStyle w:val="aa"/>
            <w:i/>
            <w:noProof/>
            <w:sz w:val="28"/>
            <w:szCs w:val="28"/>
          </w:rPr>
          <w:t>Приложение 2</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_Toc90908210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51</w:t>
        </w:r>
        <w:r w:rsidR="00F704F7" w:rsidRPr="00DD47FF">
          <w:rPr>
            <w:noProof/>
            <w:webHidden/>
            <w:sz w:val="28"/>
            <w:szCs w:val="28"/>
          </w:rPr>
          <w:fldChar w:fldCharType="end"/>
        </w:r>
      </w:hyperlink>
    </w:p>
    <w:p w14:paraId="58515704" w14:textId="68F85D6D" w:rsidR="00F704F7" w:rsidRPr="00DD47FF" w:rsidRDefault="00C1439A">
      <w:pPr>
        <w:pStyle w:val="25"/>
        <w:rPr>
          <w:rFonts w:eastAsiaTheme="minorEastAsia"/>
          <w:noProof/>
          <w:sz w:val="28"/>
          <w:szCs w:val="28"/>
        </w:rPr>
      </w:pPr>
      <w:hyperlink w:anchor="_Toc90908211" w:history="1">
        <w:r w:rsidR="00F704F7" w:rsidRPr="00DD47FF">
          <w:rPr>
            <w:rStyle w:val="aa"/>
            <w:noProof/>
            <w:sz w:val="28"/>
            <w:szCs w:val="28"/>
          </w:rPr>
          <w:t>Коэффициенты дифференциации к тарифным ставкам рабочих (применительно к Единой тарифной сетке)</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_Toc90908211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51</w:t>
        </w:r>
        <w:r w:rsidR="00F704F7" w:rsidRPr="00DD47FF">
          <w:rPr>
            <w:noProof/>
            <w:webHidden/>
            <w:sz w:val="28"/>
            <w:szCs w:val="28"/>
          </w:rPr>
          <w:fldChar w:fldCharType="end"/>
        </w:r>
      </w:hyperlink>
    </w:p>
    <w:p w14:paraId="438417E2" w14:textId="3CF24693" w:rsidR="00F704F7" w:rsidRPr="00DD47FF" w:rsidRDefault="00C1439A">
      <w:pPr>
        <w:pStyle w:val="25"/>
        <w:rPr>
          <w:rFonts w:eastAsiaTheme="minorEastAsia"/>
          <w:noProof/>
          <w:sz w:val="28"/>
          <w:szCs w:val="28"/>
        </w:rPr>
      </w:pPr>
      <w:hyperlink w:anchor="_Toc90908212" w:history="1">
        <w:r w:rsidR="00F704F7" w:rsidRPr="00DD47FF">
          <w:rPr>
            <w:rStyle w:val="aa"/>
            <w:i/>
            <w:noProof/>
            <w:sz w:val="28"/>
            <w:szCs w:val="28"/>
          </w:rPr>
          <w:t>Приложение 3</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_Toc90908212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52</w:t>
        </w:r>
        <w:r w:rsidR="00F704F7" w:rsidRPr="00DD47FF">
          <w:rPr>
            <w:noProof/>
            <w:webHidden/>
            <w:sz w:val="28"/>
            <w:szCs w:val="28"/>
          </w:rPr>
          <w:fldChar w:fldCharType="end"/>
        </w:r>
      </w:hyperlink>
    </w:p>
    <w:p w14:paraId="3D95145D" w14:textId="2B1BE61A" w:rsidR="00F704F7" w:rsidRPr="00DD47FF" w:rsidRDefault="00C1439A">
      <w:pPr>
        <w:pStyle w:val="25"/>
        <w:rPr>
          <w:rFonts w:eastAsiaTheme="minorEastAsia"/>
          <w:noProof/>
          <w:sz w:val="28"/>
          <w:szCs w:val="28"/>
        </w:rPr>
      </w:pPr>
      <w:hyperlink w:anchor="_Toc90908213" w:history="1">
        <w:r w:rsidR="00F704F7" w:rsidRPr="00DD47FF">
          <w:rPr>
            <w:rStyle w:val="aa"/>
            <w:i/>
            <w:noProof/>
            <w:sz w:val="28"/>
            <w:szCs w:val="28"/>
          </w:rPr>
          <w:t>Приложение 4</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_Toc90908213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53</w:t>
        </w:r>
        <w:r w:rsidR="00F704F7" w:rsidRPr="00DD47FF">
          <w:rPr>
            <w:noProof/>
            <w:webHidden/>
            <w:sz w:val="28"/>
            <w:szCs w:val="28"/>
          </w:rPr>
          <w:fldChar w:fldCharType="end"/>
        </w:r>
      </w:hyperlink>
    </w:p>
    <w:p w14:paraId="1B3B16C5" w14:textId="3EBCCAD7" w:rsidR="00F704F7" w:rsidRPr="00DD47FF" w:rsidRDefault="00C1439A">
      <w:pPr>
        <w:pStyle w:val="25"/>
        <w:rPr>
          <w:rFonts w:eastAsiaTheme="minorEastAsia"/>
          <w:noProof/>
          <w:sz w:val="28"/>
          <w:szCs w:val="28"/>
        </w:rPr>
      </w:pPr>
      <w:hyperlink w:anchor="_Toc90908214" w:history="1">
        <w:r w:rsidR="00F704F7" w:rsidRPr="00DD47FF">
          <w:rPr>
            <w:rStyle w:val="aa"/>
            <w:noProof/>
            <w:sz w:val="28"/>
            <w:szCs w:val="28"/>
          </w:rPr>
          <w:t>Классификатор ступеней оплаты труда специалистов и других служащих</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_Toc90908214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53</w:t>
        </w:r>
        <w:r w:rsidR="00F704F7" w:rsidRPr="00DD47FF">
          <w:rPr>
            <w:noProof/>
            <w:webHidden/>
            <w:sz w:val="28"/>
            <w:szCs w:val="28"/>
          </w:rPr>
          <w:fldChar w:fldCharType="end"/>
        </w:r>
      </w:hyperlink>
    </w:p>
    <w:p w14:paraId="44E53505" w14:textId="04B94AF5" w:rsidR="00F704F7" w:rsidRPr="00DD47FF" w:rsidRDefault="00C1439A">
      <w:pPr>
        <w:pStyle w:val="25"/>
        <w:rPr>
          <w:rFonts w:eastAsiaTheme="minorEastAsia"/>
          <w:noProof/>
          <w:sz w:val="28"/>
          <w:szCs w:val="28"/>
        </w:rPr>
      </w:pPr>
      <w:hyperlink w:anchor="_Toc90908215" w:history="1">
        <w:r w:rsidR="00F704F7" w:rsidRPr="00DD47FF">
          <w:rPr>
            <w:rStyle w:val="aa"/>
            <w:i/>
            <w:noProof/>
            <w:sz w:val="28"/>
            <w:szCs w:val="28"/>
          </w:rPr>
          <w:t>Приложение 5</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_Toc90908215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54</w:t>
        </w:r>
        <w:r w:rsidR="00F704F7" w:rsidRPr="00DD47FF">
          <w:rPr>
            <w:noProof/>
            <w:webHidden/>
            <w:sz w:val="28"/>
            <w:szCs w:val="28"/>
          </w:rPr>
          <w:fldChar w:fldCharType="end"/>
        </w:r>
      </w:hyperlink>
    </w:p>
    <w:p w14:paraId="282FD629" w14:textId="24D89D95" w:rsidR="00F704F7" w:rsidRPr="00DD47FF" w:rsidRDefault="00C1439A">
      <w:pPr>
        <w:pStyle w:val="25"/>
        <w:rPr>
          <w:rFonts w:eastAsiaTheme="minorEastAsia"/>
          <w:noProof/>
          <w:sz w:val="28"/>
          <w:szCs w:val="28"/>
        </w:rPr>
      </w:pPr>
      <w:hyperlink w:anchor="_Toc90908216" w:history="1">
        <w:r w:rsidR="00F704F7" w:rsidRPr="00DD47FF">
          <w:rPr>
            <w:rStyle w:val="aa"/>
            <w:noProof/>
            <w:sz w:val="28"/>
            <w:szCs w:val="28"/>
          </w:rPr>
          <w:t>Критерии определения размера коэффициента деловых качеств руководителей (Кд)</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_Toc90908216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54</w:t>
        </w:r>
        <w:r w:rsidR="00F704F7" w:rsidRPr="00DD47FF">
          <w:rPr>
            <w:noProof/>
            <w:webHidden/>
            <w:sz w:val="28"/>
            <w:szCs w:val="28"/>
          </w:rPr>
          <w:fldChar w:fldCharType="end"/>
        </w:r>
      </w:hyperlink>
    </w:p>
    <w:p w14:paraId="4E37B876" w14:textId="465DB99A" w:rsidR="00F704F7" w:rsidRPr="00DD47FF" w:rsidRDefault="00C1439A">
      <w:pPr>
        <w:pStyle w:val="25"/>
        <w:rPr>
          <w:rFonts w:eastAsiaTheme="minorEastAsia"/>
          <w:noProof/>
          <w:sz w:val="28"/>
          <w:szCs w:val="28"/>
        </w:rPr>
      </w:pPr>
      <w:hyperlink w:anchor="_Toc90908217" w:history="1">
        <w:r w:rsidR="00F704F7" w:rsidRPr="00DD47FF">
          <w:rPr>
            <w:rStyle w:val="aa"/>
            <w:i/>
            <w:noProof/>
            <w:sz w:val="28"/>
            <w:szCs w:val="28"/>
          </w:rPr>
          <w:t>Приложение 6</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_Toc90908217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57</w:t>
        </w:r>
        <w:r w:rsidR="00F704F7" w:rsidRPr="00DD47FF">
          <w:rPr>
            <w:noProof/>
            <w:webHidden/>
            <w:sz w:val="28"/>
            <w:szCs w:val="28"/>
          </w:rPr>
          <w:fldChar w:fldCharType="end"/>
        </w:r>
      </w:hyperlink>
    </w:p>
    <w:p w14:paraId="4AAC7157" w14:textId="152DD1AF" w:rsidR="00F704F7" w:rsidRPr="00DD47FF" w:rsidRDefault="00C1439A">
      <w:pPr>
        <w:pStyle w:val="25"/>
        <w:rPr>
          <w:rFonts w:eastAsiaTheme="minorEastAsia"/>
          <w:noProof/>
          <w:sz w:val="28"/>
          <w:szCs w:val="28"/>
        </w:rPr>
      </w:pPr>
      <w:hyperlink w:anchor="_Toc90908218" w:history="1">
        <w:r w:rsidR="00F704F7" w:rsidRPr="00DD47FF">
          <w:rPr>
            <w:rStyle w:val="aa"/>
            <w:noProof/>
            <w:sz w:val="28"/>
            <w:szCs w:val="28"/>
          </w:rPr>
          <w:t>Критерии определения размера коэффициента деловых качеств специалистов и других служащих (Кд)</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_Toc90908218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57</w:t>
        </w:r>
        <w:r w:rsidR="00F704F7" w:rsidRPr="00DD47FF">
          <w:rPr>
            <w:noProof/>
            <w:webHidden/>
            <w:sz w:val="28"/>
            <w:szCs w:val="28"/>
          </w:rPr>
          <w:fldChar w:fldCharType="end"/>
        </w:r>
      </w:hyperlink>
    </w:p>
    <w:p w14:paraId="5484F4B7" w14:textId="3A56AF36" w:rsidR="00F704F7" w:rsidRPr="00DD47FF" w:rsidRDefault="00C1439A">
      <w:pPr>
        <w:pStyle w:val="25"/>
        <w:rPr>
          <w:rFonts w:eastAsiaTheme="minorEastAsia"/>
          <w:noProof/>
          <w:sz w:val="28"/>
          <w:szCs w:val="28"/>
        </w:rPr>
      </w:pPr>
      <w:hyperlink w:anchor="_Toc90908219" w:history="1">
        <w:r w:rsidR="00F704F7" w:rsidRPr="00DD47FF">
          <w:rPr>
            <w:rStyle w:val="aa"/>
            <w:i/>
            <w:noProof/>
            <w:sz w:val="28"/>
            <w:szCs w:val="28"/>
          </w:rPr>
          <w:t>Приложение 7</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_Toc90908219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59</w:t>
        </w:r>
        <w:r w:rsidR="00F704F7" w:rsidRPr="00DD47FF">
          <w:rPr>
            <w:noProof/>
            <w:webHidden/>
            <w:sz w:val="28"/>
            <w:szCs w:val="28"/>
          </w:rPr>
          <w:fldChar w:fldCharType="end"/>
        </w:r>
      </w:hyperlink>
    </w:p>
    <w:p w14:paraId="0BACEFB8" w14:textId="32386491" w:rsidR="00F704F7" w:rsidRPr="00DD47FF" w:rsidRDefault="00C1439A">
      <w:pPr>
        <w:pStyle w:val="25"/>
        <w:rPr>
          <w:rFonts w:eastAsiaTheme="minorEastAsia"/>
          <w:noProof/>
          <w:sz w:val="28"/>
          <w:szCs w:val="28"/>
        </w:rPr>
      </w:pPr>
      <w:hyperlink w:anchor="_Toc90908220" w:history="1">
        <w:r w:rsidR="00F704F7" w:rsidRPr="00DD47FF">
          <w:rPr>
            <w:rStyle w:val="aa"/>
            <w:noProof/>
            <w:sz w:val="28"/>
            <w:szCs w:val="28"/>
          </w:rPr>
          <w:t>Классификатор по оплате труда водителей автомобилей</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_Toc90908220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59</w:t>
        </w:r>
        <w:r w:rsidR="00F704F7" w:rsidRPr="00DD47FF">
          <w:rPr>
            <w:noProof/>
            <w:webHidden/>
            <w:sz w:val="28"/>
            <w:szCs w:val="28"/>
          </w:rPr>
          <w:fldChar w:fldCharType="end"/>
        </w:r>
      </w:hyperlink>
    </w:p>
    <w:p w14:paraId="04751427" w14:textId="4A62EC37" w:rsidR="00F704F7" w:rsidRPr="00DD47FF" w:rsidRDefault="00C1439A">
      <w:pPr>
        <w:pStyle w:val="25"/>
        <w:rPr>
          <w:rFonts w:eastAsiaTheme="minorEastAsia"/>
          <w:noProof/>
          <w:sz w:val="28"/>
          <w:szCs w:val="28"/>
        </w:rPr>
      </w:pPr>
      <w:hyperlink w:anchor="_Toc90908221" w:history="1">
        <w:r w:rsidR="00F704F7" w:rsidRPr="00DD47FF">
          <w:rPr>
            <w:rStyle w:val="aa"/>
            <w:i/>
            <w:noProof/>
            <w:sz w:val="28"/>
            <w:szCs w:val="28"/>
          </w:rPr>
          <w:t>Приложение 8</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_Toc90908221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60</w:t>
        </w:r>
        <w:r w:rsidR="00F704F7" w:rsidRPr="00DD47FF">
          <w:rPr>
            <w:noProof/>
            <w:webHidden/>
            <w:sz w:val="28"/>
            <w:szCs w:val="28"/>
          </w:rPr>
          <w:fldChar w:fldCharType="end"/>
        </w:r>
      </w:hyperlink>
    </w:p>
    <w:p w14:paraId="1A92D963" w14:textId="20E365A6" w:rsidR="00F704F7" w:rsidRPr="00DD47FF" w:rsidRDefault="00C1439A">
      <w:pPr>
        <w:pStyle w:val="25"/>
        <w:rPr>
          <w:rFonts w:eastAsiaTheme="minorEastAsia"/>
          <w:noProof/>
          <w:sz w:val="28"/>
          <w:szCs w:val="28"/>
        </w:rPr>
      </w:pPr>
      <w:hyperlink w:anchor="_Toc90908222" w:history="1">
        <w:r w:rsidR="00F704F7" w:rsidRPr="00DD47FF">
          <w:rPr>
            <w:rStyle w:val="aa"/>
            <w:noProof/>
            <w:sz w:val="28"/>
            <w:szCs w:val="28"/>
          </w:rPr>
          <w:t>Порядок премирования работников частного учреждения дополнительного профессионального образования «Отраслевой научно-исследовательский учебно-тренажерный центр Газпрома» за результаты производственно-экономической деятельности и вознаграждения по итогам работы за год</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_Toc90908222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60</w:t>
        </w:r>
        <w:r w:rsidR="00F704F7" w:rsidRPr="00DD47FF">
          <w:rPr>
            <w:noProof/>
            <w:webHidden/>
            <w:sz w:val="28"/>
            <w:szCs w:val="28"/>
          </w:rPr>
          <w:fldChar w:fldCharType="end"/>
        </w:r>
      </w:hyperlink>
    </w:p>
    <w:p w14:paraId="0EAA6DCE" w14:textId="399CE640" w:rsidR="00F704F7" w:rsidRPr="00DD47FF" w:rsidRDefault="00C1439A">
      <w:pPr>
        <w:pStyle w:val="25"/>
        <w:rPr>
          <w:rFonts w:eastAsiaTheme="minorEastAsia"/>
          <w:noProof/>
          <w:sz w:val="28"/>
          <w:szCs w:val="28"/>
        </w:rPr>
      </w:pPr>
      <w:hyperlink w:anchor="_Toc90908223" w:history="1">
        <w:r w:rsidR="00F704F7" w:rsidRPr="00DD47FF">
          <w:rPr>
            <w:rStyle w:val="aa"/>
            <w:i/>
            <w:noProof/>
            <w:sz w:val="28"/>
            <w:szCs w:val="28"/>
          </w:rPr>
          <w:t>Приложение 8.1</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_Toc90908223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63</w:t>
        </w:r>
        <w:r w:rsidR="00F704F7" w:rsidRPr="00DD47FF">
          <w:rPr>
            <w:noProof/>
            <w:webHidden/>
            <w:sz w:val="28"/>
            <w:szCs w:val="28"/>
          </w:rPr>
          <w:fldChar w:fldCharType="end"/>
        </w:r>
      </w:hyperlink>
    </w:p>
    <w:p w14:paraId="3B432C36" w14:textId="6AAC3638" w:rsidR="00F704F7" w:rsidRPr="00DD47FF" w:rsidRDefault="00C1439A">
      <w:pPr>
        <w:pStyle w:val="25"/>
        <w:rPr>
          <w:rFonts w:eastAsiaTheme="minorEastAsia"/>
          <w:noProof/>
          <w:sz w:val="28"/>
          <w:szCs w:val="28"/>
        </w:rPr>
      </w:pPr>
      <w:hyperlink w:anchor="_Toc90908224" w:history="1">
        <w:r w:rsidR="00F704F7" w:rsidRPr="00DD47FF">
          <w:rPr>
            <w:rStyle w:val="aa"/>
            <w:noProof/>
            <w:sz w:val="28"/>
            <w:szCs w:val="28"/>
          </w:rPr>
          <w:t>МАТРИЦА ЦЕЛЕЙ (ПОКАЗАТЕЛЕЙ)</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_Toc90908224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63</w:t>
        </w:r>
        <w:r w:rsidR="00F704F7" w:rsidRPr="00DD47FF">
          <w:rPr>
            <w:noProof/>
            <w:webHidden/>
            <w:sz w:val="28"/>
            <w:szCs w:val="28"/>
          </w:rPr>
          <w:fldChar w:fldCharType="end"/>
        </w:r>
      </w:hyperlink>
    </w:p>
    <w:p w14:paraId="1B03EC2F" w14:textId="4AE2EA83" w:rsidR="00F704F7" w:rsidRPr="00DD47FF" w:rsidRDefault="00C1439A">
      <w:pPr>
        <w:pStyle w:val="25"/>
        <w:rPr>
          <w:rFonts w:eastAsiaTheme="minorEastAsia"/>
          <w:noProof/>
          <w:sz w:val="28"/>
          <w:szCs w:val="28"/>
        </w:rPr>
      </w:pPr>
      <w:hyperlink w:anchor="_Toc90908225" w:history="1">
        <w:r w:rsidR="00F704F7" w:rsidRPr="00DD47FF">
          <w:rPr>
            <w:rStyle w:val="aa"/>
            <w:noProof/>
            <w:sz w:val="28"/>
            <w:szCs w:val="28"/>
          </w:rPr>
          <w:t>заместителя директора и курируемых им структурных подразделений</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_Toc90908225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63</w:t>
        </w:r>
        <w:r w:rsidR="00F704F7" w:rsidRPr="00DD47FF">
          <w:rPr>
            <w:noProof/>
            <w:webHidden/>
            <w:sz w:val="28"/>
            <w:szCs w:val="28"/>
          </w:rPr>
          <w:fldChar w:fldCharType="end"/>
        </w:r>
      </w:hyperlink>
    </w:p>
    <w:p w14:paraId="00889561" w14:textId="6F0D3DFB" w:rsidR="00F704F7" w:rsidRPr="00DD47FF" w:rsidRDefault="00C1439A">
      <w:pPr>
        <w:pStyle w:val="25"/>
        <w:rPr>
          <w:rFonts w:eastAsiaTheme="minorEastAsia"/>
          <w:noProof/>
          <w:sz w:val="28"/>
          <w:szCs w:val="28"/>
        </w:rPr>
      </w:pPr>
      <w:hyperlink w:anchor="_Toc90908226" w:history="1">
        <w:r w:rsidR="00F704F7" w:rsidRPr="00DD47FF">
          <w:rPr>
            <w:rStyle w:val="aa"/>
            <w:i/>
            <w:noProof/>
            <w:sz w:val="28"/>
            <w:szCs w:val="28"/>
          </w:rPr>
          <w:t>Приложение 8.1.1</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_Toc90908226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66</w:t>
        </w:r>
        <w:r w:rsidR="00F704F7" w:rsidRPr="00DD47FF">
          <w:rPr>
            <w:noProof/>
            <w:webHidden/>
            <w:sz w:val="28"/>
            <w:szCs w:val="28"/>
          </w:rPr>
          <w:fldChar w:fldCharType="end"/>
        </w:r>
      </w:hyperlink>
    </w:p>
    <w:p w14:paraId="12D75699" w14:textId="04C38941" w:rsidR="00F704F7" w:rsidRPr="00DD47FF" w:rsidRDefault="00C1439A">
      <w:pPr>
        <w:pStyle w:val="25"/>
        <w:rPr>
          <w:rFonts w:eastAsiaTheme="minorEastAsia"/>
          <w:noProof/>
          <w:sz w:val="28"/>
          <w:szCs w:val="28"/>
        </w:rPr>
      </w:pPr>
      <w:hyperlink w:anchor="_Toc90908227" w:history="1">
        <w:r w:rsidR="00F704F7" w:rsidRPr="00DD47FF">
          <w:rPr>
            <w:rStyle w:val="aa"/>
            <w:noProof/>
            <w:sz w:val="28"/>
            <w:szCs w:val="28"/>
          </w:rPr>
          <w:t>МАТРИЦА ЦЕЛЕЙ (ПОКАЗАТЕЛЕЙ)  Отдела по разработке и экспертизе учебно-методических материалов</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_Toc90908227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66</w:t>
        </w:r>
        <w:r w:rsidR="00F704F7" w:rsidRPr="00DD47FF">
          <w:rPr>
            <w:noProof/>
            <w:webHidden/>
            <w:sz w:val="28"/>
            <w:szCs w:val="28"/>
          </w:rPr>
          <w:fldChar w:fldCharType="end"/>
        </w:r>
      </w:hyperlink>
    </w:p>
    <w:p w14:paraId="6A21F370" w14:textId="4216663A" w:rsidR="00F704F7" w:rsidRPr="00DD47FF" w:rsidRDefault="00C1439A">
      <w:pPr>
        <w:pStyle w:val="25"/>
        <w:rPr>
          <w:rFonts w:eastAsiaTheme="minorEastAsia"/>
          <w:noProof/>
          <w:sz w:val="28"/>
          <w:szCs w:val="28"/>
        </w:rPr>
      </w:pPr>
      <w:hyperlink w:anchor="_Toc90908228" w:history="1">
        <w:r w:rsidR="00F704F7" w:rsidRPr="00DD47FF">
          <w:rPr>
            <w:rStyle w:val="aa"/>
            <w:i/>
            <w:noProof/>
            <w:sz w:val="28"/>
            <w:szCs w:val="28"/>
          </w:rPr>
          <w:t>Приложение 8.1.2</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_Toc90908228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68</w:t>
        </w:r>
        <w:r w:rsidR="00F704F7" w:rsidRPr="00DD47FF">
          <w:rPr>
            <w:noProof/>
            <w:webHidden/>
            <w:sz w:val="28"/>
            <w:szCs w:val="28"/>
          </w:rPr>
          <w:fldChar w:fldCharType="end"/>
        </w:r>
      </w:hyperlink>
    </w:p>
    <w:p w14:paraId="3384FC72" w14:textId="585520F1" w:rsidR="00F704F7" w:rsidRPr="00DD47FF" w:rsidRDefault="00C1439A">
      <w:pPr>
        <w:pStyle w:val="25"/>
        <w:rPr>
          <w:rFonts w:eastAsiaTheme="minorEastAsia"/>
          <w:noProof/>
          <w:sz w:val="28"/>
          <w:szCs w:val="28"/>
        </w:rPr>
      </w:pPr>
      <w:hyperlink w:anchor="_Toc90908229" w:history="1">
        <w:r w:rsidR="00F704F7" w:rsidRPr="00DD47FF">
          <w:rPr>
            <w:rStyle w:val="aa"/>
            <w:noProof/>
            <w:sz w:val="28"/>
            <w:szCs w:val="28"/>
          </w:rPr>
          <w:t>МАТРИЦА ЦЕЛЕЙ (ПОКАЗАТЕЛЕЙ)  Отдела технологического обеспечения (ОТО)</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_Toc90908229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68</w:t>
        </w:r>
        <w:r w:rsidR="00F704F7" w:rsidRPr="00DD47FF">
          <w:rPr>
            <w:noProof/>
            <w:webHidden/>
            <w:sz w:val="28"/>
            <w:szCs w:val="28"/>
          </w:rPr>
          <w:fldChar w:fldCharType="end"/>
        </w:r>
      </w:hyperlink>
    </w:p>
    <w:p w14:paraId="0FD58107" w14:textId="6D06AAEC" w:rsidR="00F704F7" w:rsidRPr="00DD47FF" w:rsidRDefault="00C1439A">
      <w:pPr>
        <w:pStyle w:val="25"/>
        <w:rPr>
          <w:rFonts w:eastAsiaTheme="minorEastAsia"/>
          <w:noProof/>
          <w:sz w:val="28"/>
          <w:szCs w:val="28"/>
        </w:rPr>
      </w:pPr>
      <w:hyperlink w:anchor="_Toc90908230" w:history="1">
        <w:r w:rsidR="00F704F7" w:rsidRPr="00DD47FF">
          <w:rPr>
            <w:rStyle w:val="aa"/>
            <w:i/>
            <w:noProof/>
            <w:sz w:val="28"/>
            <w:szCs w:val="28"/>
          </w:rPr>
          <w:t>Приложение 8.1.3</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_Toc90908230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70</w:t>
        </w:r>
        <w:r w:rsidR="00F704F7" w:rsidRPr="00DD47FF">
          <w:rPr>
            <w:noProof/>
            <w:webHidden/>
            <w:sz w:val="28"/>
            <w:szCs w:val="28"/>
          </w:rPr>
          <w:fldChar w:fldCharType="end"/>
        </w:r>
      </w:hyperlink>
    </w:p>
    <w:p w14:paraId="0CC39455" w14:textId="61EC41D6" w:rsidR="00F704F7" w:rsidRPr="00DD47FF" w:rsidRDefault="00C1439A">
      <w:pPr>
        <w:pStyle w:val="25"/>
        <w:rPr>
          <w:rFonts w:eastAsiaTheme="minorEastAsia"/>
          <w:noProof/>
          <w:sz w:val="28"/>
          <w:szCs w:val="28"/>
        </w:rPr>
      </w:pPr>
      <w:hyperlink w:anchor="_Toc90908231" w:history="1">
        <w:r w:rsidR="00F704F7" w:rsidRPr="00DD47FF">
          <w:rPr>
            <w:rStyle w:val="aa"/>
            <w:noProof/>
            <w:sz w:val="28"/>
            <w:szCs w:val="28"/>
          </w:rPr>
          <w:t>МАТРИЦА ЦЕЛЕЙ (ПОКАЗАТЕЛЕЙ) Отдела программного обеспечения (ОПО)</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_Toc90908231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70</w:t>
        </w:r>
        <w:r w:rsidR="00F704F7" w:rsidRPr="00DD47FF">
          <w:rPr>
            <w:noProof/>
            <w:webHidden/>
            <w:sz w:val="28"/>
            <w:szCs w:val="28"/>
          </w:rPr>
          <w:fldChar w:fldCharType="end"/>
        </w:r>
      </w:hyperlink>
    </w:p>
    <w:p w14:paraId="461E297D" w14:textId="2D4C3289" w:rsidR="00F704F7" w:rsidRPr="00DD47FF" w:rsidRDefault="00C1439A">
      <w:pPr>
        <w:pStyle w:val="25"/>
        <w:rPr>
          <w:rFonts w:eastAsiaTheme="minorEastAsia"/>
          <w:noProof/>
          <w:sz w:val="28"/>
          <w:szCs w:val="28"/>
        </w:rPr>
      </w:pPr>
      <w:hyperlink w:anchor="_Toc90908232" w:history="1">
        <w:r w:rsidR="00F704F7" w:rsidRPr="00DD47FF">
          <w:rPr>
            <w:rStyle w:val="aa"/>
            <w:i/>
            <w:noProof/>
            <w:sz w:val="28"/>
            <w:szCs w:val="28"/>
          </w:rPr>
          <w:t>Приложение 8.1.4</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_Toc90908232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73</w:t>
        </w:r>
        <w:r w:rsidR="00F704F7" w:rsidRPr="00DD47FF">
          <w:rPr>
            <w:noProof/>
            <w:webHidden/>
            <w:sz w:val="28"/>
            <w:szCs w:val="28"/>
          </w:rPr>
          <w:fldChar w:fldCharType="end"/>
        </w:r>
      </w:hyperlink>
    </w:p>
    <w:p w14:paraId="0E2A8B7C" w14:textId="522AE2B3" w:rsidR="00F704F7" w:rsidRPr="00DD47FF" w:rsidRDefault="00C1439A">
      <w:pPr>
        <w:pStyle w:val="25"/>
        <w:rPr>
          <w:rFonts w:eastAsiaTheme="minorEastAsia"/>
          <w:noProof/>
          <w:sz w:val="28"/>
          <w:szCs w:val="28"/>
        </w:rPr>
      </w:pPr>
      <w:hyperlink w:anchor="_Toc90908233" w:history="1">
        <w:r w:rsidR="00F704F7" w:rsidRPr="00DD47FF">
          <w:rPr>
            <w:rStyle w:val="aa"/>
            <w:noProof/>
            <w:sz w:val="28"/>
            <w:szCs w:val="28"/>
          </w:rPr>
          <w:t>МАТРИЦА ЦЕЛЕЙ (ПОКАЗАТЕЛЕЙ)  Производственно-технического отдела (ПТО)</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_Toc90908233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73</w:t>
        </w:r>
        <w:r w:rsidR="00F704F7" w:rsidRPr="00DD47FF">
          <w:rPr>
            <w:noProof/>
            <w:webHidden/>
            <w:sz w:val="28"/>
            <w:szCs w:val="28"/>
          </w:rPr>
          <w:fldChar w:fldCharType="end"/>
        </w:r>
      </w:hyperlink>
    </w:p>
    <w:p w14:paraId="1135DD2E" w14:textId="5EA38609" w:rsidR="00F704F7" w:rsidRPr="00DD47FF" w:rsidRDefault="00C1439A">
      <w:pPr>
        <w:pStyle w:val="25"/>
        <w:rPr>
          <w:rFonts w:eastAsiaTheme="minorEastAsia"/>
          <w:noProof/>
          <w:sz w:val="28"/>
          <w:szCs w:val="28"/>
        </w:rPr>
      </w:pPr>
      <w:hyperlink w:anchor="_Toc90908234" w:history="1">
        <w:r w:rsidR="00F704F7" w:rsidRPr="00DD47FF">
          <w:rPr>
            <w:rStyle w:val="aa"/>
            <w:i/>
            <w:noProof/>
            <w:sz w:val="28"/>
            <w:szCs w:val="28"/>
          </w:rPr>
          <w:t>Приложение 8.2</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_Toc90908234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76</w:t>
        </w:r>
        <w:r w:rsidR="00F704F7" w:rsidRPr="00DD47FF">
          <w:rPr>
            <w:noProof/>
            <w:webHidden/>
            <w:sz w:val="28"/>
            <w:szCs w:val="28"/>
          </w:rPr>
          <w:fldChar w:fldCharType="end"/>
        </w:r>
      </w:hyperlink>
    </w:p>
    <w:p w14:paraId="5A72EBFA" w14:textId="5B8B7777" w:rsidR="00F704F7" w:rsidRPr="00DD47FF" w:rsidRDefault="00C1439A">
      <w:pPr>
        <w:pStyle w:val="25"/>
        <w:rPr>
          <w:rFonts w:eastAsiaTheme="minorEastAsia"/>
          <w:noProof/>
          <w:sz w:val="28"/>
          <w:szCs w:val="28"/>
        </w:rPr>
      </w:pPr>
      <w:hyperlink w:anchor="_Toc90908235" w:history="1">
        <w:r w:rsidR="00F704F7" w:rsidRPr="00DD47FF">
          <w:rPr>
            <w:rStyle w:val="aa"/>
            <w:noProof/>
            <w:sz w:val="28"/>
            <w:szCs w:val="28"/>
          </w:rPr>
          <w:t>МАТРИЦА ЦЕЛЕЙ (ПОКАЗАТЕЛЕЙ)  заместителя директора – начальника научно-исследовательского отдела и курируемых им структурных подразделений</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_Toc90908235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76</w:t>
        </w:r>
        <w:r w:rsidR="00F704F7" w:rsidRPr="00DD47FF">
          <w:rPr>
            <w:noProof/>
            <w:webHidden/>
            <w:sz w:val="28"/>
            <w:szCs w:val="28"/>
          </w:rPr>
          <w:fldChar w:fldCharType="end"/>
        </w:r>
      </w:hyperlink>
    </w:p>
    <w:p w14:paraId="05D3AD7E" w14:textId="5A09EC12" w:rsidR="00F704F7" w:rsidRPr="00DD47FF" w:rsidRDefault="00C1439A">
      <w:pPr>
        <w:pStyle w:val="25"/>
        <w:rPr>
          <w:rFonts w:eastAsiaTheme="minorEastAsia"/>
          <w:noProof/>
          <w:sz w:val="28"/>
          <w:szCs w:val="28"/>
        </w:rPr>
      </w:pPr>
      <w:hyperlink w:anchor="_Toc90908236" w:history="1">
        <w:r w:rsidR="00F704F7" w:rsidRPr="00DD47FF">
          <w:rPr>
            <w:rStyle w:val="aa"/>
            <w:i/>
            <w:noProof/>
            <w:sz w:val="28"/>
            <w:szCs w:val="28"/>
          </w:rPr>
          <w:t>Приложение 8.2.1</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_Toc90908236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80</w:t>
        </w:r>
        <w:r w:rsidR="00F704F7" w:rsidRPr="00DD47FF">
          <w:rPr>
            <w:noProof/>
            <w:webHidden/>
            <w:sz w:val="28"/>
            <w:szCs w:val="28"/>
          </w:rPr>
          <w:fldChar w:fldCharType="end"/>
        </w:r>
      </w:hyperlink>
    </w:p>
    <w:p w14:paraId="24B35BD2" w14:textId="7A96348C" w:rsidR="00F704F7" w:rsidRPr="00DD47FF" w:rsidRDefault="00C1439A">
      <w:pPr>
        <w:pStyle w:val="25"/>
        <w:rPr>
          <w:rFonts w:eastAsiaTheme="minorEastAsia"/>
          <w:noProof/>
          <w:sz w:val="28"/>
          <w:szCs w:val="28"/>
        </w:rPr>
      </w:pPr>
      <w:hyperlink w:anchor="_Toc90908237" w:history="1">
        <w:r w:rsidR="00F704F7" w:rsidRPr="00DD47FF">
          <w:rPr>
            <w:rStyle w:val="aa"/>
            <w:noProof/>
            <w:sz w:val="28"/>
            <w:szCs w:val="28"/>
          </w:rPr>
          <w:t>МАТРИЦА ЦЕЛЕЙ (ПОКАЗАТЕЛЕЙ)  Научно-исследовательского отдела (НИО)</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_Toc90908237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80</w:t>
        </w:r>
        <w:r w:rsidR="00F704F7" w:rsidRPr="00DD47FF">
          <w:rPr>
            <w:noProof/>
            <w:webHidden/>
            <w:sz w:val="28"/>
            <w:szCs w:val="28"/>
          </w:rPr>
          <w:fldChar w:fldCharType="end"/>
        </w:r>
      </w:hyperlink>
    </w:p>
    <w:p w14:paraId="0FD63EBD" w14:textId="142600C4" w:rsidR="00F704F7" w:rsidRPr="00DD47FF" w:rsidRDefault="00C1439A">
      <w:pPr>
        <w:pStyle w:val="25"/>
        <w:rPr>
          <w:rFonts w:eastAsiaTheme="minorEastAsia"/>
          <w:noProof/>
          <w:sz w:val="28"/>
          <w:szCs w:val="28"/>
        </w:rPr>
      </w:pPr>
      <w:hyperlink w:anchor="_Toc90908238" w:history="1">
        <w:r w:rsidR="00F704F7" w:rsidRPr="00DD47FF">
          <w:rPr>
            <w:rStyle w:val="aa"/>
            <w:i/>
            <w:noProof/>
            <w:sz w:val="28"/>
            <w:szCs w:val="28"/>
          </w:rPr>
          <w:t>Приложение</w:t>
        </w:r>
        <w:r w:rsidR="00F704F7" w:rsidRPr="00DD47FF">
          <w:rPr>
            <w:rStyle w:val="aa"/>
            <w:noProof/>
            <w:sz w:val="28"/>
            <w:szCs w:val="28"/>
          </w:rPr>
          <w:t xml:space="preserve"> </w:t>
        </w:r>
        <w:r w:rsidR="00F704F7" w:rsidRPr="00DD47FF">
          <w:rPr>
            <w:rStyle w:val="aa"/>
            <w:i/>
            <w:noProof/>
            <w:sz w:val="28"/>
            <w:szCs w:val="28"/>
          </w:rPr>
          <w:t>8.2.2.</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_Toc90908238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82</w:t>
        </w:r>
        <w:r w:rsidR="00F704F7" w:rsidRPr="00DD47FF">
          <w:rPr>
            <w:noProof/>
            <w:webHidden/>
            <w:sz w:val="28"/>
            <w:szCs w:val="28"/>
          </w:rPr>
          <w:fldChar w:fldCharType="end"/>
        </w:r>
      </w:hyperlink>
    </w:p>
    <w:p w14:paraId="29319C06" w14:textId="069A54AC" w:rsidR="00F704F7" w:rsidRPr="00DD47FF" w:rsidRDefault="00C1439A">
      <w:pPr>
        <w:pStyle w:val="25"/>
        <w:rPr>
          <w:rFonts w:eastAsiaTheme="minorEastAsia"/>
          <w:noProof/>
          <w:sz w:val="28"/>
          <w:szCs w:val="28"/>
        </w:rPr>
      </w:pPr>
      <w:hyperlink w:anchor="_Toc90908239" w:history="1">
        <w:r w:rsidR="00F704F7" w:rsidRPr="00DD47FF">
          <w:rPr>
            <w:rStyle w:val="aa"/>
            <w:noProof/>
            <w:sz w:val="28"/>
            <w:szCs w:val="28"/>
          </w:rPr>
          <w:t>МАТРИЦА ЦЕЛЕЙ (ПОКАЗАТЕЛЕЙ)  Учебного отдела</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_Toc90908239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82</w:t>
        </w:r>
        <w:r w:rsidR="00F704F7" w:rsidRPr="00DD47FF">
          <w:rPr>
            <w:noProof/>
            <w:webHidden/>
            <w:sz w:val="28"/>
            <w:szCs w:val="28"/>
          </w:rPr>
          <w:fldChar w:fldCharType="end"/>
        </w:r>
      </w:hyperlink>
    </w:p>
    <w:p w14:paraId="6F3B50F8" w14:textId="68F1D4EB" w:rsidR="00F704F7" w:rsidRPr="00DD47FF" w:rsidRDefault="00C1439A">
      <w:pPr>
        <w:pStyle w:val="25"/>
        <w:rPr>
          <w:rFonts w:eastAsiaTheme="minorEastAsia"/>
          <w:noProof/>
          <w:sz w:val="28"/>
          <w:szCs w:val="28"/>
        </w:rPr>
      </w:pPr>
      <w:hyperlink w:anchor="_Toc90908240" w:history="1">
        <w:r w:rsidR="00F704F7" w:rsidRPr="00DD47FF">
          <w:rPr>
            <w:rStyle w:val="aa"/>
            <w:i/>
            <w:noProof/>
            <w:sz w:val="28"/>
            <w:szCs w:val="28"/>
          </w:rPr>
          <w:t>Приложение 8.2.3</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_Toc90908240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84</w:t>
        </w:r>
        <w:r w:rsidR="00F704F7" w:rsidRPr="00DD47FF">
          <w:rPr>
            <w:noProof/>
            <w:webHidden/>
            <w:sz w:val="28"/>
            <w:szCs w:val="28"/>
          </w:rPr>
          <w:fldChar w:fldCharType="end"/>
        </w:r>
      </w:hyperlink>
    </w:p>
    <w:p w14:paraId="519E1C2D" w14:textId="0498A391" w:rsidR="00F704F7" w:rsidRPr="00DD47FF" w:rsidRDefault="00C1439A">
      <w:pPr>
        <w:pStyle w:val="25"/>
        <w:rPr>
          <w:rFonts w:eastAsiaTheme="minorEastAsia"/>
          <w:noProof/>
          <w:sz w:val="28"/>
          <w:szCs w:val="28"/>
        </w:rPr>
      </w:pPr>
      <w:hyperlink w:anchor="_Toc90908241" w:history="1">
        <w:r w:rsidR="00F704F7" w:rsidRPr="00DD47FF">
          <w:rPr>
            <w:rStyle w:val="aa"/>
            <w:noProof/>
            <w:sz w:val="28"/>
            <w:szCs w:val="28"/>
          </w:rPr>
          <w:t>МАТРИЦА ЦЕЛЕЙ (ПОКАЗАТЕЛЕЙ)  Отдела по взаимодействию с дочерними организациями (ОВДО)</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_Toc90908241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84</w:t>
        </w:r>
        <w:r w:rsidR="00F704F7" w:rsidRPr="00DD47FF">
          <w:rPr>
            <w:noProof/>
            <w:webHidden/>
            <w:sz w:val="28"/>
            <w:szCs w:val="28"/>
          </w:rPr>
          <w:fldChar w:fldCharType="end"/>
        </w:r>
      </w:hyperlink>
    </w:p>
    <w:p w14:paraId="39ABBB59" w14:textId="416D6ED2" w:rsidR="00F704F7" w:rsidRPr="00DD47FF" w:rsidRDefault="00C1439A">
      <w:pPr>
        <w:pStyle w:val="25"/>
        <w:rPr>
          <w:rFonts w:eastAsiaTheme="minorEastAsia"/>
          <w:noProof/>
          <w:sz w:val="28"/>
          <w:szCs w:val="28"/>
        </w:rPr>
      </w:pPr>
      <w:hyperlink w:anchor="_Toc90908242" w:history="1">
        <w:r w:rsidR="00F704F7" w:rsidRPr="00DD47FF">
          <w:rPr>
            <w:rStyle w:val="aa"/>
            <w:i/>
            <w:noProof/>
            <w:sz w:val="28"/>
            <w:szCs w:val="28"/>
          </w:rPr>
          <w:t>Приложение 8.3</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_Toc90908242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87</w:t>
        </w:r>
        <w:r w:rsidR="00F704F7" w:rsidRPr="00DD47FF">
          <w:rPr>
            <w:noProof/>
            <w:webHidden/>
            <w:sz w:val="28"/>
            <w:szCs w:val="28"/>
          </w:rPr>
          <w:fldChar w:fldCharType="end"/>
        </w:r>
      </w:hyperlink>
    </w:p>
    <w:p w14:paraId="0C3F0660" w14:textId="06FEADBC" w:rsidR="00F704F7" w:rsidRPr="00DD47FF" w:rsidRDefault="00C1439A">
      <w:pPr>
        <w:pStyle w:val="25"/>
        <w:rPr>
          <w:rFonts w:eastAsiaTheme="minorEastAsia"/>
          <w:noProof/>
          <w:sz w:val="28"/>
          <w:szCs w:val="28"/>
        </w:rPr>
      </w:pPr>
      <w:hyperlink w:anchor="_Toc90908243" w:history="1">
        <w:r w:rsidR="00F704F7" w:rsidRPr="00DD47FF">
          <w:rPr>
            <w:rStyle w:val="aa"/>
            <w:noProof/>
            <w:sz w:val="28"/>
            <w:szCs w:val="28"/>
          </w:rPr>
          <w:t>МАТРИЦА ЦЕЛЕЙ (ПОКАЗАТЕЛЕЙ)  Главного бухгалтера и курируемого им структурного подразделения</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_Toc90908243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87</w:t>
        </w:r>
        <w:r w:rsidR="00F704F7" w:rsidRPr="00DD47FF">
          <w:rPr>
            <w:noProof/>
            <w:webHidden/>
            <w:sz w:val="28"/>
            <w:szCs w:val="28"/>
          </w:rPr>
          <w:fldChar w:fldCharType="end"/>
        </w:r>
      </w:hyperlink>
    </w:p>
    <w:p w14:paraId="68E43776" w14:textId="36A5DF02" w:rsidR="00F704F7" w:rsidRPr="00DD47FF" w:rsidRDefault="00C1439A">
      <w:pPr>
        <w:pStyle w:val="25"/>
        <w:rPr>
          <w:rFonts w:eastAsiaTheme="minorEastAsia"/>
          <w:noProof/>
          <w:sz w:val="28"/>
          <w:szCs w:val="28"/>
        </w:rPr>
      </w:pPr>
      <w:hyperlink w:anchor="_Toc90908244" w:history="1">
        <w:r w:rsidR="00F704F7" w:rsidRPr="00DD47FF">
          <w:rPr>
            <w:rStyle w:val="aa"/>
            <w:i/>
            <w:noProof/>
            <w:sz w:val="28"/>
            <w:szCs w:val="28"/>
          </w:rPr>
          <w:t>Приложение 8.4</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_Toc90908244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88</w:t>
        </w:r>
        <w:r w:rsidR="00F704F7" w:rsidRPr="00DD47FF">
          <w:rPr>
            <w:noProof/>
            <w:webHidden/>
            <w:sz w:val="28"/>
            <w:szCs w:val="28"/>
          </w:rPr>
          <w:fldChar w:fldCharType="end"/>
        </w:r>
      </w:hyperlink>
    </w:p>
    <w:p w14:paraId="1630989D" w14:textId="2156EA54" w:rsidR="00F704F7" w:rsidRPr="00DD47FF" w:rsidRDefault="00C1439A">
      <w:pPr>
        <w:pStyle w:val="25"/>
        <w:rPr>
          <w:rFonts w:eastAsiaTheme="minorEastAsia"/>
          <w:noProof/>
          <w:sz w:val="28"/>
          <w:szCs w:val="28"/>
        </w:rPr>
      </w:pPr>
      <w:hyperlink w:anchor="_Toc90908245" w:history="1">
        <w:r w:rsidR="00F704F7" w:rsidRPr="00DD47FF">
          <w:rPr>
            <w:rStyle w:val="aa"/>
            <w:noProof/>
            <w:sz w:val="28"/>
            <w:szCs w:val="28"/>
          </w:rPr>
          <w:t>МАТРИЦА ЦЕЛЕЙ (ПОКАЗАТЕЛЕЙ)  Советника по корпоративной защите</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_Toc90908245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88</w:t>
        </w:r>
        <w:r w:rsidR="00F704F7" w:rsidRPr="00DD47FF">
          <w:rPr>
            <w:noProof/>
            <w:webHidden/>
            <w:sz w:val="28"/>
            <w:szCs w:val="28"/>
          </w:rPr>
          <w:fldChar w:fldCharType="end"/>
        </w:r>
      </w:hyperlink>
    </w:p>
    <w:p w14:paraId="615B8458" w14:textId="6418F27E" w:rsidR="00F704F7" w:rsidRPr="00DD47FF" w:rsidRDefault="00C1439A">
      <w:pPr>
        <w:pStyle w:val="25"/>
        <w:rPr>
          <w:rFonts w:eastAsiaTheme="minorEastAsia"/>
          <w:noProof/>
          <w:sz w:val="28"/>
          <w:szCs w:val="28"/>
        </w:rPr>
      </w:pPr>
      <w:hyperlink w:anchor="_Toc90908246" w:history="1">
        <w:r w:rsidR="00F704F7" w:rsidRPr="00DD47FF">
          <w:rPr>
            <w:rStyle w:val="aa"/>
            <w:i/>
            <w:noProof/>
            <w:sz w:val="28"/>
            <w:szCs w:val="28"/>
          </w:rPr>
          <w:t>Приложение 8.5</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_Toc90908246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89</w:t>
        </w:r>
        <w:r w:rsidR="00F704F7" w:rsidRPr="00DD47FF">
          <w:rPr>
            <w:noProof/>
            <w:webHidden/>
            <w:sz w:val="28"/>
            <w:szCs w:val="28"/>
          </w:rPr>
          <w:fldChar w:fldCharType="end"/>
        </w:r>
      </w:hyperlink>
    </w:p>
    <w:p w14:paraId="0EF0FE7C" w14:textId="0EA1D565" w:rsidR="00F704F7" w:rsidRPr="00DD47FF" w:rsidRDefault="00C1439A">
      <w:pPr>
        <w:pStyle w:val="25"/>
        <w:rPr>
          <w:rFonts w:eastAsiaTheme="minorEastAsia"/>
          <w:noProof/>
          <w:sz w:val="28"/>
          <w:szCs w:val="28"/>
        </w:rPr>
      </w:pPr>
      <w:hyperlink w:anchor="_Toc90908247" w:history="1">
        <w:r w:rsidR="00F704F7" w:rsidRPr="00DD47FF">
          <w:rPr>
            <w:rStyle w:val="aa"/>
            <w:noProof/>
            <w:sz w:val="28"/>
            <w:szCs w:val="28"/>
          </w:rPr>
          <w:t>МАТРИЦА ЦЕЛЕЙ (ПОКАЗАТЕЛЕЙ)  Менеджера по персоналу</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_Toc90908247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89</w:t>
        </w:r>
        <w:r w:rsidR="00F704F7" w:rsidRPr="00DD47FF">
          <w:rPr>
            <w:noProof/>
            <w:webHidden/>
            <w:sz w:val="28"/>
            <w:szCs w:val="28"/>
          </w:rPr>
          <w:fldChar w:fldCharType="end"/>
        </w:r>
      </w:hyperlink>
    </w:p>
    <w:p w14:paraId="4E5F9EB5" w14:textId="35DAF40C" w:rsidR="00F704F7" w:rsidRPr="00DD47FF" w:rsidRDefault="00C1439A">
      <w:pPr>
        <w:pStyle w:val="25"/>
        <w:rPr>
          <w:rFonts w:eastAsiaTheme="minorEastAsia"/>
          <w:noProof/>
          <w:sz w:val="28"/>
          <w:szCs w:val="28"/>
        </w:rPr>
      </w:pPr>
      <w:hyperlink w:anchor="_Toc90908248" w:history="1">
        <w:r w:rsidR="00F704F7" w:rsidRPr="00DD47FF">
          <w:rPr>
            <w:rStyle w:val="aa"/>
            <w:i/>
            <w:noProof/>
            <w:sz w:val="28"/>
            <w:szCs w:val="28"/>
          </w:rPr>
          <w:t>Приложение 8.6</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_Toc90908248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90</w:t>
        </w:r>
        <w:r w:rsidR="00F704F7" w:rsidRPr="00DD47FF">
          <w:rPr>
            <w:noProof/>
            <w:webHidden/>
            <w:sz w:val="28"/>
            <w:szCs w:val="28"/>
          </w:rPr>
          <w:fldChar w:fldCharType="end"/>
        </w:r>
      </w:hyperlink>
    </w:p>
    <w:p w14:paraId="4558606B" w14:textId="318AB09F" w:rsidR="00F704F7" w:rsidRPr="00DD47FF" w:rsidRDefault="00C1439A">
      <w:pPr>
        <w:pStyle w:val="25"/>
        <w:rPr>
          <w:rFonts w:eastAsiaTheme="minorEastAsia"/>
          <w:noProof/>
          <w:sz w:val="28"/>
          <w:szCs w:val="28"/>
        </w:rPr>
      </w:pPr>
      <w:hyperlink w:anchor="_Toc90908249" w:history="1">
        <w:r w:rsidR="00F704F7" w:rsidRPr="00DD47FF">
          <w:rPr>
            <w:rStyle w:val="aa"/>
            <w:noProof/>
            <w:sz w:val="28"/>
            <w:szCs w:val="28"/>
          </w:rPr>
          <w:t>МАТРИЦА ЦЕЛЕЙ (ПОКАЗАТЕЛЕЙ)  Планово-финансового отдела (ПФО)</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_Toc90908249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90</w:t>
        </w:r>
        <w:r w:rsidR="00F704F7" w:rsidRPr="00DD47FF">
          <w:rPr>
            <w:noProof/>
            <w:webHidden/>
            <w:sz w:val="28"/>
            <w:szCs w:val="28"/>
          </w:rPr>
          <w:fldChar w:fldCharType="end"/>
        </w:r>
      </w:hyperlink>
    </w:p>
    <w:p w14:paraId="6A77BA77" w14:textId="13B798B2" w:rsidR="00F704F7" w:rsidRPr="00DD47FF" w:rsidRDefault="00C1439A">
      <w:pPr>
        <w:pStyle w:val="25"/>
        <w:rPr>
          <w:rFonts w:eastAsiaTheme="minorEastAsia"/>
          <w:noProof/>
          <w:sz w:val="28"/>
          <w:szCs w:val="28"/>
        </w:rPr>
      </w:pPr>
      <w:hyperlink w:anchor="_Toc90908250" w:history="1">
        <w:r w:rsidR="00F704F7" w:rsidRPr="00DD47FF">
          <w:rPr>
            <w:rStyle w:val="aa"/>
            <w:i/>
            <w:noProof/>
            <w:sz w:val="28"/>
            <w:szCs w:val="28"/>
          </w:rPr>
          <w:t>Приложение 8.7</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_Toc90908250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91</w:t>
        </w:r>
        <w:r w:rsidR="00F704F7" w:rsidRPr="00DD47FF">
          <w:rPr>
            <w:noProof/>
            <w:webHidden/>
            <w:sz w:val="28"/>
            <w:szCs w:val="28"/>
          </w:rPr>
          <w:fldChar w:fldCharType="end"/>
        </w:r>
      </w:hyperlink>
    </w:p>
    <w:p w14:paraId="0E396005" w14:textId="2BE841E4" w:rsidR="00F704F7" w:rsidRPr="00DD47FF" w:rsidRDefault="00C1439A">
      <w:pPr>
        <w:pStyle w:val="25"/>
        <w:rPr>
          <w:rFonts w:eastAsiaTheme="minorEastAsia"/>
          <w:noProof/>
          <w:sz w:val="28"/>
          <w:szCs w:val="28"/>
        </w:rPr>
      </w:pPr>
      <w:hyperlink w:anchor="_Toc90908251" w:history="1">
        <w:r w:rsidR="00F704F7" w:rsidRPr="00DD47FF">
          <w:rPr>
            <w:rStyle w:val="aa"/>
            <w:noProof/>
            <w:sz w:val="28"/>
            <w:szCs w:val="28"/>
          </w:rPr>
          <w:t>МАТРИЦА ЦЕЛЕЙ (ПОКАЗАТЕЛЕЙ)  Службы по эксплуатации зданий и сооружений (СЭЗиС)</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_Toc90908251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91</w:t>
        </w:r>
        <w:r w:rsidR="00F704F7" w:rsidRPr="00DD47FF">
          <w:rPr>
            <w:noProof/>
            <w:webHidden/>
            <w:sz w:val="28"/>
            <w:szCs w:val="28"/>
          </w:rPr>
          <w:fldChar w:fldCharType="end"/>
        </w:r>
      </w:hyperlink>
    </w:p>
    <w:p w14:paraId="4A254BCD" w14:textId="3146BD56" w:rsidR="00F704F7" w:rsidRPr="00DD47FF" w:rsidRDefault="00C1439A">
      <w:pPr>
        <w:pStyle w:val="25"/>
        <w:rPr>
          <w:rFonts w:eastAsiaTheme="minorEastAsia"/>
          <w:noProof/>
          <w:sz w:val="28"/>
          <w:szCs w:val="28"/>
        </w:rPr>
      </w:pPr>
      <w:hyperlink w:anchor="_Toc90908252" w:history="1">
        <w:r w:rsidR="00F704F7" w:rsidRPr="00DD47FF">
          <w:rPr>
            <w:rStyle w:val="aa"/>
            <w:i/>
            <w:noProof/>
            <w:sz w:val="28"/>
            <w:szCs w:val="28"/>
          </w:rPr>
          <w:t>Приложение 9</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_Toc90908252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99</w:t>
        </w:r>
        <w:r w:rsidR="00F704F7" w:rsidRPr="00DD47FF">
          <w:rPr>
            <w:noProof/>
            <w:webHidden/>
            <w:sz w:val="28"/>
            <w:szCs w:val="28"/>
          </w:rPr>
          <w:fldChar w:fldCharType="end"/>
        </w:r>
      </w:hyperlink>
    </w:p>
    <w:p w14:paraId="13D9C2DB" w14:textId="0D8EFAD5" w:rsidR="00F704F7" w:rsidRPr="00DD47FF" w:rsidRDefault="00C1439A">
      <w:pPr>
        <w:pStyle w:val="25"/>
        <w:rPr>
          <w:rFonts w:eastAsiaTheme="minorEastAsia"/>
          <w:noProof/>
          <w:sz w:val="28"/>
          <w:szCs w:val="28"/>
        </w:rPr>
      </w:pPr>
      <w:hyperlink w:anchor="_Toc90908253" w:history="1">
        <w:r w:rsidR="00F704F7" w:rsidRPr="00DD47FF">
          <w:rPr>
            <w:rStyle w:val="aa"/>
            <w:noProof/>
            <w:sz w:val="28"/>
            <w:szCs w:val="28"/>
          </w:rPr>
          <w:t>Особенности оплаты услуг лиц, привлекаемых к преподавательской работе в Учреждении</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_Toc90908253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99</w:t>
        </w:r>
        <w:r w:rsidR="00F704F7" w:rsidRPr="00DD47FF">
          <w:rPr>
            <w:noProof/>
            <w:webHidden/>
            <w:sz w:val="28"/>
            <w:szCs w:val="28"/>
          </w:rPr>
          <w:fldChar w:fldCharType="end"/>
        </w:r>
      </w:hyperlink>
    </w:p>
    <w:p w14:paraId="2414F4B2" w14:textId="627E111A" w:rsidR="00F704F7" w:rsidRPr="00DD47FF" w:rsidRDefault="00C1439A">
      <w:pPr>
        <w:pStyle w:val="25"/>
        <w:rPr>
          <w:rFonts w:eastAsiaTheme="minorEastAsia"/>
          <w:noProof/>
          <w:sz w:val="28"/>
          <w:szCs w:val="28"/>
        </w:rPr>
      </w:pPr>
      <w:hyperlink w:anchor="_Toc90908254" w:history="1">
        <w:r w:rsidR="00F704F7" w:rsidRPr="00DD47FF">
          <w:rPr>
            <w:rStyle w:val="aa"/>
            <w:noProof/>
            <w:sz w:val="28"/>
            <w:szCs w:val="28"/>
          </w:rPr>
          <w:t>Приложение 4</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_Toc90908254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100</w:t>
        </w:r>
        <w:r w:rsidR="00F704F7" w:rsidRPr="00DD47FF">
          <w:rPr>
            <w:noProof/>
            <w:webHidden/>
            <w:sz w:val="28"/>
            <w:szCs w:val="28"/>
          </w:rPr>
          <w:fldChar w:fldCharType="end"/>
        </w:r>
      </w:hyperlink>
    </w:p>
    <w:p w14:paraId="52FC1FCA" w14:textId="1DE7ADF9" w:rsidR="00F704F7" w:rsidRPr="00DD47FF" w:rsidRDefault="00C1439A">
      <w:pPr>
        <w:pStyle w:val="25"/>
        <w:rPr>
          <w:rFonts w:eastAsiaTheme="minorEastAsia"/>
          <w:noProof/>
          <w:sz w:val="28"/>
          <w:szCs w:val="28"/>
        </w:rPr>
      </w:pPr>
      <w:hyperlink w:anchor="_Toc90908255" w:history="1">
        <w:r w:rsidR="00F704F7" w:rsidRPr="00DD47FF">
          <w:rPr>
            <w:rStyle w:val="aa"/>
            <w:noProof/>
            <w:sz w:val="28"/>
            <w:szCs w:val="28"/>
          </w:rPr>
          <w:t>Правила внутреннего трудового</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_Toc90908255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100</w:t>
        </w:r>
        <w:r w:rsidR="00F704F7" w:rsidRPr="00DD47FF">
          <w:rPr>
            <w:noProof/>
            <w:webHidden/>
            <w:sz w:val="28"/>
            <w:szCs w:val="28"/>
          </w:rPr>
          <w:fldChar w:fldCharType="end"/>
        </w:r>
      </w:hyperlink>
    </w:p>
    <w:p w14:paraId="2D5C5B08" w14:textId="6FFEF3F9" w:rsidR="00F704F7" w:rsidRPr="00DD47FF" w:rsidRDefault="00C1439A">
      <w:pPr>
        <w:pStyle w:val="25"/>
        <w:rPr>
          <w:rFonts w:eastAsiaTheme="minorEastAsia"/>
          <w:noProof/>
          <w:sz w:val="28"/>
          <w:szCs w:val="28"/>
        </w:rPr>
      </w:pPr>
      <w:hyperlink w:anchor="_Toc90908256" w:history="1">
        <w:r w:rsidR="00F704F7" w:rsidRPr="00DD47FF">
          <w:rPr>
            <w:rStyle w:val="aa"/>
            <w:noProof/>
            <w:sz w:val="28"/>
            <w:szCs w:val="28"/>
          </w:rPr>
          <w:t>распорядка для работников Частного учреждения дополнительного профессионального образования «Отраслевой научно-исследовательский учебно-тренажерный центр Газпрома»</w:t>
        </w:r>
        <w:r w:rsidR="00F704F7" w:rsidRPr="00DD47FF">
          <w:rPr>
            <w:noProof/>
            <w:webHidden/>
            <w:sz w:val="28"/>
            <w:szCs w:val="28"/>
          </w:rPr>
          <w:tab/>
        </w:r>
        <w:r w:rsidR="00F704F7" w:rsidRPr="00DD47FF">
          <w:rPr>
            <w:noProof/>
            <w:webHidden/>
            <w:sz w:val="28"/>
            <w:szCs w:val="28"/>
          </w:rPr>
          <w:fldChar w:fldCharType="begin"/>
        </w:r>
        <w:r w:rsidR="00F704F7" w:rsidRPr="00DD47FF">
          <w:rPr>
            <w:noProof/>
            <w:webHidden/>
            <w:sz w:val="28"/>
            <w:szCs w:val="28"/>
          </w:rPr>
          <w:instrText xml:space="preserve"> PAGEREF _Toc90908256 \h </w:instrText>
        </w:r>
        <w:r w:rsidR="00F704F7" w:rsidRPr="00DD47FF">
          <w:rPr>
            <w:noProof/>
            <w:webHidden/>
            <w:sz w:val="28"/>
            <w:szCs w:val="28"/>
          </w:rPr>
        </w:r>
        <w:r w:rsidR="00F704F7" w:rsidRPr="00DD47FF">
          <w:rPr>
            <w:noProof/>
            <w:webHidden/>
            <w:sz w:val="28"/>
            <w:szCs w:val="28"/>
          </w:rPr>
          <w:fldChar w:fldCharType="separate"/>
        </w:r>
        <w:r w:rsidR="00F704F7" w:rsidRPr="00DD47FF">
          <w:rPr>
            <w:noProof/>
            <w:webHidden/>
            <w:sz w:val="28"/>
            <w:szCs w:val="28"/>
          </w:rPr>
          <w:t>100</w:t>
        </w:r>
        <w:r w:rsidR="00F704F7" w:rsidRPr="00DD47FF">
          <w:rPr>
            <w:noProof/>
            <w:webHidden/>
            <w:sz w:val="28"/>
            <w:szCs w:val="28"/>
          </w:rPr>
          <w:fldChar w:fldCharType="end"/>
        </w:r>
      </w:hyperlink>
    </w:p>
    <w:p w14:paraId="6AB4C6F9" w14:textId="1AF463DE" w:rsidR="005B756E" w:rsidRPr="00572E7A" w:rsidRDefault="004E6070" w:rsidP="009A5B39">
      <w:pPr>
        <w:widowControl/>
        <w:spacing w:line="240" w:lineRule="auto"/>
        <w:ind w:firstLine="0"/>
        <w:jc w:val="center"/>
        <w:rPr>
          <w:b/>
        </w:rPr>
      </w:pPr>
      <w:r w:rsidRPr="00C92C35">
        <w:rPr>
          <w:noProof/>
          <w:szCs w:val="28"/>
        </w:rPr>
        <w:fldChar w:fldCharType="end"/>
      </w:r>
      <w:r w:rsidR="005B756E" w:rsidRPr="002C5F47">
        <w:rPr>
          <w:szCs w:val="28"/>
        </w:rPr>
        <w:br w:type="page"/>
      </w:r>
      <w:bookmarkStart w:id="1" w:name="_Toc343868476"/>
      <w:r w:rsidR="008068B8">
        <w:rPr>
          <w:b/>
        </w:rPr>
        <w:lastRenderedPageBreak/>
        <w:t>Коллективный договор</w:t>
      </w:r>
      <w:r w:rsidR="008068B8">
        <w:rPr>
          <w:b/>
        </w:rPr>
        <w:br/>
      </w:r>
      <w:r w:rsidR="00035289" w:rsidRPr="00572E7A">
        <w:rPr>
          <w:b/>
        </w:rPr>
        <w:t xml:space="preserve">Частного </w:t>
      </w:r>
      <w:r w:rsidR="002942E0" w:rsidRPr="00572E7A">
        <w:rPr>
          <w:b/>
        </w:rPr>
        <w:t xml:space="preserve">учреждения дополнительного профессионального образования </w:t>
      </w:r>
      <w:r w:rsidR="00AB2A93" w:rsidRPr="00572E7A">
        <w:rPr>
          <w:b/>
        </w:rPr>
        <w:t>«</w:t>
      </w:r>
      <w:r w:rsidR="002942E0" w:rsidRPr="00572E7A">
        <w:rPr>
          <w:b/>
        </w:rPr>
        <w:t>Отраслевой научно-исследовательский учебно-тренажерный центр  Газпрома</w:t>
      </w:r>
      <w:r w:rsidR="00AB2A93" w:rsidRPr="00572E7A">
        <w:rPr>
          <w:b/>
        </w:rPr>
        <w:t>»</w:t>
      </w:r>
      <w:r w:rsidR="002942E0" w:rsidRPr="00572E7A">
        <w:rPr>
          <w:b/>
        </w:rPr>
        <w:t xml:space="preserve"> </w:t>
      </w:r>
      <w:r w:rsidR="005B756E" w:rsidRPr="00572E7A">
        <w:rPr>
          <w:b/>
        </w:rPr>
        <w:t xml:space="preserve">на </w:t>
      </w:r>
      <w:r w:rsidR="00035289" w:rsidRPr="00572E7A">
        <w:rPr>
          <w:b/>
        </w:rPr>
        <w:t>20</w:t>
      </w:r>
      <w:r w:rsidR="001B3723">
        <w:rPr>
          <w:b/>
        </w:rPr>
        <w:t>22</w:t>
      </w:r>
      <w:r w:rsidR="00035289" w:rsidRPr="00572E7A">
        <w:rPr>
          <w:b/>
        </w:rPr>
        <w:t xml:space="preserve"> </w:t>
      </w:r>
      <w:r w:rsidR="002942E0" w:rsidRPr="00572E7A">
        <w:rPr>
          <w:b/>
        </w:rPr>
        <w:t xml:space="preserve">– </w:t>
      </w:r>
      <w:r w:rsidR="00035289" w:rsidRPr="00572E7A">
        <w:rPr>
          <w:b/>
        </w:rPr>
        <w:t>202</w:t>
      </w:r>
      <w:r w:rsidR="001B3723">
        <w:rPr>
          <w:b/>
        </w:rPr>
        <w:t>4</w:t>
      </w:r>
      <w:r w:rsidR="00035289" w:rsidRPr="00572E7A">
        <w:rPr>
          <w:b/>
        </w:rPr>
        <w:t xml:space="preserve"> </w:t>
      </w:r>
      <w:r w:rsidR="005B756E" w:rsidRPr="00572E7A">
        <w:rPr>
          <w:b/>
        </w:rPr>
        <w:t>годы</w:t>
      </w:r>
      <w:bookmarkEnd w:id="1"/>
    </w:p>
    <w:p w14:paraId="34423E5C" w14:textId="77777777" w:rsidR="005B756E" w:rsidRPr="00AA001E" w:rsidRDefault="005B756E" w:rsidP="009A5B39">
      <w:pPr>
        <w:widowControl/>
        <w:spacing w:line="240" w:lineRule="auto"/>
        <w:ind w:firstLine="0"/>
        <w:jc w:val="left"/>
        <w:rPr>
          <w:sz w:val="24"/>
          <w:szCs w:val="24"/>
        </w:rPr>
      </w:pPr>
    </w:p>
    <w:p w14:paraId="6C5F2B95" w14:textId="212176F6" w:rsidR="005B756E" w:rsidRPr="008E15E8" w:rsidRDefault="005B756E" w:rsidP="009A5B39">
      <w:pPr>
        <w:widowControl/>
        <w:spacing w:line="240" w:lineRule="auto"/>
        <w:ind w:firstLine="709"/>
        <w:rPr>
          <w:szCs w:val="28"/>
        </w:rPr>
      </w:pPr>
      <w:r w:rsidRPr="008E15E8">
        <w:rPr>
          <w:szCs w:val="28"/>
        </w:rPr>
        <w:t xml:space="preserve">Настоящий коллективный договор </w:t>
      </w:r>
      <w:r w:rsidRPr="004F2D3A">
        <w:rPr>
          <w:b/>
          <w:i/>
          <w:szCs w:val="28"/>
        </w:rPr>
        <w:t>(далее – Договор)</w:t>
      </w:r>
      <w:r w:rsidRPr="008E15E8">
        <w:rPr>
          <w:szCs w:val="28"/>
        </w:rPr>
        <w:t xml:space="preserve"> заключен между работниками </w:t>
      </w:r>
      <w:r w:rsidR="00035289">
        <w:rPr>
          <w:szCs w:val="28"/>
        </w:rPr>
        <w:t>Ча</w:t>
      </w:r>
      <w:r w:rsidR="00035289" w:rsidRPr="00BB071D">
        <w:rPr>
          <w:szCs w:val="28"/>
        </w:rPr>
        <w:t>стно</w:t>
      </w:r>
      <w:r w:rsidR="00035289">
        <w:rPr>
          <w:szCs w:val="28"/>
        </w:rPr>
        <w:t xml:space="preserve">го </w:t>
      </w:r>
      <w:r w:rsidR="00BB071D" w:rsidRPr="00BB071D">
        <w:rPr>
          <w:szCs w:val="28"/>
        </w:rPr>
        <w:t>учреждени</w:t>
      </w:r>
      <w:r w:rsidR="00BB071D">
        <w:rPr>
          <w:szCs w:val="28"/>
        </w:rPr>
        <w:t>я</w:t>
      </w:r>
      <w:r w:rsidR="00BB071D" w:rsidRPr="00BB071D">
        <w:rPr>
          <w:szCs w:val="28"/>
        </w:rPr>
        <w:t xml:space="preserve"> дополнительного профессионального образования</w:t>
      </w:r>
      <w:r w:rsidR="00BB071D">
        <w:rPr>
          <w:szCs w:val="28"/>
        </w:rPr>
        <w:t xml:space="preserve"> </w:t>
      </w:r>
      <w:r w:rsidR="00AB2A93">
        <w:rPr>
          <w:szCs w:val="28"/>
        </w:rPr>
        <w:t>«</w:t>
      </w:r>
      <w:r w:rsidR="00BB071D" w:rsidRPr="00BB071D">
        <w:rPr>
          <w:szCs w:val="28"/>
        </w:rPr>
        <w:t>Отраслевой научно-исследовательский</w:t>
      </w:r>
      <w:r w:rsidR="00BB071D">
        <w:rPr>
          <w:szCs w:val="28"/>
        </w:rPr>
        <w:t xml:space="preserve"> </w:t>
      </w:r>
      <w:r w:rsidR="00BB071D" w:rsidRPr="00BB071D">
        <w:rPr>
          <w:szCs w:val="28"/>
        </w:rPr>
        <w:t>учебно-тренажерный центр Газпрома</w:t>
      </w:r>
      <w:r w:rsidR="00AB2A93">
        <w:rPr>
          <w:szCs w:val="28"/>
        </w:rPr>
        <w:t>»</w:t>
      </w:r>
      <w:r w:rsidR="00035289">
        <w:rPr>
          <w:szCs w:val="28"/>
        </w:rPr>
        <w:t xml:space="preserve"> (ЧУ ДПО </w:t>
      </w:r>
      <w:r w:rsidR="00AB2A93">
        <w:rPr>
          <w:szCs w:val="28"/>
        </w:rPr>
        <w:t>«</w:t>
      </w:r>
      <w:r w:rsidR="00035289">
        <w:rPr>
          <w:szCs w:val="28"/>
        </w:rPr>
        <w:t>Газпром ОНУТЦ</w:t>
      </w:r>
      <w:r w:rsidR="00AB2A93">
        <w:rPr>
          <w:szCs w:val="28"/>
        </w:rPr>
        <w:t>»</w:t>
      </w:r>
      <w:r w:rsidR="00035289">
        <w:rPr>
          <w:szCs w:val="28"/>
        </w:rPr>
        <w:t>)</w:t>
      </w:r>
      <w:r w:rsidR="00BB071D">
        <w:rPr>
          <w:szCs w:val="28"/>
        </w:rPr>
        <w:t xml:space="preserve"> </w:t>
      </w:r>
      <w:r w:rsidRPr="008E15E8">
        <w:rPr>
          <w:b/>
          <w:i/>
          <w:szCs w:val="28"/>
        </w:rPr>
        <w:t xml:space="preserve">(далее – </w:t>
      </w:r>
      <w:r w:rsidR="00F55C45">
        <w:rPr>
          <w:b/>
          <w:i/>
          <w:szCs w:val="28"/>
        </w:rPr>
        <w:t>р</w:t>
      </w:r>
      <w:r w:rsidR="00F55C45" w:rsidRPr="008E15E8">
        <w:rPr>
          <w:b/>
          <w:i/>
          <w:szCs w:val="28"/>
        </w:rPr>
        <w:t>аботники</w:t>
      </w:r>
      <w:r w:rsidRPr="008E15E8">
        <w:rPr>
          <w:b/>
          <w:i/>
          <w:szCs w:val="28"/>
        </w:rPr>
        <w:t>)</w:t>
      </w:r>
      <w:r w:rsidRPr="008E15E8">
        <w:rPr>
          <w:szCs w:val="28"/>
        </w:rPr>
        <w:t xml:space="preserve"> в </w:t>
      </w:r>
      <w:r>
        <w:rPr>
          <w:szCs w:val="28"/>
        </w:rPr>
        <w:t xml:space="preserve">лице </w:t>
      </w:r>
      <w:r w:rsidR="00035289">
        <w:rPr>
          <w:szCs w:val="28"/>
        </w:rPr>
        <w:t>П</w:t>
      </w:r>
      <w:r w:rsidR="00035289" w:rsidRPr="008E15E8">
        <w:rPr>
          <w:szCs w:val="28"/>
        </w:rPr>
        <w:t xml:space="preserve">редседателя </w:t>
      </w:r>
      <w:r>
        <w:rPr>
          <w:szCs w:val="28"/>
        </w:rPr>
        <w:t>первичной</w:t>
      </w:r>
      <w:r w:rsidRPr="008E15E8">
        <w:rPr>
          <w:szCs w:val="28"/>
        </w:rPr>
        <w:t xml:space="preserve"> профсоюзной организации</w:t>
      </w:r>
      <w:r>
        <w:rPr>
          <w:szCs w:val="28"/>
        </w:rPr>
        <w:t xml:space="preserve"> </w:t>
      </w:r>
      <w:r w:rsidR="001B3723">
        <w:rPr>
          <w:szCs w:val="28"/>
        </w:rPr>
        <w:t>Пестрикова Андрея Михайловича</w:t>
      </w:r>
      <w:r w:rsidRPr="008E15E8">
        <w:rPr>
          <w:szCs w:val="28"/>
        </w:rPr>
        <w:t xml:space="preserve">, действующего на основании Устава, и </w:t>
      </w:r>
      <w:r w:rsidR="00035289">
        <w:rPr>
          <w:szCs w:val="28"/>
        </w:rPr>
        <w:t xml:space="preserve">ЧУ ДПО </w:t>
      </w:r>
      <w:r w:rsidR="00AB2A93">
        <w:rPr>
          <w:szCs w:val="28"/>
        </w:rPr>
        <w:t>«</w:t>
      </w:r>
      <w:r w:rsidR="00035289">
        <w:rPr>
          <w:szCs w:val="28"/>
        </w:rPr>
        <w:t>Газпром ОНУТЦ</w:t>
      </w:r>
      <w:r w:rsidR="00AB2A93">
        <w:rPr>
          <w:szCs w:val="28"/>
        </w:rPr>
        <w:t>»</w:t>
      </w:r>
      <w:r w:rsidR="00BB071D">
        <w:rPr>
          <w:szCs w:val="28"/>
        </w:rPr>
        <w:t xml:space="preserve"> </w:t>
      </w:r>
      <w:r w:rsidRPr="008E15E8">
        <w:rPr>
          <w:b/>
          <w:i/>
          <w:szCs w:val="28"/>
        </w:rPr>
        <w:t xml:space="preserve">(далее – </w:t>
      </w:r>
      <w:r w:rsidR="00F55C45">
        <w:rPr>
          <w:b/>
          <w:i/>
          <w:szCs w:val="28"/>
        </w:rPr>
        <w:t>р</w:t>
      </w:r>
      <w:r w:rsidR="00F55C45" w:rsidRPr="008E15E8">
        <w:rPr>
          <w:b/>
          <w:i/>
          <w:szCs w:val="28"/>
        </w:rPr>
        <w:t>аботодатель</w:t>
      </w:r>
      <w:r w:rsidRPr="008E15E8">
        <w:rPr>
          <w:b/>
          <w:i/>
          <w:szCs w:val="28"/>
        </w:rPr>
        <w:t>)</w:t>
      </w:r>
      <w:r w:rsidRPr="008E15E8">
        <w:rPr>
          <w:szCs w:val="28"/>
        </w:rPr>
        <w:t xml:space="preserve"> в лице </w:t>
      </w:r>
      <w:r>
        <w:rPr>
          <w:szCs w:val="28"/>
        </w:rPr>
        <w:t xml:space="preserve">директора </w:t>
      </w:r>
      <w:r w:rsidR="00035289">
        <w:rPr>
          <w:szCs w:val="28"/>
        </w:rPr>
        <w:t xml:space="preserve">ЧУ ДПО </w:t>
      </w:r>
      <w:r w:rsidR="00AB2A93">
        <w:rPr>
          <w:szCs w:val="28"/>
        </w:rPr>
        <w:t>«</w:t>
      </w:r>
      <w:r w:rsidR="00035289">
        <w:rPr>
          <w:szCs w:val="28"/>
        </w:rPr>
        <w:t>Газпром ОНУТЦ</w:t>
      </w:r>
      <w:r w:rsidR="00AB2A93">
        <w:rPr>
          <w:szCs w:val="28"/>
        </w:rPr>
        <w:t>»</w:t>
      </w:r>
      <w:r w:rsidR="00BB071D">
        <w:rPr>
          <w:szCs w:val="28"/>
        </w:rPr>
        <w:t xml:space="preserve"> </w:t>
      </w:r>
      <w:r w:rsidR="00610B51">
        <w:rPr>
          <w:szCs w:val="28"/>
        </w:rPr>
        <w:t>Кандалова Алексея Сергеевича</w:t>
      </w:r>
      <w:r>
        <w:rPr>
          <w:szCs w:val="28"/>
        </w:rPr>
        <w:t xml:space="preserve">, </w:t>
      </w:r>
      <w:r w:rsidRPr="00B11CB1">
        <w:rPr>
          <w:szCs w:val="28"/>
        </w:rPr>
        <w:t>действующе</w:t>
      </w:r>
      <w:r w:rsidR="00BB071D">
        <w:rPr>
          <w:szCs w:val="28"/>
        </w:rPr>
        <w:t>го</w:t>
      </w:r>
      <w:r w:rsidRPr="00B11CB1">
        <w:rPr>
          <w:szCs w:val="28"/>
        </w:rPr>
        <w:t xml:space="preserve"> на основании </w:t>
      </w:r>
      <w:r w:rsidR="00BB071D">
        <w:rPr>
          <w:szCs w:val="28"/>
        </w:rPr>
        <w:t>Устава</w:t>
      </w:r>
      <w:r w:rsidRPr="008E15E8">
        <w:rPr>
          <w:szCs w:val="28"/>
        </w:rPr>
        <w:t xml:space="preserve">, </w:t>
      </w:r>
      <w:r w:rsidRPr="008E15E8">
        <w:rPr>
          <w:b/>
          <w:i/>
          <w:szCs w:val="28"/>
        </w:rPr>
        <w:t xml:space="preserve">именуемыми в дальнейшем Стороны. </w:t>
      </w:r>
    </w:p>
    <w:p w14:paraId="1A17DD01" w14:textId="77777777" w:rsidR="005B756E" w:rsidRPr="00AC3C8E" w:rsidRDefault="005B756E" w:rsidP="009A5B39">
      <w:pPr>
        <w:pStyle w:val="ConsNormal"/>
        <w:tabs>
          <w:tab w:val="left" w:pos="10440"/>
        </w:tabs>
        <w:ind w:firstLine="709"/>
        <w:jc w:val="both"/>
        <w:rPr>
          <w:rFonts w:ascii="Times New Roman" w:hAnsi="Times New Roman" w:cs="Times New Roman"/>
          <w:sz w:val="28"/>
          <w:szCs w:val="28"/>
        </w:rPr>
      </w:pPr>
      <w:r w:rsidRPr="00AC3C8E">
        <w:rPr>
          <w:rFonts w:ascii="Times New Roman" w:hAnsi="Times New Roman" w:cs="Times New Roman"/>
          <w:sz w:val="28"/>
          <w:szCs w:val="28"/>
        </w:rPr>
        <w:t>Договор является правовым актом, регулирующим социально-трудовые отношения между Работниками и Работодателем на основе согласования взаимных интересов Сторон, и заключен в соответствии с</w:t>
      </w:r>
      <w:r w:rsidR="00610B51">
        <w:rPr>
          <w:rFonts w:ascii="Times New Roman" w:hAnsi="Times New Roman" w:cs="Times New Roman"/>
          <w:sz w:val="28"/>
          <w:szCs w:val="28"/>
        </w:rPr>
        <w:t xml:space="preserve">о ст. 40 </w:t>
      </w:r>
      <w:r w:rsidR="00610B51" w:rsidRPr="00AC3C8E">
        <w:rPr>
          <w:rFonts w:ascii="Times New Roman" w:hAnsi="Times New Roman" w:cs="Times New Roman"/>
          <w:sz w:val="28"/>
          <w:szCs w:val="28"/>
        </w:rPr>
        <w:t>Трудов</w:t>
      </w:r>
      <w:r w:rsidR="00610B51">
        <w:rPr>
          <w:rFonts w:ascii="Times New Roman" w:hAnsi="Times New Roman" w:cs="Times New Roman"/>
          <w:sz w:val="28"/>
          <w:szCs w:val="28"/>
        </w:rPr>
        <w:t>ого</w:t>
      </w:r>
      <w:r w:rsidR="00610B51" w:rsidRPr="00AC3C8E">
        <w:rPr>
          <w:rFonts w:ascii="Times New Roman" w:hAnsi="Times New Roman" w:cs="Times New Roman"/>
          <w:sz w:val="28"/>
          <w:szCs w:val="28"/>
        </w:rPr>
        <w:t xml:space="preserve"> кодекс</w:t>
      </w:r>
      <w:r w:rsidR="00610B51">
        <w:rPr>
          <w:rFonts w:ascii="Times New Roman" w:hAnsi="Times New Roman" w:cs="Times New Roman"/>
          <w:sz w:val="28"/>
          <w:szCs w:val="28"/>
        </w:rPr>
        <w:t>а</w:t>
      </w:r>
      <w:r w:rsidR="00610B51" w:rsidRPr="00AC3C8E">
        <w:rPr>
          <w:rFonts w:ascii="Times New Roman" w:hAnsi="Times New Roman" w:cs="Times New Roman"/>
          <w:sz w:val="28"/>
          <w:szCs w:val="28"/>
        </w:rPr>
        <w:t xml:space="preserve"> </w:t>
      </w:r>
      <w:r w:rsidRPr="00AC3C8E">
        <w:rPr>
          <w:rFonts w:ascii="Times New Roman" w:hAnsi="Times New Roman" w:cs="Times New Roman"/>
          <w:sz w:val="28"/>
          <w:szCs w:val="28"/>
        </w:rPr>
        <w:t xml:space="preserve">Российской Федерации </w:t>
      </w:r>
      <w:r w:rsidRPr="00AC3C8E">
        <w:rPr>
          <w:rFonts w:ascii="Times New Roman" w:hAnsi="Times New Roman" w:cs="Times New Roman"/>
          <w:b/>
          <w:i/>
          <w:sz w:val="28"/>
          <w:szCs w:val="28"/>
        </w:rPr>
        <w:t xml:space="preserve">(далее – </w:t>
      </w:r>
      <w:r w:rsidR="00610B51">
        <w:rPr>
          <w:rFonts w:ascii="Times New Roman" w:hAnsi="Times New Roman" w:cs="Times New Roman"/>
          <w:b/>
          <w:i/>
          <w:sz w:val="28"/>
          <w:szCs w:val="28"/>
        </w:rPr>
        <w:t>ТК РФ</w:t>
      </w:r>
      <w:r w:rsidRPr="00AC3C8E">
        <w:rPr>
          <w:rFonts w:ascii="Times New Roman" w:hAnsi="Times New Roman" w:cs="Times New Roman"/>
          <w:b/>
          <w:i/>
          <w:sz w:val="28"/>
          <w:szCs w:val="28"/>
        </w:rPr>
        <w:t>),</w:t>
      </w:r>
      <w:r w:rsidRPr="00AC3C8E">
        <w:rPr>
          <w:rFonts w:ascii="Times New Roman" w:hAnsi="Times New Roman" w:cs="Times New Roman"/>
          <w:sz w:val="28"/>
          <w:szCs w:val="28"/>
        </w:rPr>
        <w:t xml:space="preserve"> Федеральным законом от 12 января 1996</w:t>
      </w:r>
      <w:r w:rsidR="00035289">
        <w:rPr>
          <w:rFonts w:ascii="Times New Roman" w:hAnsi="Times New Roman" w:cs="Times New Roman"/>
          <w:sz w:val="28"/>
          <w:szCs w:val="28"/>
        </w:rPr>
        <w:t> </w:t>
      </w:r>
      <w:r w:rsidRPr="00AC3C8E">
        <w:rPr>
          <w:rFonts w:ascii="Times New Roman" w:hAnsi="Times New Roman" w:cs="Times New Roman"/>
          <w:sz w:val="28"/>
          <w:szCs w:val="28"/>
        </w:rPr>
        <w:t xml:space="preserve">г. № 10-ФЗ </w:t>
      </w:r>
      <w:r w:rsidR="00AB2A93">
        <w:rPr>
          <w:rFonts w:ascii="Times New Roman" w:hAnsi="Times New Roman" w:cs="Times New Roman"/>
          <w:sz w:val="28"/>
          <w:szCs w:val="28"/>
        </w:rPr>
        <w:t>«</w:t>
      </w:r>
      <w:r w:rsidRPr="00AC3C8E">
        <w:rPr>
          <w:rFonts w:ascii="Times New Roman" w:hAnsi="Times New Roman" w:cs="Times New Roman"/>
          <w:sz w:val="28"/>
          <w:szCs w:val="28"/>
        </w:rPr>
        <w:t>О профессиональных союзах, их правах и гарантиях деятельности</w:t>
      </w:r>
      <w:r w:rsidR="00AB2A93">
        <w:rPr>
          <w:rFonts w:ascii="Times New Roman" w:hAnsi="Times New Roman" w:cs="Times New Roman"/>
          <w:sz w:val="28"/>
          <w:szCs w:val="28"/>
        </w:rPr>
        <w:t>»</w:t>
      </w:r>
      <w:r w:rsidR="000D5B72">
        <w:rPr>
          <w:rFonts w:ascii="Times New Roman" w:hAnsi="Times New Roman" w:cs="Times New Roman"/>
          <w:sz w:val="28"/>
          <w:szCs w:val="28"/>
        </w:rPr>
        <w:t>.</w:t>
      </w:r>
    </w:p>
    <w:p w14:paraId="20863C2B" w14:textId="77777777" w:rsidR="005B756E" w:rsidRPr="00AC3C8E" w:rsidRDefault="005B756E" w:rsidP="009A5B39">
      <w:pPr>
        <w:pStyle w:val="ConsNormal"/>
        <w:tabs>
          <w:tab w:val="left" w:pos="10440"/>
        </w:tabs>
        <w:ind w:firstLine="709"/>
        <w:jc w:val="both"/>
        <w:rPr>
          <w:rFonts w:ascii="Times New Roman" w:hAnsi="Times New Roman" w:cs="Times New Roman"/>
          <w:sz w:val="28"/>
          <w:szCs w:val="28"/>
        </w:rPr>
      </w:pPr>
      <w:r w:rsidRPr="00AC3C8E">
        <w:rPr>
          <w:rFonts w:ascii="Times New Roman" w:hAnsi="Times New Roman" w:cs="Times New Roman"/>
          <w:sz w:val="28"/>
          <w:szCs w:val="28"/>
        </w:rPr>
        <w:t>Цель заключения Договора:</w:t>
      </w:r>
    </w:p>
    <w:p w14:paraId="58BEF810" w14:textId="77777777" w:rsidR="005B756E" w:rsidRPr="00AC3C8E" w:rsidRDefault="005B756E" w:rsidP="009A5B39">
      <w:pPr>
        <w:spacing w:line="240" w:lineRule="auto"/>
        <w:ind w:firstLine="709"/>
        <w:rPr>
          <w:szCs w:val="28"/>
        </w:rPr>
      </w:pPr>
      <w:r w:rsidRPr="00AC3C8E">
        <w:rPr>
          <w:szCs w:val="28"/>
        </w:rPr>
        <w:t>– совершенствование и развитие механизма социального партнерства в форме конструктивного диалога Сторон Договора;</w:t>
      </w:r>
    </w:p>
    <w:p w14:paraId="313F71BA" w14:textId="77777777" w:rsidR="005B756E" w:rsidRPr="00AC3C8E" w:rsidRDefault="005B756E" w:rsidP="009A5B39">
      <w:pPr>
        <w:spacing w:line="240" w:lineRule="auto"/>
        <w:ind w:firstLine="709"/>
        <w:rPr>
          <w:szCs w:val="28"/>
        </w:rPr>
      </w:pPr>
      <w:r w:rsidRPr="00AC3C8E">
        <w:rPr>
          <w:szCs w:val="28"/>
        </w:rPr>
        <w:t xml:space="preserve">– создание на основе выполнения взаимных обязательств Сторонами заинтересованности </w:t>
      </w:r>
      <w:r>
        <w:rPr>
          <w:szCs w:val="28"/>
        </w:rPr>
        <w:t>Р</w:t>
      </w:r>
      <w:r w:rsidRPr="00AC3C8E">
        <w:rPr>
          <w:szCs w:val="28"/>
        </w:rPr>
        <w:t xml:space="preserve">аботников в повышении собственных показателей работы и достижении плановых результатов деятельности </w:t>
      </w:r>
      <w:r w:rsidR="00035289">
        <w:rPr>
          <w:szCs w:val="28"/>
        </w:rPr>
        <w:t xml:space="preserve">ЧУ ДПО </w:t>
      </w:r>
      <w:r w:rsidR="00AB2A93">
        <w:rPr>
          <w:szCs w:val="28"/>
        </w:rPr>
        <w:t>«</w:t>
      </w:r>
      <w:r w:rsidR="00035289">
        <w:rPr>
          <w:szCs w:val="28"/>
        </w:rPr>
        <w:t>Газпром ОНУТЦ</w:t>
      </w:r>
      <w:r w:rsidR="00AB2A93">
        <w:rPr>
          <w:szCs w:val="28"/>
        </w:rPr>
        <w:t>»</w:t>
      </w:r>
      <w:r w:rsidRPr="00D57218">
        <w:rPr>
          <w:i/>
          <w:szCs w:val="28"/>
        </w:rPr>
        <w:t>;</w:t>
      </w:r>
    </w:p>
    <w:p w14:paraId="69FAC655" w14:textId="77777777" w:rsidR="005B756E" w:rsidRPr="00AC3C8E" w:rsidRDefault="005B756E" w:rsidP="009A5B39">
      <w:pPr>
        <w:spacing w:line="240" w:lineRule="auto"/>
        <w:ind w:firstLine="709"/>
        <w:rPr>
          <w:szCs w:val="28"/>
        </w:rPr>
      </w:pPr>
      <w:r w:rsidRPr="00AC3C8E">
        <w:rPr>
          <w:szCs w:val="28"/>
        </w:rPr>
        <w:t>– формирование единых подходов к решению вопросов защиты интересов Работников в сфере оплаты труда, занятости, создания безопасных условий труда, предоставления льгот, гарантий и компенсаций;</w:t>
      </w:r>
    </w:p>
    <w:p w14:paraId="54979BF2" w14:textId="77777777" w:rsidR="005B756E" w:rsidRPr="00AC3C8E" w:rsidRDefault="005B756E" w:rsidP="009A5B39">
      <w:pPr>
        <w:spacing w:line="240" w:lineRule="auto"/>
        <w:ind w:firstLine="709"/>
        <w:rPr>
          <w:szCs w:val="28"/>
        </w:rPr>
      </w:pPr>
      <w:r w:rsidRPr="00AC3C8E">
        <w:rPr>
          <w:szCs w:val="28"/>
        </w:rPr>
        <w:t xml:space="preserve">– создание действенного механизма обеспечения социальной стабильности в </w:t>
      </w:r>
      <w:r w:rsidR="00D57218">
        <w:rPr>
          <w:szCs w:val="28"/>
        </w:rPr>
        <w:t xml:space="preserve">ЧУ ДПО </w:t>
      </w:r>
      <w:r w:rsidR="00AB2A93">
        <w:rPr>
          <w:szCs w:val="28"/>
        </w:rPr>
        <w:t>«</w:t>
      </w:r>
      <w:r w:rsidR="00D57218">
        <w:rPr>
          <w:szCs w:val="28"/>
        </w:rPr>
        <w:t>Газпром ОНУТЦ</w:t>
      </w:r>
      <w:r w:rsidR="00AB2A93">
        <w:rPr>
          <w:szCs w:val="28"/>
        </w:rPr>
        <w:t>»</w:t>
      </w:r>
      <w:r>
        <w:rPr>
          <w:szCs w:val="28"/>
        </w:rPr>
        <w:t>.</w:t>
      </w:r>
    </w:p>
    <w:p w14:paraId="4453D373" w14:textId="5933A80A" w:rsidR="00035289" w:rsidRDefault="005B756E" w:rsidP="009A5B39">
      <w:pPr>
        <w:widowControl/>
        <w:spacing w:line="240" w:lineRule="auto"/>
        <w:ind w:firstLine="709"/>
        <w:rPr>
          <w:b/>
          <w:i/>
          <w:sz w:val="24"/>
          <w:szCs w:val="28"/>
        </w:rPr>
      </w:pPr>
      <w:r w:rsidRPr="00AC3C8E">
        <w:rPr>
          <w:szCs w:val="28"/>
        </w:rPr>
        <w:t>Договор основан на принципах добровольности принятия взаимных обязательств и реальности их обеспечения.</w:t>
      </w:r>
    </w:p>
    <w:p w14:paraId="5EE3B20D" w14:textId="77777777" w:rsidR="005B756E" w:rsidRPr="00384B03" w:rsidRDefault="005B756E" w:rsidP="009A5B39">
      <w:pPr>
        <w:pStyle w:val="a8"/>
        <w:widowControl w:val="0"/>
        <w:tabs>
          <w:tab w:val="left" w:pos="7600"/>
        </w:tabs>
        <w:spacing w:after="0"/>
        <w:rPr>
          <w:b/>
          <w:i/>
          <w:color w:val="auto"/>
          <w:sz w:val="28"/>
          <w:szCs w:val="28"/>
        </w:rPr>
      </w:pPr>
      <w:r w:rsidRPr="00384B03">
        <w:rPr>
          <w:b/>
          <w:i/>
          <w:color w:val="auto"/>
          <w:sz w:val="28"/>
          <w:szCs w:val="28"/>
        </w:rPr>
        <w:t>Основные термины:</w:t>
      </w:r>
    </w:p>
    <w:p w14:paraId="60327D4E" w14:textId="77777777" w:rsidR="005B756E" w:rsidRPr="00384B03" w:rsidRDefault="005B756E" w:rsidP="009A5B39">
      <w:pPr>
        <w:pStyle w:val="a8"/>
        <w:widowControl w:val="0"/>
        <w:tabs>
          <w:tab w:val="left" w:pos="7600"/>
        </w:tabs>
        <w:spacing w:after="0"/>
        <w:rPr>
          <w:b/>
          <w:i/>
          <w:color w:val="auto"/>
          <w:sz w:val="28"/>
          <w:szCs w:val="28"/>
        </w:rPr>
      </w:pPr>
      <w:r w:rsidRPr="00384B03">
        <w:rPr>
          <w:color w:val="auto"/>
          <w:sz w:val="28"/>
          <w:szCs w:val="28"/>
        </w:rPr>
        <w:t xml:space="preserve">Для целей Договора применяются следующие термины и определения: </w:t>
      </w:r>
    </w:p>
    <w:p w14:paraId="0BFDF859" w14:textId="77777777" w:rsidR="005B756E" w:rsidRPr="00035289" w:rsidRDefault="005B756E" w:rsidP="009A5B39">
      <w:pPr>
        <w:pStyle w:val="a8"/>
        <w:widowControl w:val="0"/>
        <w:tabs>
          <w:tab w:val="left" w:pos="7600"/>
        </w:tabs>
        <w:spacing w:after="0"/>
        <w:rPr>
          <w:color w:val="auto"/>
          <w:sz w:val="28"/>
          <w:szCs w:val="28"/>
        </w:rPr>
      </w:pPr>
      <w:r w:rsidRPr="00035289">
        <w:rPr>
          <w:b/>
          <w:i/>
          <w:color w:val="auto"/>
          <w:sz w:val="28"/>
          <w:szCs w:val="28"/>
        </w:rPr>
        <w:t>Выборный орган первичной профсоюзной организации</w:t>
      </w:r>
      <w:r w:rsidRPr="00035289">
        <w:rPr>
          <w:color w:val="auto"/>
          <w:sz w:val="28"/>
          <w:szCs w:val="28"/>
        </w:rPr>
        <w:t xml:space="preserve"> – профсоюзный комитет первичной профсоюзной организации </w:t>
      </w:r>
      <w:r w:rsidR="00D57218" w:rsidRPr="004F2D3A">
        <w:rPr>
          <w:sz w:val="28"/>
          <w:szCs w:val="28"/>
        </w:rPr>
        <w:t xml:space="preserve">ЧУ ДПО </w:t>
      </w:r>
      <w:r w:rsidR="00AB2A93">
        <w:rPr>
          <w:sz w:val="28"/>
          <w:szCs w:val="28"/>
        </w:rPr>
        <w:t>«</w:t>
      </w:r>
      <w:r w:rsidR="00D57218" w:rsidRPr="004F2D3A">
        <w:rPr>
          <w:sz w:val="28"/>
          <w:szCs w:val="28"/>
        </w:rPr>
        <w:t>Газпром ОНУТЦ</w:t>
      </w:r>
      <w:r w:rsidR="00AB2A93">
        <w:rPr>
          <w:sz w:val="28"/>
          <w:szCs w:val="28"/>
        </w:rPr>
        <w:t>»</w:t>
      </w:r>
      <w:r w:rsidRPr="00035289">
        <w:rPr>
          <w:color w:val="auto"/>
          <w:sz w:val="28"/>
          <w:szCs w:val="28"/>
        </w:rPr>
        <w:t>.</w:t>
      </w:r>
    </w:p>
    <w:p w14:paraId="292D2E19" w14:textId="77777777" w:rsidR="005B756E" w:rsidRPr="00384B03" w:rsidRDefault="005B756E" w:rsidP="009A5B39">
      <w:pPr>
        <w:pStyle w:val="a8"/>
        <w:widowControl w:val="0"/>
        <w:tabs>
          <w:tab w:val="left" w:pos="7600"/>
        </w:tabs>
        <w:spacing w:after="0"/>
        <w:rPr>
          <w:color w:val="auto"/>
          <w:sz w:val="28"/>
          <w:szCs w:val="28"/>
        </w:rPr>
      </w:pPr>
      <w:r w:rsidRPr="00384B03">
        <w:rPr>
          <w:b/>
          <w:i/>
          <w:color w:val="auto"/>
          <w:sz w:val="28"/>
          <w:szCs w:val="28"/>
        </w:rPr>
        <w:t>Дети-сироты</w:t>
      </w:r>
      <w:r w:rsidRPr="00384B03">
        <w:rPr>
          <w:color w:val="auto"/>
          <w:sz w:val="28"/>
          <w:szCs w:val="28"/>
        </w:rPr>
        <w:t xml:space="preserve"> – лица в возрасте до 18 лет, у которых умерли оба или единственный родитель.</w:t>
      </w:r>
    </w:p>
    <w:p w14:paraId="454E3EA9" w14:textId="77777777" w:rsidR="005B756E" w:rsidRPr="00384B03" w:rsidRDefault="005B756E" w:rsidP="009A5B39">
      <w:pPr>
        <w:pStyle w:val="a8"/>
        <w:widowControl w:val="0"/>
        <w:tabs>
          <w:tab w:val="left" w:pos="7600"/>
        </w:tabs>
        <w:spacing w:after="0"/>
        <w:rPr>
          <w:color w:val="auto"/>
          <w:sz w:val="28"/>
          <w:szCs w:val="28"/>
        </w:rPr>
      </w:pPr>
      <w:r w:rsidRPr="00384B03">
        <w:rPr>
          <w:b/>
          <w:i/>
          <w:color w:val="auto"/>
          <w:sz w:val="28"/>
          <w:szCs w:val="28"/>
        </w:rPr>
        <w:t>Лица из числа детей-сирот</w:t>
      </w:r>
      <w:r w:rsidRPr="00384B03">
        <w:rPr>
          <w:color w:val="auto"/>
          <w:sz w:val="28"/>
          <w:szCs w:val="28"/>
        </w:rPr>
        <w:t xml:space="preserve"> – лица в возрасте от 18 до 24 лет, у которых, когда они находились в возрасте до 18 лет, умерли оба или единственный родитель.</w:t>
      </w:r>
    </w:p>
    <w:p w14:paraId="2662C4ED" w14:textId="71242967" w:rsidR="003E5727" w:rsidRPr="003E5727" w:rsidRDefault="005B756E" w:rsidP="009A5B39">
      <w:pPr>
        <w:pStyle w:val="a8"/>
        <w:tabs>
          <w:tab w:val="left" w:pos="7600"/>
        </w:tabs>
        <w:spacing w:after="0"/>
        <w:rPr>
          <w:color w:val="auto"/>
          <w:sz w:val="28"/>
          <w:szCs w:val="28"/>
        </w:rPr>
      </w:pPr>
      <w:r w:rsidRPr="00384B03">
        <w:rPr>
          <w:b/>
          <w:i/>
          <w:color w:val="auto"/>
          <w:sz w:val="28"/>
          <w:szCs w:val="28"/>
        </w:rPr>
        <w:t>Многодетная семья</w:t>
      </w:r>
      <w:r w:rsidRPr="00384B03">
        <w:rPr>
          <w:color w:val="auto"/>
          <w:sz w:val="28"/>
          <w:szCs w:val="28"/>
        </w:rPr>
        <w:t xml:space="preserve"> –</w:t>
      </w:r>
      <w:r w:rsidR="003E5727">
        <w:rPr>
          <w:color w:val="auto"/>
          <w:sz w:val="28"/>
          <w:szCs w:val="28"/>
        </w:rPr>
        <w:t xml:space="preserve"> </w:t>
      </w:r>
      <w:r w:rsidR="003E5727" w:rsidRPr="003E5727">
        <w:rPr>
          <w:color w:val="auto"/>
          <w:sz w:val="28"/>
          <w:szCs w:val="28"/>
        </w:rPr>
        <w:t xml:space="preserve">семья, в которой родились и (или) воспитываются трое и более детей (в том числе усыновленные, а также пасынки и падчерицы) в </w:t>
      </w:r>
      <w:r w:rsidR="003E5727" w:rsidRPr="003E5727">
        <w:rPr>
          <w:color w:val="auto"/>
          <w:sz w:val="28"/>
          <w:szCs w:val="28"/>
        </w:rPr>
        <w:lastRenderedPageBreak/>
        <w:t>возрасте до 18 лет, а обучающиеся по очной форме обучения в образовательных организациях, реализующих основные образовательные программы, – до 24 лет.</w:t>
      </w:r>
    </w:p>
    <w:p w14:paraId="65C6C178" w14:textId="362976D0" w:rsidR="005B756E" w:rsidRPr="00384B03" w:rsidRDefault="003E5727" w:rsidP="009A5B39">
      <w:pPr>
        <w:pStyle w:val="a8"/>
        <w:widowControl w:val="0"/>
        <w:tabs>
          <w:tab w:val="left" w:pos="7600"/>
        </w:tabs>
        <w:spacing w:after="0"/>
        <w:rPr>
          <w:color w:val="auto"/>
          <w:sz w:val="28"/>
          <w:szCs w:val="28"/>
        </w:rPr>
      </w:pPr>
      <w:r w:rsidRPr="003E5727">
        <w:rPr>
          <w:color w:val="auto"/>
          <w:sz w:val="28"/>
          <w:szCs w:val="28"/>
        </w:rPr>
        <w:t>В составе многодетной семьи не учитываются дети, находящиеся на полном государственном обеспечении, и дети, в отношении которых родители лишены родительских прав или ограничены в родительских правах.</w:t>
      </w:r>
    </w:p>
    <w:p w14:paraId="14F8FDE6" w14:textId="77777777" w:rsidR="005B756E" w:rsidRPr="00D60F1D" w:rsidRDefault="005B756E" w:rsidP="009A5B39">
      <w:pPr>
        <w:pStyle w:val="a8"/>
        <w:widowControl w:val="0"/>
        <w:tabs>
          <w:tab w:val="left" w:pos="7600"/>
        </w:tabs>
        <w:spacing w:after="0"/>
        <w:rPr>
          <w:color w:val="auto"/>
          <w:sz w:val="28"/>
          <w:szCs w:val="28"/>
        </w:rPr>
      </w:pPr>
      <w:r w:rsidRPr="00384B03">
        <w:rPr>
          <w:b/>
          <w:i/>
          <w:color w:val="auto"/>
          <w:sz w:val="28"/>
          <w:szCs w:val="28"/>
        </w:rPr>
        <w:t>Молодые Работники</w:t>
      </w:r>
      <w:r w:rsidRPr="00384B03">
        <w:rPr>
          <w:color w:val="auto"/>
          <w:sz w:val="28"/>
          <w:szCs w:val="28"/>
        </w:rPr>
        <w:t xml:space="preserve"> – лица в возрасте не старше 3</w:t>
      </w:r>
      <w:r w:rsidR="00E1049D">
        <w:rPr>
          <w:color w:val="auto"/>
          <w:sz w:val="28"/>
          <w:szCs w:val="28"/>
        </w:rPr>
        <w:t>5</w:t>
      </w:r>
      <w:r w:rsidRPr="00384B03">
        <w:rPr>
          <w:color w:val="auto"/>
          <w:sz w:val="28"/>
          <w:szCs w:val="28"/>
        </w:rPr>
        <w:t xml:space="preserve"> лет.</w:t>
      </w:r>
    </w:p>
    <w:p w14:paraId="2F312A36" w14:textId="079908F9" w:rsidR="005B756E" w:rsidRPr="00D60F1D" w:rsidRDefault="005B756E" w:rsidP="009A5B39">
      <w:pPr>
        <w:pStyle w:val="a5"/>
        <w:ind w:firstLine="709"/>
        <w:jc w:val="both"/>
        <w:rPr>
          <w:sz w:val="28"/>
          <w:szCs w:val="24"/>
        </w:rPr>
      </w:pPr>
      <w:r w:rsidRPr="00AA001E">
        <w:rPr>
          <w:b/>
          <w:i/>
          <w:sz w:val="28"/>
          <w:szCs w:val="24"/>
        </w:rPr>
        <w:t>Члены семьи Работника</w:t>
      </w:r>
      <w:r w:rsidRPr="00AA001E">
        <w:rPr>
          <w:sz w:val="28"/>
          <w:szCs w:val="24"/>
        </w:rPr>
        <w:t xml:space="preserve"> – супруг (супруга), дети и родители Работника, проживающие совместно с ним либо являющиеся его иждивенцами (неработающие родители пенсионного возраста, дети в возрасте до 18 лет и дети, обучающиеся в образовательных учреждениях по очной форме обучения, – до 24</w:t>
      </w:r>
      <w:r w:rsidR="00233177">
        <w:rPr>
          <w:sz w:val="28"/>
          <w:szCs w:val="24"/>
        </w:rPr>
        <w:t> </w:t>
      </w:r>
      <w:r w:rsidRPr="00AA001E">
        <w:rPr>
          <w:sz w:val="28"/>
          <w:szCs w:val="24"/>
        </w:rPr>
        <w:t>лет</w:t>
      </w:r>
      <w:r w:rsidR="00954E9C">
        <w:rPr>
          <w:sz w:val="28"/>
          <w:szCs w:val="24"/>
        </w:rPr>
        <w:t>)</w:t>
      </w:r>
      <w:r w:rsidRPr="00AA001E">
        <w:rPr>
          <w:sz w:val="28"/>
          <w:szCs w:val="24"/>
        </w:rPr>
        <w:t>.</w:t>
      </w:r>
    </w:p>
    <w:p w14:paraId="0C2D224D" w14:textId="7E2AC370" w:rsidR="005B756E" w:rsidRDefault="005B756E" w:rsidP="009A5B39">
      <w:pPr>
        <w:pStyle w:val="a5"/>
        <w:ind w:firstLine="709"/>
        <w:jc w:val="both"/>
        <w:rPr>
          <w:sz w:val="28"/>
          <w:szCs w:val="28"/>
        </w:rPr>
      </w:pPr>
      <w:r w:rsidRPr="00C452B6">
        <w:rPr>
          <w:b/>
          <w:i/>
          <w:sz w:val="28"/>
          <w:szCs w:val="28"/>
        </w:rPr>
        <w:t>Единственный родитель</w:t>
      </w:r>
      <w:r w:rsidR="00AF5B64" w:rsidRPr="00AA001E">
        <w:rPr>
          <w:sz w:val="28"/>
          <w:szCs w:val="24"/>
        </w:rPr>
        <w:t xml:space="preserve"> – </w:t>
      </w:r>
      <w:r>
        <w:rPr>
          <w:sz w:val="28"/>
          <w:szCs w:val="28"/>
        </w:rPr>
        <w:t>р</w:t>
      </w:r>
      <w:r w:rsidRPr="00C452B6">
        <w:rPr>
          <w:sz w:val="28"/>
          <w:szCs w:val="28"/>
        </w:rPr>
        <w:t>одитель для ребенка является единственным в связи с отсутствием второго родителя по причине смерти, признания родителя безвестно отсутствующим, объявления умершим, а также если ребенок рожден вне брака и отцовство не установлено.</w:t>
      </w:r>
    </w:p>
    <w:p w14:paraId="3A899ECB" w14:textId="77777777" w:rsidR="00991033" w:rsidRPr="004F2D3A" w:rsidRDefault="00991033" w:rsidP="009A5B39">
      <w:pPr>
        <w:pStyle w:val="a5"/>
        <w:ind w:firstLine="709"/>
        <w:jc w:val="both"/>
        <w:rPr>
          <w:b/>
          <w:i/>
          <w:sz w:val="28"/>
          <w:szCs w:val="28"/>
        </w:rPr>
      </w:pPr>
      <w:r w:rsidRPr="004F2D3A">
        <w:rPr>
          <w:b/>
          <w:i/>
          <w:sz w:val="28"/>
          <w:szCs w:val="28"/>
        </w:rPr>
        <w:t>Пенсия по старости:</w:t>
      </w:r>
    </w:p>
    <w:p w14:paraId="4C9D9BC6" w14:textId="77777777" w:rsidR="00991033" w:rsidRPr="004F2D3A" w:rsidRDefault="00991033" w:rsidP="009A5B39">
      <w:pPr>
        <w:pStyle w:val="a5"/>
        <w:ind w:firstLine="709"/>
        <w:jc w:val="both"/>
        <w:rPr>
          <w:sz w:val="28"/>
          <w:szCs w:val="28"/>
        </w:rPr>
      </w:pPr>
      <w:r w:rsidRPr="004F2D3A">
        <w:rPr>
          <w:sz w:val="28"/>
          <w:szCs w:val="28"/>
        </w:rPr>
        <w:t>- до 1 января 2015 года трудовая пенсия по старости, устанавливаемая в соот</w:t>
      </w:r>
      <w:r w:rsidRPr="00991033">
        <w:rPr>
          <w:sz w:val="28"/>
          <w:szCs w:val="28"/>
        </w:rPr>
        <w:t xml:space="preserve">ветствии с Федеральным законом </w:t>
      </w:r>
      <w:r w:rsidR="00AB2A93">
        <w:rPr>
          <w:sz w:val="28"/>
          <w:szCs w:val="28"/>
        </w:rPr>
        <w:t>«</w:t>
      </w:r>
      <w:r w:rsidRPr="004F2D3A">
        <w:rPr>
          <w:sz w:val="28"/>
          <w:szCs w:val="28"/>
        </w:rPr>
        <w:t>О трудовых пенсиях в Российской Федерации</w:t>
      </w:r>
      <w:r w:rsidR="00AB2A93">
        <w:rPr>
          <w:sz w:val="28"/>
          <w:szCs w:val="28"/>
        </w:rPr>
        <w:t>»</w:t>
      </w:r>
      <w:r w:rsidRPr="004F2D3A">
        <w:rPr>
          <w:sz w:val="28"/>
          <w:szCs w:val="28"/>
        </w:rPr>
        <w:t>;</w:t>
      </w:r>
    </w:p>
    <w:p w14:paraId="556DE673" w14:textId="77777777" w:rsidR="00991033" w:rsidRPr="004F2D3A" w:rsidRDefault="00991033" w:rsidP="009A5B39">
      <w:pPr>
        <w:pStyle w:val="a5"/>
        <w:ind w:firstLine="709"/>
        <w:jc w:val="both"/>
        <w:rPr>
          <w:sz w:val="28"/>
          <w:szCs w:val="28"/>
        </w:rPr>
      </w:pPr>
      <w:r w:rsidRPr="004F2D3A">
        <w:rPr>
          <w:sz w:val="28"/>
          <w:szCs w:val="28"/>
        </w:rPr>
        <w:t>- с 1 января 2015 года страховая пенсия по старости, устанавливаемая в соответствии с Федеральным законом</w:t>
      </w:r>
      <w:r>
        <w:rPr>
          <w:sz w:val="28"/>
          <w:szCs w:val="28"/>
        </w:rPr>
        <w:t xml:space="preserve"> </w:t>
      </w:r>
      <w:r w:rsidR="00AB2A93">
        <w:rPr>
          <w:sz w:val="28"/>
          <w:szCs w:val="28"/>
        </w:rPr>
        <w:t>«</w:t>
      </w:r>
      <w:r w:rsidRPr="004F2D3A">
        <w:rPr>
          <w:sz w:val="28"/>
          <w:szCs w:val="28"/>
        </w:rPr>
        <w:t>О страховых пенсиях</w:t>
      </w:r>
      <w:r w:rsidR="00AB2A93">
        <w:rPr>
          <w:sz w:val="28"/>
          <w:szCs w:val="28"/>
        </w:rPr>
        <w:t>»</w:t>
      </w:r>
      <w:r w:rsidRPr="004F2D3A">
        <w:rPr>
          <w:sz w:val="28"/>
          <w:szCs w:val="28"/>
        </w:rPr>
        <w:t>.</w:t>
      </w:r>
    </w:p>
    <w:p w14:paraId="742EBCB7" w14:textId="77777777" w:rsidR="00991033" w:rsidRPr="004F2D3A" w:rsidRDefault="00991033" w:rsidP="009A5B39">
      <w:pPr>
        <w:pStyle w:val="a5"/>
        <w:ind w:firstLine="709"/>
        <w:jc w:val="both"/>
        <w:rPr>
          <w:b/>
          <w:i/>
          <w:sz w:val="28"/>
          <w:szCs w:val="28"/>
        </w:rPr>
      </w:pPr>
      <w:r w:rsidRPr="004F2D3A">
        <w:rPr>
          <w:b/>
          <w:i/>
          <w:sz w:val="28"/>
          <w:szCs w:val="28"/>
        </w:rPr>
        <w:t>Пенсия по инвалидности:</w:t>
      </w:r>
    </w:p>
    <w:p w14:paraId="400AAABF" w14:textId="77777777" w:rsidR="00991033" w:rsidRPr="004F2D3A" w:rsidRDefault="00991033" w:rsidP="009A5B39">
      <w:pPr>
        <w:pStyle w:val="a5"/>
        <w:ind w:firstLine="709"/>
        <w:jc w:val="both"/>
        <w:rPr>
          <w:sz w:val="28"/>
          <w:szCs w:val="28"/>
        </w:rPr>
      </w:pPr>
      <w:r w:rsidRPr="004F2D3A">
        <w:rPr>
          <w:sz w:val="28"/>
          <w:szCs w:val="28"/>
        </w:rPr>
        <w:t xml:space="preserve">- до 1 января 2015 года трудовая пенсия по инвалидности, устанавливаемая в соответствии с Федеральным законом </w:t>
      </w:r>
      <w:r w:rsidR="00AB2A93">
        <w:rPr>
          <w:sz w:val="28"/>
          <w:szCs w:val="28"/>
        </w:rPr>
        <w:t>«</w:t>
      </w:r>
      <w:r w:rsidRPr="004F2D3A">
        <w:rPr>
          <w:sz w:val="28"/>
          <w:szCs w:val="28"/>
        </w:rPr>
        <w:t>О трудовых пенсиях в Российской Федерации</w:t>
      </w:r>
      <w:r w:rsidR="00AB2A93">
        <w:rPr>
          <w:sz w:val="28"/>
          <w:szCs w:val="28"/>
        </w:rPr>
        <w:t>»</w:t>
      </w:r>
      <w:r w:rsidRPr="004F2D3A">
        <w:rPr>
          <w:sz w:val="28"/>
          <w:szCs w:val="28"/>
        </w:rPr>
        <w:t>;</w:t>
      </w:r>
    </w:p>
    <w:p w14:paraId="74453B5F" w14:textId="77777777" w:rsidR="00991033" w:rsidRPr="004F2D3A" w:rsidRDefault="00991033" w:rsidP="009A5B39">
      <w:pPr>
        <w:pStyle w:val="a5"/>
        <w:ind w:firstLine="709"/>
        <w:jc w:val="both"/>
        <w:rPr>
          <w:sz w:val="28"/>
          <w:szCs w:val="28"/>
        </w:rPr>
      </w:pPr>
      <w:r w:rsidRPr="004F2D3A">
        <w:rPr>
          <w:sz w:val="28"/>
          <w:szCs w:val="28"/>
        </w:rPr>
        <w:t xml:space="preserve">- с 1 января 2015 года страховая пенсия по инвалидности, устанавливаемая в соответствии с Федеральным законом </w:t>
      </w:r>
      <w:r w:rsidR="00AB2A93">
        <w:rPr>
          <w:sz w:val="28"/>
          <w:szCs w:val="28"/>
        </w:rPr>
        <w:t>«</w:t>
      </w:r>
      <w:r w:rsidRPr="004F2D3A">
        <w:rPr>
          <w:sz w:val="28"/>
          <w:szCs w:val="28"/>
        </w:rPr>
        <w:t>О страховых пенсиях</w:t>
      </w:r>
      <w:r w:rsidR="00AB2A93">
        <w:rPr>
          <w:sz w:val="28"/>
          <w:szCs w:val="28"/>
        </w:rPr>
        <w:t>»</w:t>
      </w:r>
      <w:r w:rsidRPr="004F2D3A">
        <w:rPr>
          <w:sz w:val="28"/>
          <w:szCs w:val="28"/>
        </w:rPr>
        <w:t>.</w:t>
      </w:r>
    </w:p>
    <w:p w14:paraId="1F03B17C" w14:textId="79CE8793" w:rsidR="005B756E" w:rsidRPr="00E27467" w:rsidRDefault="005B756E" w:rsidP="009A5B39">
      <w:pPr>
        <w:pStyle w:val="1"/>
      </w:pPr>
      <w:bookmarkStart w:id="2" w:name="_Toc343868477"/>
      <w:bookmarkStart w:id="3" w:name="_Toc535237899"/>
      <w:bookmarkStart w:id="4" w:name="_Toc535238306"/>
      <w:bookmarkStart w:id="5" w:name="_Toc535238437"/>
      <w:bookmarkStart w:id="6" w:name="_Toc30075077"/>
      <w:bookmarkStart w:id="7" w:name="_Toc90908171"/>
      <w:r w:rsidRPr="00E27467">
        <w:t>Раздел 1. ОБЩИЕ ПОЛОЖЕНИЯ</w:t>
      </w:r>
      <w:bookmarkEnd w:id="2"/>
      <w:bookmarkEnd w:id="3"/>
      <w:bookmarkEnd w:id="4"/>
      <w:bookmarkEnd w:id="5"/>
      <w:bookmarkEnd w:id="6"/>
      <w:bookmarkEnd w:id="7"/>
      <w:r w:rsidR="00333CF1">
        <w:fldChar w:fldCharType="begin"/>
      </w:r>
      <w:r w:rsidR="00333CF1">
        <w:instrText xml:space="preserve"> TC "</w:instrText>
      </w:r>
      <w:r w:rsidR="00333CF1" w:rsidRPr="00650022">
        <w:instrText>Раздел 1. ОБЩИЕ ПОЛОЖЕНИЯ</w:instrText>
      </w:r>
      <w:r w:rsidR="00333CF1">
        <w:instrText xml:space="preserve">" \f C \l "1" </w:instrText>
      </w:r>
      <w:r w:rsidR="00333CF1">
        <w:fldChar w:fldCharType="end"/>
      </w:r>
    </w:p>
    <w:p w14:paraId="41335424" w14:textId="432562E6" w:rsidR="005B756E" w:rsidRDefault="005B756E" w:rsidP="009A5B39">
      <w:pPr>
        <w:pStyle w:val="a8"/>
        <w:widowControl w:val="0"/>
        <w:spacing w:after="0"/>
        <w:rPr>
          <w:color w:val="auto"/>
          <w:sz w:val="28"/>
          <w:szCs w:val="28"/>
        </w:rPr>
      </w:pPr>
      <w:r w:rsidRPr="00384B03">
        <w:rPr>
          <w:color w:val="auto"/>
          <w:sz w:val="28"/>
          <w:szCs w:val="28"/>
        </w:rPr>
        <w:t>1.1. Действие настоящего Договора распространяется на</w:t>
      </w:r>
      <w:r w:rsidR="007B7FCF">
        <w:rPr>
          <w:color w:val="auto"/>
          <w:sz w:val="28"/>
          <w:szCs w:val="28"/>
        </w:rPr>
        <w:t xml:space="preserve"> </w:t>
      </w:r>
      <w:r w:rsidRPr="00384B03">
        <w:rPr>
          <w:color w:val="auto"/>
          <w:sz w:val="28"/>
          <w:szCs w:val="28"/>
        </w:rPr>
        <w:t xml:space="preserve">работников </w:t>
      </w:r>
      <w:r w:rsidR="00D57218">
        <w:rPr>
          <w:color w:val="auto"/>
          <w:sz w:val="28"/>
          <w:szCs w:val="28"/>
        </w:rPr>
        <w:t>ЧУ</w:t>
      </w:r>
      <w:r w:rsidR="00233177">
        <w:rPr>
          <w:color w:val="auto"/>
          <w:sz w:val="28"/>
          <w:szCs w:val="28"/>
        </w:rPr>
        <w:t> </w:t>
      </w:r>
      <w:r w:rsidR="00D57218">
        <w:rPr>
          <w:color w:val="auto"/>
          <w:sz w:val="28"/>
          <w:szCs w:val="28"/>
        </w:rPr>
        <w:t xml:space="preserve">ДПО </w:t>
      </w:r>
      <w:r w:rsidR="00AB2A93">
        <w:rPr>
          <w:color w:val="auto"/>
          <w:sz w:val="28"/>
          <w:szCs w:val="28"/>
        </w:rPr>
        <w:t>«</w:t>
      </w:r>
      <w:r w:rsidR="00D57218">
        <w:rPr>
          <w:color w:val="auto"/>
          <w:sz w:val="28"/>
          <w:szCs w:val="28"/>
        </w:rPr>
        <w:t>Газпром ОНУТЦ</w:t>
      </w:r>
      <w:r w:rsidR="00AB2A93">
        <w:rPr>
          <w:color w:val="auto"/>
          <w:sz w:val="28"/>
          <w:szCs w:val="28"/>
        </w:rPr>
        <w:t>»</w:t>
      </w:r>
      <w:r w:rsidR="00D81469">
        <w:rPr>
          <w:color w:val="auto"/>
          <w:sz w:val="28"/>
          <w:szCs w:val="28"/>
        </w:rPr>
        <w:t>.</w:t>
      </w:r>
    </w:p>
    <w:p w14:paraId="692FADEF" w14:textId="2666E161" w:rsidR="005B756E" w:rsidRPr="00787973" w:rsidRDefault="005B756E" w:rsidP="009A5B39">
      <w:pPr>
        <w:pStyle w:val="a8"/>
        <w:widowControl w:val="0"/>
        <w:spacing w:after="0"/>
        <w:rPr>
          <w:color w:val="auto"/>
          <w:sz w:val="28"/>
          <w:szCs w:val="28"/>
        </w:rPr>
      </w:pPr>
      <w:r w:rsidRPr="00787973">
        <w:rPr>
          <w:color w:val="auto"/>
          <w:sz w:val="28"/>
          <w:szCs w:val="28"/>
        </w:rPr>
        <w:t xml:space="preserve">1.2. Признание бывших </w:t>
      </w:r>
      <w:r w:rsidR="00A14954">
        <w:rPr>
          <w:color w:val="auto"/>
          <w:sz w:val="28"/>
          <w:szCs w:val="28"/>
        </w:rPr>
        <w:t>р</w:t>
      </w:r>
      <w:r w:rsidR="00A14954" w:rsidRPr="00787973">
        <w:rPr>
          <w:color w:val="auto"/>
          <w:sz w:val="28"/>
          <w:szCs w:val="28"/>
        </w:rPr>
        <w:t xml:space="preserve">аботников </w:t>
      </w:r>
      <w:r w:rsidRPr="00787973">
        <w:rPr>
          <w:color w:val="auto"/>
          <w:sz w:val="28"/>
          <w:szCs w:val="28"/>
        </w:rPr>
        <w:t xml:space="preserve">пенсионерами </w:t>
      </w:r>
      <w:r w:rsidR="00D57218">
        <w:rPr>
          <w:color w:val="auto"/>
          <w:sz w:val="28"/>
          <w:szCs w:val="28"/>
        </w:rPr>
        <w:t xml:space="preserve">ЧУ ДПО </w:t>
      </w:r>
      <w:r w:rsidR="00AB2A93">
        <w:rPr>
          <w:color w:val="auto"/>
          <w:sz w:val="28"/>
          <w:szCs w:val="28"/>
        </w:rPr>
        <w:t>«</w:t>
      </w:r>
      <w:r w:rsidR="00D57218">
        <w:rPr>
          <w:color w:val="auto"/>
          <w:sz w:val="28"/>
          <w:szCs w:val="28"/>
        </w:rPr>
        <w:t>Газпром ОНУТЦ</w:t>
      </w:r>
      <w:r w:rsidR="00AB2A93">
        <w:rPr>
          <w:color w:val="auto"/>
          <w:sz w:val="28"/>
          <w:szCs w:val="28"/>
        </w:rPr>
        <w:t>»</w:t>
      </w:r>
      <w:r w:rsidRPr="00787973">
        <w:rPr>
          <w:color w:val="auto"/>
          <w:sz w:val="28"/>
          <w:szCs w:val="28"/>
        </w:rPr>
        <w:t xml:space="preserve"> и их социальная защита осуществляется в соответствии с Положением о социальной защите пенсионеров </w:t>
      </w:r>
      <w:r w:rsidR="00D57218">
        <w:rPr>
          <w:color w:val="auto"/>
          <w:sz w:val="28"/>
          <w:szCs w:val="28"/>
        </w:rPr>
        <w:t xml:space="preserve">ЧУ ДПО </w:t>
      </w:r>
      <w:r w:rsidR="00AB2A93">
        <w:rPr>
          <w:color w:val="auto"/>
          <w:sz w:val="28"/>
          <w:szCs w:val="28"/>
        </w:rPr>
        <w:t>«</w:t>
      </w:r>
      <w:r w:rsidR="00D57218">
        <w:rPr>
          <w:color w:val="auto"/>
          <w:sz w:val="28"/>
          <w:szCs w:val="28"/>
        </w:rPr>
        <w:t>Газпром ОНУТЦ</w:t>
      </w:r>
      <w:r w:rsidR="00AB2A93">
        <w:rPr>
          <w:color w:val="auto"/>
          <w:sz w:val="28"/>
          <w:szCs w:val="28"/>
        </w:rPr>
        <w:t>»</w:t>
      </w:r>
      <w:r w:rsidRPr="00787973">
        <w:rPr>
          <w:color w:val="auto"/>
          <w:sz w:val="28"/>
          <w:szCs w:val="28"/>
        </w:rPr>
        <w:t xml:space="preserve">, принятым на основе Типового положения о социальной защите пенсионеров </w:t>
      </w:r>
      <w:r w:rsidR="00D57218">
        <w:rPr>
          <w:color w:val="auto"/>
          <w:sz w:val="28"/>
          <w:szCs w:val="28"/>
        </w:rPr>
        <w:t>П</w:t>
      </w:r>
      <w:r w:rsidRPr="00787973">
        <w:rPr>
          <w:color w:val="auto"/>
          <w:sz w:val="28"/>
          <w:szCs w:val="28"/>
        </w:rPr>
        <w:t>АО </w:t>
      </w:r>
      <w:r w:rsidR="00784722">
        <w:rPr>
          <w:color w:val="auto"/>
          <w:sz w:val="28"/>
          <w:szCs w:val="28"/>
        </w:rPr>
        <w:t>«</w:t>
      </w:r>
      <w:r w:rsidRPr="00787973">
        <w:rPr>
          <w:color w:val="auto"/>
          <w:sz w:val="28"/>
          <w:szCs w:val="28"/>
        </w:rPr>
        <w:t>Газпром</w:t>
      </w:r>
      <w:r w:rsidR="00AB2A93">
        <w:rPr>
          <w:color w:val="auto"/>
          <w:sz w:val="28"/>
          <w:szCs w:val="28"/>
        </w:rPr>
        <w:t>»</w:t>
      </w:r>
      <w:r w:rsidRPr="00787973">
        <w:rPr>
          <w:color w:val="auto"/>
          <w:sz w:val="28"/>
          <w:szCs w:val="28"/>
        </w:rPr>
        <w:t>, его дочерних обществ и организаций</w:t>
      </w:r>
      <w:r w:rsidRPr="00787973">
        <w:rPr>
          <w:rStyle w:val="a7"/>
          <w:b/>
          <w:color w:val="auto"/>
          <w:sz w:val="28"/>
          <w:szCs w:val="28"/>
        </w:rPr>
        <w:footnoteReference w:id="1"/>
      </w:r>
      <w:r w:rsidRPr="00787973">
        <w:rPr>
          <w:color w:val="auto"/>
          <w:sz w:val="28"/>
          <w:szCs w:val="28"/>
        </w:rPr>
        <w:t>.</w:t>
      </w:r>
    </w:p>
    <w:p w14:paraId="6530A741" w14:textId="77777777" w:rsidR="005B756E" w:rsidRPr="00384B03" w:rsidRDefault="005B756E" w:rsidP="009A5B39">
      <w:pPr>
        <w:pStyle w:val="a8"/>
        <w:widowControl w:val="0"/>
        <w:spacing w:after="0"/>
        <w:rPr>
          <w:color w:val="auto"/>
          <w:sz w:val="28"/>
          <w:szCs w:val="28"/>
        </w:rPr>
      </w:pPr>
      <w:r w:rsidRPr="00384B03">
        <w:rPr>
          <w:color w:val="auto"/>
          <w:sz w:val="28"/>
          <w:szCs w:val="28"/>
        </w:rPr>
        <w:t xml:space="preserve">1.3. Регулирование социально-трудовых отношений в </w:t>
      </w:r>
      <w:r w:rsidR="00D57218">
        <w:rPr>
          <w:color w:val="auto"/>
          <w:sz w:val="28"/>
          <w:szCs w:val="28"/>
        </w:rPr>
        <w:t xml:space="preserve">ЧУ ДПО </w:t>
      </w:r>
      <w:r w:rsidR="00AB2A93">
        <w:rPr>
          <w:color w:val="auto"/>
          <w:sz w:val="28"/>
          <w:szCs w:val="28"/>
        </w:rPr>
        <w:t>«</w:t>
      </w:r>
      <w:r w:rsidR="00D57218">
        <w:rPr>
          <w:color w:val="auto"/>
          <w:sz w:val="28"/>
          <w:szCs w:val="28"/>
        </w:rPr>
        <w:t>Газпром ОНУТЦ</w:t>
      </w:r>
      <w:r w:rsidR="00AB2A93">
        <w:rPr>
          <w:color w:val="auto"/>
          <w:sz w:val="28"/>
          <w:szCs w:val="28"/>
        </w:rPr>
        <w:t>»</w:t>
      </w:r>
      <w:r w:rsidRPr="00384B03">
        <w:rPr>
          <w:color w:val="auto"/>
          <w:sz w:val="28"/>
          <w:szCs w:val="28"/>
        </w:rPr>
        <w:t xml:space="preserve">, ведение коллективных переговоров по заключению или изменению Договора, урегулирование возникших в ходе коллективных переговоров между представителями Сторон разногласий, а также контроль за выполнением </w:t>
      </w:r>
      <w:r w:rsidRPr="00384B03">
        <w:rPr>
          <w:color w:val="auto"/>
          <w:sz w:val="28"/>
          <w:szCs w:val="28"/>
        </w:rPr>
        <w:lastRenderedPageBreak/>
        <w:t xml:space="preserve">Договора осуществляется Комиссией по регулированию социально-трудовых отношений в </w:t>
      </w:r>
      <w:r w:rsidR="00D57218">
        <w:rPr>
          <w:color w:val="auto"/>
          <w:sz w:val="28"/>
          <w:szCs w:val="28"/>
        </w:rPr>
        <w:t xml:space="preserve">ЧУ ДПО </w:t>
      </w:r>
      <w:r w:rsidR="00AB2A93">
        <w:rPr>
          <w:color w:val="auto"/>
          <w:sz w:val="28"/>
          <w:szCs w:val="28"/>
        </w:rPr>
        <w:t>«</w:t>
      </w:r>
      <w:r w:rsidR="00D57218">
        <w:rPr>
          <w:color w:val="auto"/>
          <w:sz w:val="28"/>
          <w:szCs w:val="28"/>
        </w:rPr>
        <w:t>Газпром ОНУТЦ</w:t>
      </w:r>
      <w:r w:rsidR="00AB2A93">
        <w:rPr>
          <w:color w:val="auto"/>
          <w:sz w:val="28"/>
          <w:szCs w:val="28"/>
        </w:rPr>
        <w:t>»</w:t>
      </w:r>
      <w:r w:rsidRPr="00384B03">
        <w:rPr>
          <w:color w:val="auto"/>
          <w:sz w:val="28"/>
          <w:szCs w:val="28"/>
        </w:rPr>
        <w:t xml:space="preserve"> (далее – Комиссия), образованной на равноправной основе из числа наделенных необходимыми полномочиями представителей Сторон (Приложение</w:t>
      </w:r>
      <w:r w:rsidR="00AF5B64">
        <w:rPr>
          <w:color w:val="auto"/>
          <w:sz w:val="28"/>
          <w:szCs w:val="28"/>
        </w:rPr>
        <w:t xml:space="preserve"> </w:t>
      </w:r>
      <w:r w:rsidRPr="00384B03">
        <w:rPr>
          <w:color w:val="auto"/>
          <w:sz w:val="28"/>
          <w:szCs w:val="28"/>
        </w:rPr>
        <w:t>1).</w:t>
      </w:r>
    </w:p>
    <w:p w14:paraId="168D4501" w14:textId="77777777" w:rsidR="005B756E" w:rsidRPr="00384B03" w:rsidRDefault="005B756E" w:rsidP="009A5B39">
      <w:pPr>
        <w:pStyle w:val="a8"/>
        <w:widowControl w:val="0"/>
        <w:spacing w:after="0"/>
        <w:rPr>
          <w:color w:val="auto"/>
          <w:sz w:val="28"/>
          <w:szCs w:val="28"/>
        </w:rPr>
      </w:pPr>
      <w:r w:rsidRPr="00384B03">
        <w:rPr>
          <w:color w:val="auto"/>
          <w:sz w:val="28"/>
          <w:szCs w:val="28"/>
        </w:rPr>
        <w:t xml:space="preserve">Комиссия осуществляет толкование положений Договора. Разъяснения Комиссии по вопросам применения положений Договора являются обязательными </w:t>
      </w:r>
      <w:r w:rsidRPr="00384B03">
        <w:rPr>
          <w:sz w:val="28"/>
          <w:szCs w:val="28"/>
        </w:rPr>
        <w:t xml:space="preserve">для </w:t>
      </w:r>
      <w:r w:rsidR="00A14954">
        <w:rPr>
          <w:sz w:val="28"/>
          <w:szCs w:val="28"/>
        </w:rPr>
        <w:t>р</w:t>
      </w:r>
      <w:r w:rsidR="00A14954" w:rsidRPr="00384B03">
        <w:rPr>
          <w:sz w:val="28"/>
          <w:szCs w:val="28"/>
        </w:rPr>
        <w:t xml:space="preserve">аботников </w:t>
      </w:r>
      <w:r w:rsidRPr="00384B03">
        <w:rPr>
          <w:sz w:val="28"/>
          <w:szCs w:val="28"/>
        </w:rPr>
        <w:t xml:space="preserve">и </w:t>
      </w:r>
      <w:r w:rsidR="00A14954">
        <w:rPr>
          <w:sz w:val="28"/>
          <w:szCs w:val="28"/>
        </w:rPr>
        <w:t>р</w:t>
      </w:r>
      <w:r w:rsidR="00A14954" w:rsidRPr="00384B03">
        <w:rPr>
          <w:sz w:val="28"/>
          <w:szCs w:val="28"/>
        </w:rPr>
        <w:t xml:space="preserve">аботодателя </w:t>
      </w:r>
      <w:r w:rsidRPr="00384B03">
        <w:rPr>
          <w:sz w:val="28"/>
          <w:szCs w:val="28"/>
        </w:rPr>
        <w:t>и доводятся до их сведения.</w:t>
      </w:r>
    </w:p>
    <w:p w14:paraId="449CE96A" w14:textId="77777777" w:rsidR="005B756E" w:rsidRPr="00384B03" w:rsidRDefault="005B756E" w:rsidP="009A5B39">
      <w:pPr>
        <w:pStyle w:val="a8"/>
        <w:widowControl w:val="0"/>
        <w:spacing w:after="0"/>
        <w:rPr>
          <w:sz w:val="28"/>
          <w:szCs w:val="28"/>
        </w:rPr>
      </w:pPr>
      <w:r w:rsidRPr="00384B03">
        <w:rPr>
          <w:sz w:val="28"/>
          <w:szCs w:val="28"/>
        </w:rPr>
        <w:t>1.4. Ни одна из Сторон не может в течение срока действия Договора в одностороннем порядке изменить его или прекратить выполнение принятых обязательств.</w:t>
      </w:r>
    </w:p>
    <w:p w14:paraId="52B36E3C" w14:textId="018D5BE5" w:rsidR="005B756E" w:rsidRPr="00AA001E" w:rsidRDefault="005B756E" w:rsidP="009A5B39">
      <w:pPr>
        <w:pStyle w:val="1"/>
      </w:pPr>
      <w:bookmarkStart w:id="8" w:name="_Toc156276617"/>
      <w:bookmarkStart w:id="9" w:name="_Toc343868478"/>
      <w:bookmarkStart w:id="10" w:name="_Toc535237900"/>
      <w:bookmarkStart w:id="11" w:name="_Toc535238307"/>
      <w:bookmarkStart w:id="12" w:name="_Toc535238438"/>
      <w:bookmarkStart w:id="13" w:name="_Toc30075078"/>
      <w:bookmarkStart w:id="14" w:name="_Toc90908172"/>
      <w:r w:rsidRPr="00AA001E">
        <w:t>Раздел 2. ВЗАИМООТНОШЕНИЯ СТОРОН</w:t>
      </w:r>
      <w:bookmarkEnd w:id="8"/>
      <w:bookmarkEnd w:id="9"/>
      <w:bookmarkEnd w:id="10"/>
      <w:bookmarkEnd w:id="11"/>
      <w:bookmarkEnd w:id="12"/>
      <w:bookmarkEnd w:id="13"/>
      <w:bookmarkEnd w:id="14"/>
      <w:r w:rsidR="00333CF1">
        <w:fldChar w:fldCharType="begin"/>
      </w:r>
      <w:r w:rsidR="00333CF1">
        <w:instrText xml:space="preserve"> TC "</w:instrText>
      </w:r>
      <w:r w:rsidR="00333CF1" w:rsidRPr="00650022">
        <w:instrText>Раздел 2. ВЗАИМООТНОШЕНИЯ СТОРОН</w:instrText>
      </w:r>
      <w:r w:rsidR="00333CF1">
        <w:instrText xml:space="preserve">" \f C \l "1" </w:instrText>
      </w:r>
      <w:r w:rsidR="00333CF1">
        <w:fldChar w:fldCharType="end"/>
      </w:r>
    </w:p>
    <w:p w14:paraId="4898CEC2" w14:textId="77777777" w:rsidR="005B756E" w:rsidRPr="005F4807" w:rsidRDefault="005B756E" w:rsidP="009A5B39">
      <w:pPr>
        <w:widowControl/>
        <w:spacing w:line="240" w:lineRule="auto"/>
        <w:ind w:firstLine="709"/>
        <w:rPr>
          <w:b/>
          <w:i/>
          <w:szCs w:val="28"/>
        </w:rPr>
      </w:pPr>
      <w:r w:rsidRPr="005F4807">
        <w:rPr>
          <w:b/>
          <w:i/>
          <w:szCs w:val="28"/>
        </w:rPr>
        <w:t>2.1. Стороны обязуются:</w:t>
      </w:r>
    </w:p>
    <w:p w14:paraId="2940D5F3" w14:textId="77777777" w:rsidR="005B756E" w:rsidRPr="005F4807" w:rsidRDefault="005B756E" w:rsidP="009A5B39">
      <w:pPr>
        <w:widowControl/>
        <w:spacing w:line="240" w:lineRule="auto"/>
        <w:ind w:firstLine="709"/>
        <w:rPr>
          <w:szCs w:val="28"/>
        </w:rPr>
      </w:pPr>
      <w:r w:rsidRPr="005F4807">
        <w:rPr>
          <w:szCs w:val="28"/>
        </w:rPr>
        <w:t>2.1.1. Развивать свои взаимоотношения на основе принципов социального партнерства в сфере труда, коллективно-договорного регулирования социально-трудовых отношений, уважения взаимных интересов, равноправия, соблюдения трудового законодательства и иных нормативных правовых актов, содержащих нормы трудового права.</w:t>
      </w:r>
    </w:p>
    <w:p w14:paraId="375C8D37" w14:textId="77777777" w:rsidR="005B756E" w:rsidRPr="005F4807" w:rsidRDefault="005B756E" w:rsidP="009A5B39">
      <w:pPr>
        <w:widowControl/>
        <w:spacing w:line="240" w:lineRule="auto"/>
        <w:ind w:firstLine="709"/>
        <w:rPr>
          <w:szCs w:val="28"/>
        </w:rPr>
      </w:pPr>
      <w:r w:rsidRPr="005F4807">
        <w:rPr>
          <w:szCs w:val="28"/>
        </w:rPr>
        <w:t>2.1.2.</w:t>
      </w:r>
      <w:r>
        <w:rPr>
          <w:szCs w:val="28"/>
        </w:rPr>
        <w:t> </w:t>
      </w:r>
      <w:r w:rsidRPr="005F4807">
        <w:rPr>
          <w:szCs w:val="28"/>
        </w:rPr>
        <w:t>Соблюдать условия и выполнять определенные Договором обязательства.</w:t>
      </w:r>
    </w:p>
    <w:p w14:paraId="74A24AD3" w14:textId="77777777" w:rsidR="005B756E" w:rsidRPr="005F4807" w:rsidRDefault="005B756E" w:rsidP="009A5B39">
      <w:pPr>
        <w:widowControl/>
        <w:spacing w:line="240" w:lineRule="auto"/>
        <w:ind w:firstLine="709"/>
        <w:rPr>
          <w:szCs w:val="28"/>
        </w:rPr>
      </w:pPr>
      <w:r>
        <w:rPr>
          <w:szCs w:val="28"/>
        </w:rPr>
        <w:t>2.1.3. Принимать меры, направленные на</w:t>
      </w:r>
      <w:r w:rsidRPr="005F4807">
        <w:rPr>
          <w:szCs w:val="28"/>
        </w:rPr>
        <w:t xml:space="preserve"> </w:t>
      </w:r>
      <w:r>
        <w:rPr>
          <w:szCs w:val="28"/>
        </w:rPr>
        <w:t>достижение взаимных договоренностей по вопросам регулирования социально-трудовых отношений</w:t>
      </w:r>
      <w:r w:rsidRPr="005F4807">
        <w:rPr>
          <w:szCs w:val="28"/>
        </w:rPr>
        <w:t>.</w:t>
      </w:r>
    </w:p>
    <w:p w14:paraId="111D644F" w14:textId="77777777" w:rsidR="005B756E" w:rsidRPr="005F4807" w:rsidRDefault="005B756E" w:rsidP="009A5B39">
      <w:pPr>
        <w:widowControl/>
        <w:spacing w:line="240" w:lineRule="auto"/>
        <w:ind w:firstLine="709"/>
        <w:rPr>
          <w:szCs w:val="28"/>
        </w:rPr>
      </w:pPr>
      <w:r w:rsidRPr="005F4807">
        <w:rPr>
          <w:szCs w:val="28"/>
        </w:rPr>
        <w:t>2.1.4.</w:t>
      </w:r>
      <w:r>
        <w:rPr>
          <w:szCs w:val="28"/>
        </w:rPr>
        <w:t> </w:t>
      </w:r>
      <w:r w:rsidRPr="005F4807">
        <w:rPr>
          <w:szCs w:val="28"/>
        </w:rPr>
        <w:t xml:space="preserve">Предпринимать упреждающие меры по предотвращению конфликтных ситуаций в </w:t>
      </w:r>
      <w:r w:rsidR="00D57218">
        <w:rPr>
          <w:szCs w:val="28"/>
        </w:rPr>
        <w:t xml:space="preserve">ЧУ ДПО </w:t>
      </w:r>
      <w:r w:rsidR="00AB2A93">
        <w:rPr>
          <w:szCs w:val="28"/>
        </w:rPr>
        <w:t>«</w:t>
      </w:r>
      <w:r w:rsidR="00D57218">
        <w:rPr>
          <w:szCs w:val="28"/>
        </w:rPr>
        <w:t>Газпром ОНУТЦ</w:t>
      </w:r>
      <w:r w:rsidR="00AB2A93">
        <w:rPr>
          <w:szCs w:val="28"/>
        </w:rPr>
        <w:t>»</w:t>
      </w:r>
      <w:r w:rsidRPr="005F4807">
        <w:rPr>
          <w:szCs w:val="28"/>
        </w:rPr>
        <w:t xml:space="preserve">, а также принимать оперативные меры по разрешению возникших коллективных трудовых споров в </w:t>
      </w:r>
      <w:r w:rsidR="00F8222E">
        <w:rPr>
          <w:szCs w:val="28"/>
        </w:rPr>
        <w:t xml:space="preserve">ЧУ ДПО </w:t>
      </w:r>
      <w:r w:rsidR="00AB2A93">
        <w:rPr>
          <w:szCs w:val="28"/>
        </w:rPr>
        <w:t>«</w:t>
      </w:r>
      <w:r w:rsidR="00F8222E">
        <w:rPr>
          <w:szCs w:val="28"/>
        </w:rPr>
        <w:t>Газпром ОНУТЦ</w:t>
      </w:r>
      <w:r w:rsidR="00AB2A93">
        <w:rPr>
          <w:szCs w:val="28"/>
        </w:rPr>
        <w:t>»</w:t>
      </w:r>
      <w:r w:rsidRPr="005F4807">
        <w:rPr>
          <w:szCs w:val="28"/>
        </w:rPr>
        <w:t>.</w:t>
      </w:r>
    </w:p>
    <w:p w14:paraId="2F9DF4A8" w14:textId="77777777" w:rsidR="005B756E" w:rsidRDefault="005B756E" w:rsidP="009A5B39">
      <w:pPr>
        <w:widowControl/>
        <w:spacing w:line="240" w:lineRule="auto"/>
        <w:ind w:firstLine="709"/>
        <w:rPr>
          <w:szCs w:val="28"/>
        </w:rPr>
      </w:pPr>
      <w:r w:rsidRPr="005F4807">
        <w:rPr>
          <w:szCs w:val="28"/>
        </w:rPr>
        <w:t>2.1.5.</w:t>
      </w:r>
      <w:r>
        <w:rPr>
          <w:szCs w:val="28"/>
        </w:rPr>
        <w:t> </w:t>
      </w:r>
      <w:r w:rsidRPr="00871365">
        <w:rPr>
          <w:szCs w:val="28"/>
        </w:rPr>
        <w:t xml:space="preserve">Разрабатывать социальные программы, включая программы, направленные на оздоровление </w:t>
      </w:r>
      <w:r w:rsidR="00A14954">
        <w:rPr>
          <w:szCs w:val="28"/>
        </w:rPr>
        <w:t>р</w:t>
      </w:r>
      <w:r w:rsidR="00A14954" w:rsidRPr="00871365">
        <w:rPr>
          <w:szCs w:val="28"/>
        </w:rPr>
        <w:t>аботников</w:t>
      </w:r>
      <w:r w:rsidRPr="00871365">
        <w:rPr>
          <w:szCs w:val="28"/>
        </w:rPr>
        <w:t xml:space="preserve">, проводить культурно-массовые и физкультурно-оздоровительные мероприятия </w:t>
      </w:r>
      <w:r>
        <w:rPr>
          <w:szCs w:val="28"/>
        </w:rPr>
        <w:t>среди</w:t>
      </w:r>
      <w:r w:rsidRPr="004A28B4">
        <w:rPr>
          <w:szCs w:val="28"/>
        </w:rPr>
        <w:t xml:space="preserve"> </w:t>
      </w:r>
      <w:r w:rsidR="00A14954">
        <w:rPr>
          <w:szCs w:val="28"/>
        </w:rPr>
        <w:t>р</w:t>
      </w:r>
      <w:r w:rsidR="00A14954" w:rsidRPr="004A28B4">
        <w:rPr>
          <w:szCs w:val="28"/>
        </w:rPr>
        <w:t>аботник</w:t>
      </w:r>
      <w:r w:rsidR="00A14954">
        <w:rPr>
          <w:szCs w:val="28"/>
        </w:rPr>
        <w:t>ов</w:t>
      </w:r>
      <w:r w:rsidR="00A14954" w:rsidRPr="004A28B4">
        <w:rPr>
          <w:szCs w:val="28"/>
        </w:rPr>
        <w:t xml:space="preserve"> </w:t>
      </w:r>
      <w:r w:rsidRPr="004A28B4">
        <w:rPr>
          <w:szCs w:val="28"/>
        </w:rPr>
        <w:t>и член</w:t>
      </w:r>
      <w:r>
        <w:rPr>
          <w:szCs w:val="28"/>
        </w:rPr>
        <w:t>ов</w:t>
      </w:r>
      <w:r w:rsidRPr="004A28B4">
        <w:rPr>
          <w:szCs w:val="28"/>
        </w:rPr>
        <w:t xml:space="preserve"> их семей</w:t>
      </w:r>
      <w:r>
        <w:rPr>
          <w:szCs w:val="28"/>
        </w:rPr>
        <w:t>.</w:t>
      </w:r>
      <w:r w:rsidRPr="004A28B4">
        <w:rPr>
          <w:szCs w:val="28"/>
        </w:rPr>
        <w:t xml:space="preserve"> </w:t>
      </w:r>
    </w:p>
    <w:p w14:paraId="59BF8F38" w14:textId="77777777" w:rsidR="005B756E" w:rsidRDefault="005B756E" w:rsidP="009A5B39">
      <w:pPr>
        <w:widowControl/>
        <w:spacing w:line="240" w:lineRule="auto"/>
        <w:ind w:firstLine="709"/>
        <w:rPr>
          <w:b/>
          <w:i/>
          <w:szCs w:val="28"/>
        </w:rPr>
      </w:pPr>
      <w:r>
        <w:rPr>
          <w:b/>
          <w:i/>
          <w:szCs w:val="28"/>
        </w:rPr>
        <w:t>2.2. Работодатель обязуется:</w:t>
      </w:r>
    </w:p>
    <w:p w14:paraId="24E64E68" w14:textId="77777777" w:rsidR="005B756E" w:rsidRDefault="005B756E" w:rsidP="009A5B39">
      <w:pPr>
        <w:spacing w:line="240" w:lineRule="auto"/>
        <w:ind w:firstLine="709"/>
        <w:rPr>
          <w:szCs w:val="28"/>
        </w:rPr>
      </w:pPr>
      <w:r>
        <w:rPr>
          <w:szCs w:val="28"/>
        </w:rPr>
        <w:t xml:space="preserve">2.2.1. Обеспечивать в установленном порядке планирование затрат на выполнение обязательств, определенных настоящим Договором, их финансирование в пределах </w:t>
      </w:r>
      <w:r w:rsidR="004C4B8D">
        <w:rPr>
          <w:szCs w:val="28"/>
        </w:rPr>
        <w:t xml:space="preserve">сметы </w:t>
      </w:r>
      <w:r>
        <w:rPr>
          <w:szCs w:val="28"/>
        </w:rPr>
        <w:t xml:space="preserve">доходов и расходов </w:t>
      </w:r>
      <w:r w:rsidR="00D57218">
        <w:rPr>
          <w:szCs w:val="28"/>
        </w:rPr>
        <w:t xml:space="preserve">ЧУ ДПО </w:t>
      </w:r>
      <w:r w:rsidR="00AB2A93">
        <w:rPr>
          <w:szCs w:val="28"/>
        </w:rPr>
        <w:t>«</w:t>
      </w:r>
      <w:r w:rsidR="00D57218">
        <w:rPr>
          <w:szCs w:val="28"/>
        </w:rPr>
        <w:t>Газпром ОНУТЦ</w:t>
      </w:r>
      <w:r w:rsidR="00AB2A93">
        <w:rPr>
          <w:szCs w:val="28"/>
        </w:rPr>
        <w:t>»</w:t>
      </w:r>
      <w:r>
        <w:rPr>
          <w:szCs w:val="28"/>
        </w:rPr>
        <w:t xml:space="preserve">. </w:t>
      </w:r>
    </w:p>
    <w:p w14:paraId="325AB74F" w14:textId="77777777" w:rsidR="005B756E" w:rsidRDefault="005B756E" w:rsidP="009A5B39">
      <w:pPr>
        <w:widowControl/>
        <w:spacing w:line="240" w:lineRule="auto"/>
        <w:ind w:firstLine="709"/>
        <w:rPr>
          <w:szCs w:val="28"/>
        </w:rPr>
      </w:pPr>
      <w:r>
        <w:rPr>
          <w:szCs w:val="28"/>
        </w:rPr>
        <w:t>2.2.2. Принимать меры, направленные на:</w:t>
      </w:r>
    </w:p>
    <w:p w14:paraId="5D372F22" w14:textId="77777777" w:rsidR="005B756E" w:rsidRPr="00041D58" w:rsidRDefault="005B756E" w:rsidP="009A5B39">
      <w:pPr>
        <w:widowControl/>
        <w:spacing w:line="240" w:lineRule="auto"/>
        <w:ind w:firstLine="709"/>
        <w:rPr>
          <w:szCs w:val="28"/>
        </w:rPr>
      </w:pPr>
      <w:r>
        <w:rPr>
          <w:szCs w:val="28"/>
        </w:rPr>
        <w:t>–</w:t>
      </w:r>
      <w:r w:rsidRPr="00041D58">
        <w:rPr>
          <w:szCs w:val="28"/>
        </w:rPr>
        <w:t> охрану здоровья</w:t>
      </w:r>
      <w:r>
        <w:rPr>
          <w:szCs w:val="28"/>
        </w:rPr>
        <w:t xml:space="preserve"> Работников</w:t>
      </w:r>
      <w:r w:rsidRPr="00041D58">
        <w:rPr>
          <w:szCs w:val="28"/>
        </w:rPr>
        <w:t xml:space="preserve"> и создание безопасных условий труда;</w:t>
      </w:r>
    </w:p>
    <w:p w14:paraId="666A3EBA" w14:textId="03E285BB" w:rsidR="00730654" w:rsidRDefault="005B756E" w:rsidP="009A5B39">
      <w:pPr>
        <w:widowControl/>
        <w:spacing w:line="240" w:lineRule="auto"/>
        <w:ind w:firstLine="709"/>
        <w:rPr>
          <w:szCs w:val="28"/>
        </w:rPr>
      </w:pPr>
      <w:r w:rsidRPr="00DE4DCF">
        <w:rPr>
          <w:szCs w:val="28"/>
        </w:rPr>
        <w:t>– </w:t>
      </w:r>
      <w:r w:rsidR="005F2E77" w:rsidRPr="005F2E77">
        <w:rPr>
          <w:szCs w:val="28"/>
        </w:rPr>
        <w:t xml:space="preserve">профессиональную подготовку, переподготовку и повышение квалификации </w:t>
      </w:r>
      <w:r w:rsidR="005F2E77">
        <w:rPr>
          <w:szCs w:val="28"/>
        </w:rPr>
        <w:t>р</w:t>
      </w:r>
      <w:r w:rsidR="005F2E77" w:rsidRPr="005F2E77">
        <w:rPr>
          <w:szCs w:val="28"/>
        </w:rPr>
        <w:t>аботников в соответствии с законодательством</w:t>
      </w:r>
      <w:r w:rsidR="005F2E77">
        <w:rPr>
          <w:szCs w:val="28"/>
        </w:rPr>
        <w:t xml:space="preserve"> Р</w:t>
      </w:r>
      <w:r w:rsidR="002F5A54">
        <w:rPr>
          <w:szCs w:val="28"/>
        </w:rPr>
        <w:t xml:space="preserve">оссийской </w:t>
      </w:r>
      <w:r w:rsidR="005F2E77">
        <w:rPr>
          <w:szCs w:val="28"/>
        </w:rPr>
        <w:t>Ф</w:t>
      </w:r>
      <w:r w:rsidR="002F5A54">
        <w:rPr>
          <w:szCs w:val="28"/>
        </w:rPr>
        <w:t>едерации</w:t>
      </w:r>
      <w:r w:rsidR="005F2E77" w:rsidRPr="005F2E77">
        <w:rPr>
          <w:szCs w:val="28"/>
        </w:rPr>
        <w:t xml:space="preserve">, действующими в ПАО «Газпром» и </w:t>
      </w:r>
      <w:r w:rsidR="006C340C" w:rsidRPr="006C340C">
        <w:rPr>
          <w:szCs w:val="28"/>
        </w:rPr>
        <w:t>ЧУ ДПО «Газпром ОНУТЦ»</w:t>
      </w:r>
      <w:r w:rsidR="005F2E77" w:rsidRPr="005F2E77">
        <w:rPr>
          <w:szCs w:val="28"/>
        </w:rPr>
        <w:t xml:space="preserve"> локальными нормативными актами</w:t>
      </w:r>
      <w:r w:rsidR="005F2E77">
        <w:rPr>
          <w:szCs w:val="28"/>
        </w:rPr>
        <w:t xml:space="preserve">. </w:t>
      </w:r>
    </w:p>
    <w:p w14:paraId="1C7478FB" w14:textId="14F55DAF" w:rsidR="005B756E" w:rsidRPr="005E3082" w:rsidRDefault="005B756E" w:rsidP="009A5B39">
      <w:pPr>
        <w:widowControl/>
        <w:spacing w:line="240" w:lineRule="auto"/>
        <w:ind w:firstLine="709"/>
        <w:rPr>
          <w:szCs w:val="28"/>
        </w:rPr>
      </w:pPr>
      <w:r>
        <w:rPr>
          <w:szCs w:val="28"/>
        </w:rPr>
        <w:t xml:space="preserve">2.2.3. Поощрять </w:t>
      </w:r>
      <w:r w:rsidR="00A14954">
        <w:rPr>
          <w:szCs w:val="28"/>
        </w:rPr>
        <w:t xml:space="preserve">работников </w:t>
      </w:r>
      <w:r>
        <w:rPr>
          <w:szCs w:val="28"/>
        </w:rPr>
        <w:t xml:space="preserve">в порядке, установленном локальными нормативными актами </w:t>
      </w:r>
      <w:r w:rsidR="00FD2373">
        <w:rPr>
          <w:szCs w:val="28"/>
        </w:rPr>
        <w:t>П</w:t>
      </w:r>
      <w:r>
        <w:rPr>
          <w:szCs w:val="28"/>
        </w:rPr>
        <w:t>АО </w:t>
      </w:r>
      <w:r w:rsidR="00E33DBA">
        <w:rPr>
          <w:szCs w:val="28"/>
        </w:rPr>
        <w:t>«</w:t>
      </w:r>
      <w:r>
        <w:rPr>
          <w:szCs w:val="28"/>
        </w:rPr>
        <w:t>Газпром</w:t>
      </w:r>
      <w:r w:rsidR="00AB2A93">
        <w:rPr>
          <w:szCs w:val="28"/>
        </w:rPr>
        <w:t>»</w:t>
      </w:r>
      <w:r>
        <w:rPr>
          <w:szCs w:val="28"/>
        </w:rPr>
        <w:t xml:space="preserve"> и </w:t>
      </w:r>
      <w:r w:rsidR="00D57218">
        <w:rPr>
          <w:szCs w:val="28"/>
        </w:rPr>
        <w:t xml:space="preserve">ЧУ ДПО </w:t>
      </w:r>
      <w:r w:rsidR="00AB2A93">
        <w:rPr>
          <w:szCs w:val="28"/>
        </w:rPr>
        <w:t>«</w:t>
      </w:r>
      <w:r w:rsidR="00D57218">
        <w:rPr>
          <w:szCs w:val="28"/>
        </w:rPr>
        <w:t>Газпром ОНУТЦ</w:t>
      </w:r>
      <w:r w:rsidR="00AB2A93">
        <w:rPr>
          <w:szCs w:val="28"/>
        </w:rPr>
        <w:t>»</w:t>
      </w:r>
      <w:r>
        <w:rPr>
          <w:szCs w:val="28"/>
        </w:rPr>
        <w:t xml:space="preserve">, за заслуги </w:t>
      </w:r>
      <w:r>
        <w:rPr>
          <w:szCs w:val="28"/>
        </w:rPr>
        <w:lastRenderedPageBreak/>
        <w:t xml:space="preserve">и высокие результаты в труде, профессиональное мастерство и многолетний добросовестный труд наградами </w:t>
      </w:r>
      <w:r w:rsidR="00FD2373">
        <w:rPr>
          <w:szCs w:val="28"/>
        </w:rPr>
        <w:t>П</w:t>
      </w:r>
      <w:r>
        <w:rPr>
          <w:szCs w:val="28"/>
        </w:rPr>
        <w:t>АО </w:t>
      </w:r>
      <w:r w:rsidR="00E33DBA">
        <w:rPr>
          <w:szCs w:val="28"/>
        </w:rPr>
        <w:t>«</w:t>
      </w:r>
      <w:r>
        <w:rPr>
          <w:szCs w:val="28"/>
        </w:rPr>
        <w:t>Газпром</w:t>
      </w:r>
      <w:r w:rsidR="00AB2A93">
        <w:rPr>
          <w:szCs w:val="28"/>
        </w:rPr>
        <w:t>»</w:t>
      </w:r>
      <w:r>
        <w:rPr>
          <w:szCs w:val="28"/>
        </w:rPr>
        <w:t xml:space="preserve"> и </w:t>
      </w:r>
      <w:r w:rsidR="00D57218">
        <w:rPr>
          <w:szCs w:val="24"/>
        </w:rPr>
        <w:t>ЧУ</w:t>
      </w:r>
      <w:r w:rsidR="00AA3F31">
        <w:rPr>
          <w:szCs w:val="24"/>
        </w:rPr>
        <w:t> </w:t>
      </w:r>
      <w:r w:rsidR="00D57218">
        <w:rPr>
          <w:szCs w:val="24"/>
        </w:rPr>
        <w:t>ДПО</w:t>
      </w:r>
      <w:r w:rsidR="00AA3F31">
        <w:rPr>
          <w:szCs w:val="24"/>
        </w:rPr>
        <w:t> </w:t>
      </w:r>
      <w:r w:rsidR="00AB2A93">
        <w:rPr>
          <w:szCs w:val="24"/>
        </w:rPr>
        <w:t>«</w:t>
      </w:r>
      <w:r w:rsidR="00D57218">
        <w:rPr>
          <w:szCs w:val="24"/>
        </w:rPr>
        <w:t>Газпром ОНУТЦ</w:t>
      </w:r>
      <w:r w:rsidR="00AB2A93">
        <w:rPr>
          <w:szCs w:val="24"/>
        </w:rPr>
        <w:t>»</w:t>
      </w:r>
      <w:r w:rsidRPr="00C43CB6">
        <w:rPr>
          <w:rStyle w:val="a7"/>
          <w:szCs w:val="24"/>
        </w:rPr>
        <w:footnoteReference w:id="2"/>
      </w:r>
      <w:r w:rsidRPr="00C43CB6">
        <w:rPr>
          <w:szCs w:val="24"/>
        </w:rPr>
        <w:t>.</w:t>
      </w:r>
    </w:p>
    <w:p w14:paraId="3B51EF07" w14:textId="77777777" w:rsidR="005B756E" w:rsidRDefault="005B756E" w:rsidP="009A5B39">
      <w:pPr>
        <w:widowControl/>
        <w:spacing w:line="240" w:lineRule="auto"/>
        <w:ind w:firstLine="709"/>
        <w:rPr>
          <w:szCs w:val="28"/>
        </w:rPr>
      </w:pPr>
      <w:r>
        <w:rPr>
          <w:szCs w:val="28"/>
        </w:rPr>
        <w:t xml:space="preserve">2.2.4. Признавать профсоюзный комитет первичной профсоюзной организации единственным представителем интересов </w:t>
      </w:r>
      <w:r w:rsidR="00A14954">
        <w:rPr>
          <w:szCs w:val="28"/>
        </w:rPr>
        <w:t xml:space="preserve">работников </w:t>
      </w:r>
      <w:r>
        <w:rPr>
          <w:szCs w:val="28"/>
        </w:rPr>
        <w:t>при ведении коллективных переговоров по заключению и изменению Договора</w:t>
      </w:r>
      <w:r w:rsidR="00271178">
        <w:rPr>
          <w:szCs w:val="28"/>
        </w:rPr>
        <w:t>, рассмотрении и разрешении коллективных трудовых споров</w:t>
      </w:r>
      <w:r>
        <w:rPr>
          <w:szCs w:val="28"/>
        </w:rPr>
        <w:t xml:space="preserve"> и осуществлять свои взаимоотношения с профсоюзным комитетом в соответствии с </w:t>
      </w:r>
      <w:r w:rsidR="00610B51">
        <w:rPr>
          <w:szCs w:val="28"/>
        </w:rPr>
        <w:t>ТК РФ</w:t>
      </w:r>
      <w:r>
        <w:rPr>
          <w:szCs w:val="28"/>
        </w:rPr>
        <w:t xml:space="preserve">, Федеральным законом </w:t>
      </w:r>
      <w:r w:rsidR="00AB2A93">
        <w:rPr>
          <w:szCs w:val="28"/>
        </w:rPr>
        <w:t>«</w:t>
      </w:r>
      <w:r>
        <w:rPr>
          <w:szCs w:val="28"/>
        </w:rPr>
        <w:t>О профессиональных союзах, их правах и гарантиях деятельности</w:t>
      </w:r>
      <w:r w:rsidR="00AB2A93">
        <w:rPr>
          <w:szCs w:val="28"/>
        </w:rPr>
        <w:t>»</w:t>
      </w:r>
      <w:r>
        <w:rPr>
          <w:szCs w:val="28"/>
        </w:rPr>
        <w:t xml:space="preserve">, иными нормативными правовыми актами Российской Федерации, а также Уставом профсоюзного комитета первичной профсоюзной организации </w:t>
      </w:r>
      <w:r w:rsidR="00D57218">
        <w:rPr>
          <w:szCs w:val="28"/>
        </w:rPr>
        <w:t xml:space="preserve">ЧУ ДПО </w:t>
      </w:r>
      <w:r w:rsidR="00AB2A93">
        <w:rPr>
          <w:szCs w:val="28"/>
        </w:rPr>
        <w:t>«</w:t>
      </w:r>
      <w:r w:rsidR="00D57218">
        <w:rPr>
          <w:szCs w:val="28"/>
        </w:rPr>
        <w:t>Газпром ОНУТЦ</w:t>
      </w:r>
      <w:r w:rsidR="00AB2A93">
        <w:rPr>
          <w:szCs w:val="28"/>
        </w:rPr>
        <w:t>»</w:t>
      </w:r>
      <w:r>
        <w:rPr>
          <w:szCs w:val="28"/>
        </w:rPr>
        <w:t xml:space="preserve"> и Договором.</w:t>
      </w:r>
    </w:p>
    <w:p w14:paraId="514BC213" w14:textId="77777777" w:rsidR="005B756E" w:rsidRDefault="005B756E" w:rsidP="009A5B39">
      <w:pPr>
        <w:widowControl/>
        <w:spacing w:line="240" w:lineRule="auto"/>
        <w:ind w:firstLine="709"/>
        <w:rPr>
          <w:szCs w:val="28"/>
        </w:rPr>
      </w:pPr>
      <w:r>
        <w:rPr>
          <w:szCs w:val="28"/>
        </w:rPr>
        <w:t xml:space="preserve">2.2.5. Обеспечивать участие профсоюзного комитета первичной профсоюзной организации </w:t>
      </w:r>
      <w:r w:rsidR="00D57218">
        <w:rPr>
          <w:szCs w:val="28"/>
        </w:rPr>
        <w:t xml:space="preserve">ЧУ ДПО </w:t>
      </w:r>
      <w:r w:rsidR="00AB2A93">
        <w:rPr>
          <w:szCs w:val="28"/>
        </w:rPr>
        <w:t>«</w:t>
      </w:r>
      <w:r w:rsidR="00D57218">
        <w:rPr>
          <w:szCs w:val="28"/>
        </w:rPr>
        <w:t>Газпром ОНУТЦ</w:t>
      </w:r>
      <w:r w:rsidR="00AB2A93">
        <w:rPr>
          <w:szCs w:val="28"/>
        </w:rPr>
        <w:t>»</w:t>
      </w:r>
      <w:r>
        <w:rPr>
          <w:szCs w:val="28"/>
        </w:rPr>
        <w:t xml:space="preserve"> в разработке программ по социальной защите </w:t>
      </w:r>
      <w:r w:rsidR="00A14954">
        <w:rPr>
          <w:szCs w:val="28"/>
        </w:rPr>
        <w:t>работников</w:t>
      </w:r>
      <w:r>
        <w:rPr>
          <w:szCs w:val="28"/>
        </w:rPr>
        <w:t>.</w:t>
      </w:r>
    </w:p>
    <w:p w14:paraId="62612745" w14:textId="77777777" w:rsidR="005B756E" w:rsidRDefault="005B756E" w:rsidP="009A5B39">
      <w:pPr>
        <w:widowControl/>
        <w:spacing w:line="240" w:lineRule="auto"/>
        <w:ind w:firstLine="709"/>
        <w:rPr>
          <w:b/>
          <w:i/>
          <w:szCs w:val="28"/>
        </w:rPr>
      </w:pPr>
      <w:r>
        <w:rPr>
          <w:b/>
          <w:i/>
          <w:szCs w:val="28"/>
        </w:rPr>
        <w:t>2.3</w:t>
      </w:r>
      <w:r w:rsidRPr="00917EB1">
        <w:rPr>
          <w:szCs w:val="28"/>
        </w:rPr>
        <w:t xml:space="preserve"> </w:t>
      </w:r>
      <w:r w:rsidRPr="00917EB1">
        <w:rPr>
          <w:b/>
          <w:i/>
          <w:szCs w:val="28"/>
        </w:rPr>
        <w:t xml:space="preserve">Профсоюзный комитет первичной профсоюзной организации </w:t>
      </w:r>
      <w:r w:rsidR="00D57218">
        <w:rPr>
          <w:b/>
          <w:i/>
          <w:szCs w:val="28"/>
        </w:rPr>
        <w:t>ЧУ</w:t>
      </w:r>
      <w:r w:rsidR="00935864">
        <w:rPr>
          <w:b/>
          <w:i/>
          <w:szCs w:val="28"/>
        </w:rPr>
        <w:t> </w:t>
      </w:r>
      <w:r w:rsidR="00D57218">
        <w:rPr>
          <w:b/>
          <w:i/>
          <w:szCs w:val="28"/>
        </w:rPr>
        <w:t xml:space="preserve">ДПО </w:t>
      </w:r>
      <w:r w:rsidR="00AB2A93">
        <w:rPr>
          <w:b/>
          <w:i/>
          <w:szCs w:val="28"/>
        </w:rPr>
        <w:t>«</w:t>
      </w:r>
      <w:r w:rsidR="00D57218">
        <w:rPr>
          <w:b/>
          <w:i/>
          <w:szCs w:val="28"/>
        </w:rPr>
        <w:t>Газпром ОНУТЦ</w:t>
      </w:r>
      <w:r w:rsidR="00AB2A93">
        <w:rPr>
          <w:b/>
          <w:i/>
          <w:szCs w:val="28"/>
        </w:rPr>
        <w:t>»</w:t>
      </w:r>
      <w:r w:rsidRPr="00041D58">
        <w:rPr>
          <w:szCs w:val="28"/>
        </w:rPr>
        <w:t xml:space="preserve"> </w:t>
      </w:r>
      <w:r>
        <w:rPr>
          <w:b/>
          <w:i/>
          <w:szCs w:val="28"/>
        </w:rPr>
        <w:t>обязуется:</w:t>
      </w:r>
    </w:p>
    <w:p w14:paraId="442C7023" w14:textId="77777777" w:rsidR="005B756E" w:rsidRDefault="005B756E" w:rsidP="009A5B39">
      <w:pPr>
        <w:widowControl/>
        <w:spacing w:line="240" w:lineRule="auto"/>
        <w:ind w:firstLine="709"/>
        <w:rPr>
          <w:szCs w:val="28"/>
        </w:rPr>
      </w:pPr>
      <w:r>
        <w:rPr>
          <w:szCs w:val="28"/>
        </w:rPr>
        <w:t xml:space="preserve">2.3.1. Представлять интересы всех </w:t>
      </w:r>
      <w:r w:rsidR="00A14954">
        <w:rPr>
          <w:szCs w:val="28"/>
        </w:rPr>
        <w:t xml:space="preserve">работников </w:t>
      </w:r>
      <w:r>
        <w:rPr>
          <w:szCs w:val="28"/>
        </w:rPr>
        <w:t xml:space="preserve">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w:t>
      </w:r>
      <w:r w:rsidR="00A14954">
        <w:rPr>
          <w:szCs w:val="28"/>
        </w:rPr>
        <w:t xml:space="preserve">работников </w:t>
      </w:r>
      <w:r>
        <w:rPr>
          <w:szCs w:val="28"/>
        </w:rPr>
        <w:t xml:space="preserve">с </w:t>
      </w:r>
      <w:r w:rsidR="00A14954">
        <w:rPr>
          <w:szCs w:val="28"/>
        </w:rPr>
        <w:t>работодателем</w:t>
      </w:r>
      <w:r>
        <w:rPr>
          <w:szCs w:val="28"/>
        </w:rPr>
        <w:t>.</w:t>
      </w:r>
    </w:p>
    <w:p w14:paraId="77D6C208" w14:textId="77777777" w:rsidR="005B756E" w:rsidRDefault="005B756E" w:rsidP="009A5B39">
      <w:pPr>
        <w:widowControl/>
        <w:spacing w:line="240" w:lineRule="auto"/>
        <w:ind w:firstLine="709"/>
        <w:rPr>
          <w:szCs w:val="28"/>
        </w:rPr>
      </w:pPr>
      <w:r>
        <w:rPr>
          <w:szCs w:val="28"/>
        </w:rPr>
        <w:t xml:space="preserve">2.3.2. Представлять интересы </w:t>
      </w:r>
      <w:r w:rsidR="00A14954">
        <w:rPr>
          <w:szCs w:val="28"/>
        </w:rPr>
        <w:t>работников</w:t>
      </w:r>
      <w:r>
        <w:rPr>
          <w:szCs w:val="28"/>
        </w:rPr>
        <w:t xml:space="preserve">, не являющихся членами профсоюза, уполномочивших профсоюзный комитет первичной профсоюзной организации </w:t>
      </w:r>
      <w:r w:rsidR="00D57218">
        <w:rPr>
          <w:szCs w:val="28"/>
        </w:rPr>
        <w:t xml:space="preserve">ЧУ ДПО </w:t>
      </w:r>
      <w:r w:rsidR="00AB2A93">
        <w:rPr>
          <w:szCs w:val="28"/>
        </w:rPr>
        <w:t>«</w:t>
      </w:r>
      <w:r w:rsidR="00D57218">
        <w:rPr>
          <w:szCs w:val="28"/>
        </w:rPr>
        <w:t>Газпром ОНУТЦ</w:t>
      </w:r>
      <w:r w:rsidR="00AB2A93">
        <w:rPr>
          <w:szCs w:val="28"/>
        </w:rPr>
        <w:t>»</w:t>
      </w:r>
      <w:r>
        <w:rPr>
          <w:szCs w:val="28"/>
        </w:rPr>
        <w:t xml:space="preserve"> представлять их интересы во взаимоотношениях с </w:t>
      </w:r>
      <w:r w:rsidR="00A14954">
        <w:rPr>
          <w:szCs w:val="28"/>
        </w:rPr>
        <w:t xml:space="preserve">работодателем </w:t>
      </w:r>
      <w:r>
        <w:rPr>
          <w:szCs w:val="28"/>
        </w:rPr>
        <w:t>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14:paraId="04DEAC83" w14:textId="77777777" w:rsidR="005B756E" w:rsidRDefault="005B756E" w:rsidP="009A5B39">
      <w:pPr>
        <w:spacing w:line="240" w:lineRule="auto"/>
        <w:ind w:firstLine="709"/>
        <w:rPr>
          <w:szCs w:val="28"/>
        </w:rPr>
      </w:pPr>
      <w:r>
        <w:rPr>
          <w:szCs w:val="28"/>
        </w:rPr>
        <w:t>2.3.3.</w:t>
      </w:r>
      <w:r w:rsidR="00935864">
        <w:rPr>
          <w:szCs w:val="28"/>
        </w:rPr>
        <w:t> </w:t>
      </w:r>
      <w:r>
        <w:rPr>
          <w:szCs w:val="28"/>
        </w:rPr>
        <w:t xml:space="preserve">Осуществлять контроль за соблюдением </w:t>
      </w:r>
      <w:r w:rsidR="00A14954">
        <w:rPr>
          <w:szCs w:val="28"/>
        </w:rPr>
        <w:t xml:space="preserve">работодателем </w:t>
      </w:r>
      <w:r>
        <w:rPr>
          <w:szCs w:val="28"/>
        </w:rPr>
        <w:t>трудового законодательства и иных нормативных правовых актов, содержащих нормы трудового права, а также за выполнением обязательств по настоящему Договору.</w:t>
      </w:r>
    </w:p>
    <w:p w14:paraId="6D8CDDF3" w14:textId="77777777" w:rsidR="005B756E" w:rsidRPr="005F4807" w:rsidRDefault="00236047" w:rsidP="009A5B39">
      <w:pPr>
        <w:spacing w:line="240" w:lineRule="auto"/>
        <w:ind w:firstLine="709"/>
        <w:rPr>
          <w:szCs w:val="28"/>
        </w:rPr>
      </w:pPr>
      <w:r>
        <w:rPr>
          <w:szCs w:val="28"/>
        </w:rPr>
        <w:t>2.3.4. </w:t>
      </w:r>
      <w:r w:rsidR="005B756E" w:rsidRPr="005F4807">
        <w:rPr>
          <w:szCs w:val="28"/>
        </w:rPr>
        <w:t>Принимать меры по предотвращению и урегулированию трудовых споров.</w:t>
      </w:r>
    </w:p>
    <w:p w14:paraId="502BB49A" w14:textId="77777777" w:rsidR="005B756E" w:rsidRDefault="005B756E" w:rsidP="009A5B39">
      <w:pPr>
        <w:widowControl/>
        <w:spacing w:line="240" w:lineRule="auto"/>
        <w:ind w:firstLine="709"/>
        <w:rPr>
          <w:szCs w:val="28"/>
        </w:rPr>
      </w:pPr>
      <w:r w:rsidRPr="005F4807">
        <w:rPr>
          <w:szCs w:val="28"/>
        </w:rPr>
        <w:t>2.3.5.</w:t>
      </w:r>
      <w:r>
        <w:rPr>
          <w:szCs w:val="28"/>
        </w:rPr>
        <w:t> </w:t>
      </w:r>
      <w:r w:rsidRPr="005F4807">
        <w:rPr>
          <w:szCs w:val="28"/>
        </w:rPr>
        <w:t xml:space="preserve">Своевременно вносить предложения и вести переговоры с </w:t>
      </w:r>
      <w:r w:rsidR="00A14954">
        <w:rPr>
          <w:szCs w:val="28"/>
        </w:rPr>
        <w:t>р</w:t>
      </w:r>
      <w:r w:rsidR="00A14954" w:rsidRPr="005F4807">
        <w:rPr>
          <w:szCs w:val="28"/>
        </w:rPr>
        <w:t xml:space="preserve">аботодателем </w:t>
      </w:r>
      <w:r w:rsidRPr="005F4807">
        <w:rPr>
          <w:szCs w:val="28"/>
        </w:rPr>
        <w:t xml:space="preserve">по вопросам обеспечения социально-трудовых гарантий и условий оплаты труда, режима рабочего времени и времени отдыха, охраны труда и здоровья </w:t>
      </w:r>
      <w:r w:rsidR="00A14954">
        <w:rPr>
          <w:szCs w:val="28"/>
        </w:rPr>
        <w:t>р</w:t>
      </w:r>
      <w:r w:rsidR="00A14954" w:rsidRPr="005F4807">
        <w:rPr>
          <w:szCs w:val="28"/>
        </w:rPr>
        <w:t>аботников</w:t>
      </w:r>
      <w:r w:rsidRPr="005F4807">
        <w:rPr>
          <w:szCs w:val="28"/>
        </w:rPr>
        <w:t>.</w:t>
      </w:r>
    </w:p>
    <w:p w14:paraId="37BC6591" w14:textId="302EC489" w:rsidR="005B756E" w:rsidRPr="00E27467" w:rsidRDefault="005B756E" w:rsidP="009A5B39">
      <w:pPr>
        <w:pStyle w:val="1"/>
      </w:pPr>
      <w:bookmarkStart w:id="15" w:name="_Toc156276622"/>
      <w:bookmarkStart w:id="16" w:name="_Toc343868479"/>
      <w:bookmarkStart w:id="17" w:name="_Toc535237901"/>
      <w:bookmarkStart w:id="18" w:name="_Toc535238308"/>
      <w:bookmarkStart w:id="19" w:name="_Toc535238439"/>
      <w:bookmarkStart w:id="20" w:name="_Toc30075079"/>
      <w:bookmarkStart w:id="21" w:name="_Toc90908173"/>
      <w:r w:rsidRPr="00E27467">
        <w:t>Раздел 3. РАБОЧЕЕ ВРЕМЯ И ВРЕМЯ ОТДЫХА</w:t>
      </w:r>
      <w:bookmarkEnd w:id="15"/>
      <w:bookmarkEnd w:id="16"/>
      <w:bookmarkEnd w:id="17"/>
      <w:bookmarkEnd w:id="18"/>
      <w:bookmarkEnd w:id="19"/>
      <w:bookmarkEnd w:id="20"/>
      <w:bookmarkEnd w:id="21"/>
      <w:r w:rsidR="00333CF1">
        <w:fldChar w:fldCharType="begin"/>
      </w:r>
      <w:r w:rsidR="00333CF1">
        <w:instrText xml:space="preserve"> TC "</w:instrText>
      </w:r>
      <w:r w:rsidR="00333CF1" w:rsidRPr="00650022">
        <w:instrText>Раздел 3. РАБОЧЕЕ ВРЕМЯ И ВРЕМЯ ОТДЫХА</w:instrText>
      </w:r>
      <w:r w:rsidR="00333CF1">
        <w:instrText xml:space="preserve">" \f C \l "1" </w:instrText>
      </w:r>
      <w:r w:rsidR="00333CF1">
        <w:fldChar w:fldCharType="end"/>
      </w:r>
    </w:p>
    <w:p w14:paraId="51913B8C" w14:textId="77777777" w:rsidR="005B756E" w:rsidRDefault="005B756E" w:rsidP="009A5B39">
      <w:pPr>
        <w:pStyle w:val="a8"/>
        <w:widowControl w:val="0"/>
        <w:spacing w:after="0"/>
        <w:rPr>
          <w:color w:val="auto"/>
          <w:sz w:val="28"/>
          <w:szCs w:val="28"/>
        </w:rPr>
      </w:pPr>
      <w:r w:rsidRPr="00384B03">
        <w:rPr>
          <w:color w:val="auto"/>
          <w:sz w:val="28"/>
          <w:szCs w:val="28"/>
        </w:rPr>
        <w:t xml:space="preserve">3.1. Режим рабочего времени и времени отдыха </w:t>
      </w:r>
      <w:r w:rsidR="00A14954">
        <w:rPr>
          <w:color w:val="auto"/>
          <w:sz w:val="28"/>
          <w:szCs w:val="28"/>
        </w:rPr>
        <w:t>р</w:t>
      </w:r>
      <w:r w:rsidR="00A14954" w:rsidRPr="00384B03">
        <w:rPr>
          <w:color w:val="auto"/>
          <w:sz w:val="28"/>
          <w:szCs w:val="28"/>
        </w:rPr>
        <w:t xml:space="preserve">аботников </w:t>
      </w:r>
      <w:r w:rsidRPr="00384B03">
        <w:rPr>
          <w:color w:val="auto"/>
          <w:sz w:val="28"/>
          <w:szCs w:val="28"/>
        </w:rPr>
        <w:t xml:space="preserve">устанавливается </w:t>
      </w:r>
      <w:r w:rsidR="00A14954">
        <w:rPr>
          <w:color w:val="auto"/>
          <w:sz w:val="28"/>
          <w:szCs w:val="28"/>
        </w:rPr>
        <w:t>р</w:t>
      </w:r>
      <w:r w:rsidR="00A14954" w:rsidRPr="00384B03">
        <w:rPr>
          <w:color w:val="auto"/>
          <w:sz w:val="28"/>
          <w:szCs w:val="28"/>
        </w:rPr>
        <w:t xml:space="preserve">аботодателем </w:t>
      </w:r>
      <w:r w:rsidRPr="00384B03">
        <w:rPr>
          <w:color w:val="auto"/>
          <w:sz w:val="28"/>
          <w:szCs w:val="28"/>
        </w:rPr>
        <w:t xml:space="preserve">в соответствии с трудовым законодательством и иными нормативными правовыми актами, содержащими нормы трудового права, в </w:t>
      </w:r>
      <w:r w:rsidRPr="00384B03">
        <w:rPr>
          <w:color w:val="auto"/>
          <w:sz w:val="28"/>
          <w:szCs w:val="28"/>
        </w:rPr>
        <w:lastRenderedPageBreak/>
        <w:t xml:space="preserve">правилах внутреннего трудового распорядка (Приложение </w:t>
      </w:r>
      <w:r w:rsidR="00236047">
        <w:rPr>
          <w:color w:val="auto"/>
          <w:sz w:val="28"/>
          <w:szCs w:val="28"/>
        </w:rPr>
        <w:t>4</w:t>
      </w:r>
      <w:r w:rsidRPr="00384B03">
        <w:rPr>
          <w:color w:val="auto"/>
          <w:sz w:val="28"/>
          <w:szCs w:val="28"/>
        </w:rPr>
        <w:t xml:space="preserve">) с учетом мнения представительного органа </w:t>
      </w:r>
      <w:r w:rsidR="00A14954">
        <w:rPr>
          <w:color w:val="auto"/>
          <w:sz w:val="28"/>
          <w:szCs w:val="28"/>
        </w:rPr>
        <w:t>р</w:t>
      </w:r>
      <w:r w:rsidR="00A14954" w:rsidRPr="00384B03">
        <w:rPr>
          <w:color w:val="auto"/>
          <w:sz w:val="28"/>
          <w:szCs w:val="28"/>
        </w:rPr>
        <w:t xml:space="preserve">аботников </w:t>
      </w:r>
      <w:r w:rsidRPr="00384B03">
        <w:rPr>
          <w:color w:val="auto"/>
          <w:sz w:val="28"/>
          <w:szCs w:val="28"/>
        </w:rPr>
        <w:t xml:space="preserve">в порядке, установленном статьей 372 </w:t>
      </w:r>
      <w:r w:rsidR="00610B51">
        <w:rPr>
          <w:color w:val="auto"/>
          <w:sz w:val="28"/>
          <w:szCs w:val="28"/>
        </w:rPr>
        <w:t>ТК РФ</w:t>
      </w:r>
      <w:r w:rsidR="00610B51" w:rsidRPr="00384B03">
        <w:rPr>
          <w:color w:val="auto"/>
          <w:sz w:val="28"/>
          <w:szCs w:val="28"/>
        </w:rPr>
        <w:t xml:space="preserve"> </w:t>
      </w:r>
      <w:r w:rsidRPr="00384B03">
        <w:rPr>
          <w:color w:val="auto"/>
          <w:sz w:val="28"/>
          <w:szCs w:val="28"/>
        </w:rPr>
        <w:t>для принятия локальных нормативных актов.</w:t>
      </w:r>
    </w:p>
    <w:p w14:paraId="4BA65BD3" w14:textId="739C55FA" w:rsidR="00991033" w:rsidRPr="004F2D3A" w:rsidRDefault="00991033" w:rsidP="009A5B39">
      <w:pPr>
        <w:pStyle w:val="a8"/>
        <w:widowControl w:val="0"/>
        <w:spacing w:after="0"/>
        <w:rPr>
          <w:color w:val="auto"/>
          <w:sz w:val="28"/>
          <w:szCs w:val="28"/>
        </w:rPr>
      </w:pPr>
      <w:r w:rsidRPr="004F2D3A">
        <w:rPr>
          <w:color w:val="auto"/>
          <w:sz w:val="28"/>
          <w:szCs w:val="28"/>
        </w:rPr>
        <w:t>3.2. 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w:t>
      </w:r>
    </w:p>
    <w:p w14:paraId="481D920E" w14:textId="77777777" w:rsidR="00991033" w:rsidRPr="004F2D3A" w:rsidRDefault="00991033" w:rsidP="009A5B39">
      <w:pPr>
        <w:pStyle w:val="a8"/>
        <w:widowControl w:val="0"/>
        <w:spacing w:after="0"/>
        <w:rPr>
          <w:color w:val="auto"/>
          <w:sz w:val="28"/>
          <w:szCs w:val="28"/>
        </w:rPr>
      </w:pPr>
      <w:r w:rsidRPr="004F2D3A">
        <w:rPr>
          <w:color w:val="auto"/>
          <w:sz w:val="28"/>
          <w:szCs w:val="28"/>
        </w:rPr>
        <w:t xml:space="preserve">Продолжительность рабочего времени конкретного </w:t>
      </w:r>
      <w:r w:rsidR="00F55C45" w:rsidRPr="004F2D3A">
        <w:rPr>
          <w:color w:val="auto"/>
          <w:sz w:val="28"/>
          <w:szCs w:val="28"/>
        </w:rPr>
        <w:t>р</w:t>
      </w:r>
      <w:r w:rsidRPr="004F2D3A">
        <w:rPr>
          <w:color w:val="auto"/>
          <w:sz w:val="28"/>
          <w:szCs w:val="28"/>
        </w:rPr>
        <w:t>аботника устанавливается трудовым договором на основании коллективного договора с учетом результатов специальной оценки условий труда (действующей аттестации рабочих мест по условиям труда).</w:t>
      </w:r>
    </w:p>
    <w:p w14:paraId="31790C36" w14:textId="77777777" w:rsidR="005B756E" w:rsidRPr="00384B03" w:rsidRDefault="005B756E" w:rsidP="009A5B39">
      <w:pPr>
        <w:pStyle w:val="a8"/>
        <w:widowControl w:val="0"/>
        <w:spacing w:after="0"/>
        <w:rPr>
          <w:color w:val="auto"/>
          <w:sz w:val="28"/>
          <w:szCs w:val="28"/>
        </w:rPr>
      </w:pPr>
      <w:r w:rsidRPr="00384B03">
        <w:rPr>
          <w:color w:val="auto"/>
          <w:sz w:val="28"/>
          <w:szCs w:val="28"/>
        </w:rPr>
        <w:t>3.</w:t>
      </w:r>
      <w:r w:rsidR="00991033">
        <w:rPr>
          <w:color w:val="auto"/>
          <w:sz w:val="28"/>
          <w:szCs w:val="28"/>
        </w:rPr>
        <w:t>3</w:t>
      </w:r>
      <w:r w:rsidRPr="00384B03">
        <w:rPr>
          <w:color w:val="auto"/>
          <w:sz w:val="28"/>
          <w:szCs w:val="28"/>
        </w:rPr>
        <w:t xml:space="preserve">. В </w:t>
      </w:r>
      <w:r w:rsidR="00D57218">
        <w:rPr>
          <w:color w:val="auto"/>
          <w:sz w:val="28"/>
          <w:szCs w:val="28"/>
        </w:rPr>
        <w:t xml:space="preserve">ЧУ ДПО </w:t>
      </w:r>
      <w:r w:rsidR="00AB2A93">
        <w:rPr>
          <w:color w:val="auto"/>
          <w:sz w:val="28"/>
          <w:szCs w:val="28"/>
        </w:rPr>
        <w:t>«</w:t>
      </w:r>
      <w:r w:rsidR="00D57218">
        <w:rPr>
          <w:color w:val="auto"/>
          <w:sz w:val="28"/>
          <w:szCs w:val="28"/>
        </w:rPr>
        <w:t>Газпром ОНУТЦ</w:t>
      </w:r>
      <w:r w:rsidR="00AB2A93">
        <w:rPr>
          <w:color w:val="auto"/>
          <w:sz w:val="28"/>
          <w:szCs w:val="28"/>
        </w:rPr>
        <w:t>»</w:t>
      </w:r>
      <w:r w:rsidRPr="00384B03">
        <w:rPr>
          <w:sz w:val="28"/>
          <w:szCs w:val="28"/>
        </w:rPr>
        <w:t xml:space="preserve"> </w:t>
      </w:r>
      <w:r w:rsidR="00991033">
        <w:rPr>
          <w:sz w:val="28"/>
          <w:szCs w:val="28"/>
        </w:rPr>
        <w:t xml:space="preserve">установлена </w:t>
      </w:r>
      <w:r w:rsidRPr="00384B03">
        <w:rPr>
          <w:color w:val="auto"/>
          <w:sz w:val="28"/>
          <w:szCs w:val="28"/>
        </w:rPr>
        <w:t>пятидневн</w:t>
      </w:r>
      <w:r w:rsidR="00991033">
        <w:rPr>
          <w:color w:val="auto"/>
          <w:sz w:val="28"/>
          <w:szCs w:val="28"/>
        </w:rPr>
        <w:t>ая</w:t>
      </w:r>
      <w:r w:rsidRPr="00384B03">
        <w:rPr>
          <w:color w:val="auto"/>
          <w:sz w:val="28"/>
          <w:szCs w:val="28"/>
        </w:rPr>
        <w:t xml:space="preserve"> </w:t>
      </w:r>
      <w:r w:rsidR="00991033" w:rsidRPr="00384B03">
        <w:rPr>
          <w:color w:val="auto"/>
          <w:sz w:val="28"/>
          <w:szCs w:val="28"/>
        </w:rPr>
        <w:t>рабоч</w:t>
      </w:r>
      <w:r w:rsidR="00991033">
        <w:rPr>
          <w:color w:val="auto"/>
          <w:sz w:val="28"/>
          <w:szCs w:val="28"/>
        </w:rPr>
        <w:t>ая</w:t>
      </w:r>
      <w:r w:rsidR="00991033" w:rsidRPr="00384B03">
        <w:rPr>
          <w:color w:val="auto"/>
          <w:sz w:val="28"/>
          <w:szCs w:val="28"/>
        </w:rPr>
        <w:t xml:space="preserve"> </w:t>
      </w:r>
      <w:r w:rsidRPr="00384B03">
        <w:rPr>
          <w:color w:val="auto"/>
          <w:sz w:val="28"/>
          <w:szCs w:val="28"/>
        </w:rPr>
        <w:t>недел</w:t>
      </w:r>
      <w:r w:rsidR="00991033">
        <w:rPr>
          <w:color w:val="auto"/>
          <w:sz w:val="28"/>
          <w:szCs w:val="28"/>
        </w:rPr>
        <w:t>я,</w:t>
      </w:r>
      <w:r w:rsidRPr="00384B03">
        <w:rPr>
          <w:color w:val="auto"/>
          <w:sz w:val="28"/>
          <w:szCs w:val="28"/>
        </w:rPr>
        <w:t xml:space="preserve"> выходными днями являются суббота и воскресенье.</w:t>
      </w:r>
    </w:p>
    <w:p w14:paraId="0BD64764" w14:textId="77777777" w:rsidR="00177AC2" w:rsidRDefault="005B756E" w:rsidP="009A5B39">
      <w:pPr>
        <w:pStyle w:val="ConsNormal"/>
        <w:ind w:firstLine="709"/>
        <w:jc w:val="both"/>
        <w:rPr>
          <w:rFonts w:ascii="Times New Roman" w:hAnsi="Times New Roman" w:cs="Times New Roman"/>
          <w:sz w:val="28"/>
          <w:szCs w:val="24"/>
        </w:rPr>
      </w:pPr>
      <w:r>
        <w:rPr>
          <w:rFonts w:ascii="Times New Roman" w:hAnsi="Times New Roman" w:cs="Times New Roman"/>
          <w:sz w:val="28"/>
          <w:szCs w:val="28"/>
        </w:rPr>
        <w:t>3</w:t>
      </w:r>
      <w:r w:rsidRPr="005E3082">
        <w:rPr>
          <w:rFonts w:ascii="Times New Roman" w:hAnsi="Times New Roman" w:cs="Times New Roman"/>
          <w:sz w:val="28"/>
          <w:szCs w:val="28"/>
        </w:rPr>
        <w:t>.</w:t>
      </w:r>
      <w:r w:rsidR="00FC5C81">
        <w:rPr>
          <w:rFonts w:ascii="Times New Roman" w:hAnsi="Times New Roman" w:cs="Times New Roman"/>
          <w:sz w:val="28"/>
          <w:szCs w:val="28"/>
        </w:rPr>
        <w:t>4</w:t>
      </w:r>
      <w:r w:rsidRPr="005E3082">
        <w:rPr>
          <w:rFonts w:ascii="Times New Roman" w:hAnsi="Times New Roman" w:cs="Times New Roman"/>
          <w:sz w:val="28"/>
          <w:szCs w:val="28"/>
        </w:rPr>
        <w:t>. </w:t>
      </w:r>
      <w:r w:rsidRPr="00AA001E">
        <w:rPr>
          <w:rFonts w:ascii="Times New Roman" w:hAnsi="Times New Roman" w:cs="Times New Roman"/>
          <w:sz w:val="28"/>
          <w:szCs w:val="24"/>
        </w:rPr>
        <w:t xml:space="preserve">Работодатель сверх ежегодного основного оплачиваемого отпуска предоставляет дополнительные оплачиваемые отпуска, предусмотренные законодательством, локальными нормативными актами </w:t>
      </w:r>
      <w:r w:rsidR="00CA3CA2">
        <w:rPr>
          <w:rFonts w:ascii="Times New Roman" w:hAnsi="Times New Roman" w:cs="Times New Roman"/>
          <w:sz w:val="28"/>
          <w:szCs w:val="24"/>
        </w:rPr>
        <w:t>П</w:t>
      </w:r>
      <w:r>
        <w:rPr>
          <w:rFonts w:ascii="Times New Roman" w:hAnsi="Times New Roman" w:cs="Times New Roman"/>
          <w:sz w:val="28"/>
          <w:szCs w:val="24"/>
        </w:rPr>
        <w:t>АО </w:t>
      </w:r>
      <w:r w:rsidR="00236047">
        <w:rPr>
          <w:rFonts w:ascii="Times New Roman" w:hAnsi="Times New Roman" w:cs="Times New Roman"/>
          <w:sz w:val="28"/>
          <w:szCs w:val="24"/>
        </w:rPr>
        <w:t>«</w:t>
      </w:r>
      <w:r>
        <w:rPr>
          <w:rFonts w:ascii="Times New Roman" w:hAnsi="Times New Roman" w:cs="Times New Roman"/>
          <w:sz w:val="28"/>
          <w:szCs w:val="24"/>
        </w:rPr>
        <w:t>Газпром</w:t>
      </w:r>
      <w:r w:rsidR="00AB2A93">
        <w:rPr>
          <w:rFonts w:ascii="Times New Roman" w:hAnsi="Times New Roman" w:cs="Times New Roman"/>
          <w:sz w:val="28"/>
          <w:szCs w:val="24"/>
        </w:rPr>
        <w:t>»</w:t>
      </w:r>
      <w:r w:rsidRPr="00AA001E">
        <w:rPr>
          <w:rFonts w:ascii="Times New Roman" w:hAnsi="Times New Roman" w:cs="Times New Roman"/>
          <w:sz w:val="28"/>
          <w:szCs w:val="24"/>
        </w:rPr>
        <w:t xml:space="preserve"> и </w:t>
      </w:r>
      <w:r w:rsidR="00D57218" w:rsidRPr="002623F2">
        <w:rPr>
          <w:rFonts w:ascii="Times New Roman" w:hAnsi="Times New Roman" w:cs="Times New Roman"/>
          <w:sz w:val="28"/>
          <w:szCs w:val="24"/>
        </w:rPr>
        <w:t>ЧУ</w:t>
      </w:r>
      <w:r w:rsidR="00E968BC" w:rsidRPr="002623F2">
        <w:rPr>
          <w:rFonts w:ascii="Times New Roman" w:hAnsi="Times New Roman" w:cs="Times New Roman"/>
          <w:sz w:val="28"/>
          <w:szCs w:val="24"/>
        </w:rPr>
        <w:t> </w:t>
      </w:r>
      <w:r w:rsidR="00D57218" w:rsidRPr="002623F2">
        <w:rPr>
          <w:rFonts w:ascii="Times New Roman" w:hAnsi="Times New Roman" w:cs="Times New Roman"/>
          <w:sz w:val="28"/>
          <w:szCs w:val="24"/>
        </w:rPr>
        <w:t xml:space="preserve">ДПО </w:t>
      </w:r>
      <w:r w:rsidR="00AB2A93">
        <w:rPr>
          <w:rFonts w:ascii="Times New Roman" w:hAnsi="Times New Roman" w:cs="Times New Roman"/>
          <w:sz w:val="28"/>
          <w:szCs w:val="24"/>
        </w:rPr>
        <w:t>«</w:t>
      </w:r>
      <w:r w:rsidR="00D57218" w:rsidRPr="002623F2">
        <w:rPr>
          <w:rFonts w:ascii="Times New Roman" w:hAnsi="Times New Roman" w:cs="Times New Roman"/>
          <w:sz w:val="28"/>
          <w:szCs w:val="24"/>
        </w:rPr>
        <w:t>Газпром ОНУТЦ</w:t>
      </w:r>
      <w:r w:rsidR="00AB2A93">
        <w:rPr>
          <w:rFonts w:ascii="Times New Roman" w:hAnsi="Times New Roman" w:cs="Times New Roman"/>
          <w:sz w:val="28"/>
          <w:szCs w:val="24"/>
        </w:rPr>
        <w:t>»</w:t>
      </w:r>
      <w:r w:rsidRPr="002623F2">
        <w:rPr>
          <w:rFonts w:ascii="Times New Roman" w:hAnsi="Times New Roman" w:cs="Times New Roman"/>
          <w:sz w:val="28"/>
          <w:szCs w:val="24"/>
        </w:rPr>
        <w:t>.</w:t>
      </w:r>
    </w:p>
    <w:p w14:paraId="3F44F72A" w14:textId="465C79F5" w:rsidR="00297FFE" w:rsidRPr="00297FFE" w:rsidRDefault="00297FFE" w:rsidP="009A5B39">
      <w:pPr>
        <w:pStyle w:val="ConsNormal"/>
        <w:ind w:firstLine="709"/>
        <w:jc w:val="both"/>
        <w:rPr>
          <w:rFonts w:ascii="Times New Roman" w:hAnsi="Times New Roman" w:cs="Times New Roman"/>
          <w:sz w:val="28"/>
          <w:szCs w:val="24"/>
        </w:rPr>
      </w:pPr>
      <w:r w:rsidRPr="00297FFE">
        <w:rPr>
          <w:rFonts w:ascii="Times New Roman" w:hAnsi="Times New Roman" w:cs="Times New Roman"/>
          <w:sz w:val="28"/>
          <w:szCs w:val="24"/>
        </w:rPr>
        <w:t xml:space="preserve">3.5. Педагогическим работникам предоставляется ежегодный основной удлиненный оплачиваемый отпуск, </w:t>
      </w:r>
      <w:hyperlink r:id="rId8" w:history="1">
        <w:r w:rsidRPr="00297FFE">
          <w:rPr>
            <w:rFonts w:ascii="Times New Roman" w:hAnsi="Times New Roman" w:cs="Times New Roman"/>
            <w:sz w:val="28"/>
            <w:szCs w:val="24"/>
          </w:rPr>
          <w:t>продолжительность</w:t>
        </w:r>
      </w:hyperlink>
      <w:r w:rsidRPr="00297FFE">
        <w:rPr>
          <w:rFonts w:ascii="Times New Roman" w:hAnsi="Times New Roman" w:cs="Times New Roman"/>
          <w:sz w:val="28"/>
          <w:szCs w:val="24"/>
        </w:rPr>
        <w:t xml:space="preserve"> которого устанавливается Правительством Российской Федерации.</w:t>
      </w:r>
    </w:p>
    <w:p w14:paraId="367D7DA7" w14:textId="3FFB3A98" w:rsidR="005B756E" w:rsidRDefault="005B756E" w:rsidP="009A5B39">
      <w:pPr>
        <w:widowControl/>
        <w:shd w:val="clear" w:color="auto" w:fill="FFFFFF"/>
        <w:tabs>
          <w:tab w:val="left" w:pos="3300"/>
        </w:tabs>
        <w:spacing w:line="240" w:lineRule="auto"/>
        <w:ind w:firstLine="709"/>
        <w:rPr>
          <w:szCs w:val="28"/>
        </w:rPr>
      </w:pPr>
      <w:r w:rsidRPr="00A03622">
        <w:rPr>
          <w:szCs w:val="28"/>
        </w:rPr>
        <w:t>3.</w:t>
      </w:r>
      <w:r w:rsidR="00297FFE">
        <w:rPr>
          <w:szCs w:val="28"/>
        </w:rPr>
        <w:t>6</w:t>
      </w:r>
      <w:r w:rsidRPr="00A03622">
        <w:rPr>
          <w:szCs w:val="28"/>
        </w:rPr>
        <w:t>.</w:t>
      </w:r>
      <w:r>
        <w:rPr>
          <w:szCs w:val="28"/>
        </w:rPr>
        <w:t> </w:t>
      </w:r>
      <w:r w:rsidRPr="00A03622">
        <w:rPr>
          <w:szCs w:val="28"/>
        </w:rPr>
        <w:t xml:space="preserve">На основании письменного заявления </w:t>
      </w:r>
      <w:r w:rsidR="002623F2">
        <w:rPr>
          <w:szCs w:val="28"/>
        </w:rPr>
        <w:t>р</w:t>
      </w:r>
      <w:r w:rsidRPr="00A03622">
        <w:rPr>
          <w:szCs w:val="28"/>
        </w:rPr>
        <w:t xml:space="preserve">аботников </w:t>
      </w:r>
      <w:r w:rsidR="002623F2">
        <w:rPr>
          <w:szCs w:val="28"/>
        </w:rPr>
        <w:t>р</w:t>
      </w:r>
      <w:r w:rsidRPr="00A03622">
        <w:rPr>
          <w:szCs w:val="28"/>
        </w:rPr>
        <w:t xml:space="preserve">аботодатель предоставляет отпуска без сохранения заработной платы в случаях, предусмотренных статьями 128 и 263 </w:t>
      </w:r>
      <w:r w:rsidR="00610B51">
        <w:rPr>
          <w:szCs w:val="28"/>
        </w:rPr>
        <w:t>ТК РФ</w:t>
      </w:r>
      <w:r w:rsidRPr="00A03622">
        <w:rPr>
          <w:szCs w:val="28"/>
        </w:rPr>
        <w:t>, а также иными федеральными законами.</w:t>
      </w:r>
    </w:p>
    <w:p w14:paraId="581E451A" w14:textId="096BE42E" w:rsidR="00671465" w:rsidRPr="00557B61" w:rsidRDefault="00671465" w:rsidP="009A5B39">
      <w:pPr>
        <w:widowControl/>
        <w:shd w:val="clear" w:color="auto" w:fill="FFFFFF"/>
        <w:tabs>
          <w:tab w:val="left" w:pos="3300"/>
        </w:tabs>
        <w:spacing w:line="240" w:lineRule="auto"/>
        <w:ind w:firstLine="709"/>
        <w:rPr>
          <w:szCs w:val="28"/>
        </w:rPr>
      </w:pPr>
      <w:r w:rsidRPr="00557B61">
        <w:rPr>
          <w:szCs w:val="28"/>
        </w:rPr>
        <w:t xml:space="preserve">3.7. Педагогические работники учреждения, замещающие должности, поименованные в разделе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w:t>
      </w:r>
      <w:smartTag w:uri="urn:schemas-microsoft-com:office:smarttags" w:element="metricconverter">
        <w:smartTagPr>
          <w:attr w:name="ProductID" w:val="2013 г"/>
        </w:smartTagPr>
        <w:r w:rsidRPr="00557B61">
          <w:rPr>
            <w:szCs w:val="28"/>
          </w:rPr>
          <w:t>2013 г</w:t>
        </w:r>
      </w:smartTag>
      <w:r w:rsidRPr="00557B61">
        <w:rPr>
          <w:szCs w:val="28"/>
        </w:rPr>
        <w:t xml:space="preserve">. </w:t>
      </w:r>
      <w:r w:rsidR="00E52FBD">
        <w:rPr>
          <w:szCs w:val="28"/>
        </w:rPr>
        <w:t>№</w:t>
      </w:r>
      <w:r w:rsidR="007B7FCF">
        <w:rPr>
          <w:szCs w:val="28"/>
        </w:rPr>
        <w:t> </w:t>
      </w:r>
      <w:r w:rsidRPr="00557B61">
        <w:rPr>
          <w:szCs w:val="28"/>
        </w:rPr>
        <w:t>678, имеют право на длительный отпуск сроком до 1 (</w:t>
      </w:r>
      <w:r w:rsidR="00BD3AC8" w:rsidRPr="00557B61">
        <w:rPr>
          <w:szCs w:val="28"/>
        </w:rPr>
        <w:t>о</w:t>
      </w:r>
      <w:r w:rsidRPr="00557B61">
        <w:rPr>
          <w:szCs w:val="28"/>
        </w:rPr>
        <w:t>дного) года, если они имеют стаж непрерывной педагогической работы не менее 10 лет.</w:t>
      </w:r>
    </w:p>
    <w:p w14:paraId="1C4DCABE" w14:textId="792E67C0" w:rsidR="00671465" w:rsidRPr="00557B61" w:rsidRDefault="00671465" w:rsidP="009A5B39">
      <w:pPr>
        <w:widowControl/>
        <w:shd w:val="clear" w:color="auto" w:fill="FFFFFF"/>
        <w:spacing w:line="240" w:lineRule="auto"/>
        <w:ind w:firstLine="709"/>
        <w:rPr>
          <w:szCs w:val="28"/>
        </w:rPr>
      </w:pPr>
      <w:r w:rsidRPr="00557B61">
        <w:rPr>
          <w:szCs w:val="28"/>
        </w:rPr>
        <w:t>Стаж непрерывной педагогической работы рассчитывается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Министерством образования и науки РФ от 31.05.2016 № 644.</w:t>
      </w:r>
    </w:p>
    <w:p w14:paraId="5D3C286A" w14:textId="13CD01CD" w:rsidR="00AE4CB4" w:rsidRPr="00557B61" w:rsidRDefault="00671465" w:rsidP="009A5B39">
      <w:pPr>
        <w:widowControl/>
        <w:shd w:val="clear" w:color="auto" w:fill="FFFFFF"/>
        <w:spacing w:line="240" w:lineRule="auto"/>
        <w:ind w:firstLine="709"/>
        <w:rPr>
          <w:szCs w:val="28"/>
        </w:rPr>
      </w:pPr>
      <w:r w:rsidRPr="00557B61">
        <w:rPr>
          <w:szCs w:val="28"/>
        </w:rPr>
        <w:t>Длительный отпуск предоставляется 1 (</w:t>
      </w:r>
      <w:r w:rsidR="00BD3AC8" w:rsidRPr="00557B61">
        <w:rPr>
          <w:szCs w:val="28"/>
        </w:rPr>
        <w:t>о</w:t>
      </w:r>
      <w:r w:rsidRPr="00557B61">
        <w:rPr>
          <w:szCs w:val="28"/>
        </w:rPr>
        <w:t>дин) раз за каждые 10 лет непрерывной педагогической работы по личному заявлению работника</w:t>
      </w:r>
      <w:r w:rsidR="00AE4CB4" w:rsidRPr="00557B61">
        <w:rPr>
          <w:szCs w:val="28"/>
        </w:rPr>
        <w:t xml:space="preserve"> в срок не позднее 15 ноября года, предшествующего году предоставления длительного отпуска</w:t>
      </w:r>
      <w:r w:rsidR="00AE4CB4" w:rsidRPr="00557B61">
        <w:rPr>
          <w:bCs/>
          <w:szCs w:val="28"/>
        </w:rPr>
        <w:t>.</w:t>
      </w:r>
    </w:p>
    <w:p w14:paraId="6F679BC2" w14:textId="45C8CD72" w:rsidR="00671465" w:rsidRPr="00557B61" w:rsidRDefault="00671465" w:rsidP="009A5B39">
      <w:pPr>
        <w:widowControl/>
        <w:shd w:val="clear" w:color="auto" w:fill="FFFFFF"/>
        <w:spacing w:line="240" w:lineRule="auto"/>
        <w:ind w:firstLine="709"/>
        <w:rPr>
          <w:szCs w:val="28"/>
        </w:rPr>
      </w:pPr>
      <w:r w:rsidRPr="00557B61">
        <w:rPr>
          <w:szCs w:val="28"/>
        </w:rPr>
        <w:t xml:space="preserve">Работодатель вправе изменить дату начала отпуска, максимально приблизив ее к </w:t>
      </w:r>
      <w:r w:rsidR="00AE4CB4" w:rsidRPr="00557B61">
        <w:rPr>
          <w:szCs w:val="28"/>
        </w:rPr>
        <w:t>запра</w:t>
      </w:r>
      <w:r w:rsidRPr="00557B61">
        <w:rPr>
          <w:szCs w:val="28"/>
        </w:rPr>
        <w:t xml:space="preserve">шиваемой работником дате, исходя из фактической занятости работника в учебном процессе и возможности замещения его должности другим работником </w:t>
      </w:r>
      <w:r w:rsidRPr="00557B61">
        <w:rPr>
          <w:szCs w:val="28"/>
        </w:rPr>
        <w:lastRenderedPageBreak/>
        <w:t xml:space="preserve">в целях исключения отрицательного влияния отпуска работника на образовательную деятельность учреждения. </w:t>
      </w:r>
    </w:p>
    <w:p w14:paraId="74CF5F47" w14:textId="7A17B06A" w:rsidR="00671465" w:rsidRPr="00557B61" w:rsidRDefault="00671465" w:rsidP="009A5B39">
      <w:pPr>
        <w:widowControl/>
        <w:shd w:val="clear" w:color="auto" w:fill="FFFFFF"/>
        <w:spacing w:line="240" w:lineRule="auto"/>
        <w:ind w:firstLine="709"/>
        <w:rPr>
          <w:szCs w:val="28"/>
        </w:rPr>
      </w:pPr>
      <w:r w:rsidRPr="00557B61">
        <w:rPr>
          <w:szCs w:val="28"/>
        </w:rPr>
        <w:t xml:space="preserve">Длительный отпуск по желанию работника может быть разделен на части, присоединен к ежегодному основному оплачиваемому отпуску. Периоды нетрудоспособности работника во время нахождения в длительном отпуске не являются основаниями для продления этого отпуска. </w:t>
      </w:r>
    </w:p>
    <w:p w14:paraId="52872618" w14:textId="52ECE695" w:rsidR="00671465" w:rsidRDefault="00671465" w:rsidP="009A5B39">
      <w:pPr>
        <w:widowControl/>
        <w:shd w:val="clear" w:color="auto" w:fill="FFFFFF"/>
        <w:tabs>
          <w:tab w:val="left" w:pos="3300"/>
        </w:tabs>
        <w:spacing w:line="240" w:lineRule="auto"/>
        <w:ind w:firstLine="709"/>
        <w:rPr>
          <w:szCs w:val="28"/>
        </w:rPr>
      </w:pPr>
      <w:r w:rsidRPr="00557B61">
        <w:rPr>
          <w:szCs w:val="28"/>
        </w:rPr>
        <w:t>Длительный отпуск, предусмотренный настоящим пунктом, является не оплачиваемым отпуском. На период этого отпуска за работником сохраняется</w:t>
      </w:r>
      <w:r w:rsidR="00AE4CB4" w:rsidRPr="00557B61">
        <w:rPr>
          <w:szCs w:val="28"/>
        </w:rPr>
        <w:t xml:space="preserve"> </w:t>
      </w:r>
      <w:r w:rsidRPr="00557B61">
        <w:rPr>
          <w:szCs w:val="28"/>
        </w:rPr>
        <w:t>место работы (должность), а также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w:t>
      </w:r>
    </w:p>
    <w:p w14:paraId="6556BB5E" w14:textId="2EC39F51" w:rsidR="006D439C" w:rsidRPr="008925E7" w:rsidRDefault="006D439C" w:rsidP="006D439C">
      <w:pPr>
        <w:widowControl/>
        <w:shd w:val="clear" w:color="auto" w:fill="FFFFFF"/>
        <w:tabs>
          <w:tab w:val="left" w:pos="3300"/>
        </w:tabs>
        <w:spacing w:line="240" w:lineRule="auto"/>
        <w:ind w:firstLine="709"/>
        <w:rPr>
          <w:szCs w:val="28"/>
        </w:rPr>
      </w:pPr>
      <w:r>
        <w:rPr>
          <w:szCs w:val="28"/>
        </w:rPr>
        <w:t>3.8.</w:t>
      </w:r>
      <w:r w:rsidR="00515568">
        <w:rPr>
          <w:szCs w:val="28"/>
        </w:rPr>
        <w:t> </w:t>
      </w:r>
      <w:r>
        <w:rPr>
          <w:szCs w:val="28"/>
        </w:rPr>
        <w:t>Работодатель освобождает работника от работы</w:t>
      </w:r>
      <w:r w:rsidR="00DE0270">
        <w:rPr>
          <w:szCs w:val="28"/>
        </w:rPr>
        <w:t xml:space="preserve"> с сохранением заработной платы п</w:t>
      </w:r>
      <w:r w:rsidR="008925E7">
        <w:rPr>
          <w:szCs w:val="28"/>
        </w:rPr>
        <w:t>ри вакцинации (повторной вакцинации) против коронавирусной инфекции (</w:t>
      </w:r>
      <w:r w:rsidR="008925E7">
        <w:rPr>
          <w:szCs w:val="28"/>
          <w:lang w:val="en-US"/>
        </w:rPr>
        <w:t>COVID</w:t>
      </w:r>
      <w:r w:rsidR="008925E7" w:rsidRPr="008925E7">
        <w:rPr>
          <w:szCs w:val="28"/>
        </w:rPr>
        <w:t>-19</w:t>
      </w:r>
      <w:r w:rsidR="008925E7">
        <w:rPr>
          <w:szCs w:val="28"/>
        </w:rPr>
        <w:t>)</w:t>
      </w:r>
      <w:r w:rsidR="00DE0270">
        <w:rPr>
          <w:szCs w:val="28"/>
        </w:rPr>
        <w:t xml:space="preserve"> на 2 дня на основании письменного заявления</w:t>
      </w:r>
      <w:r w:rsidR="00515568">
        <w:rPr>
          <w:szCs w:val="28"/>
        </w:rPr>
        <w:t>.</w:t>
      </w:r>
    </w:p>
    <w:p w14:paraId="074A3D99" w14:textId="2D09DA51" w:rsidR="005B756E" w:rsidRDefault="005B756E" w:rsidP="009A5B39">
      <w:pPr>
        <w:pStyle w:val="1"/>
      </w:pPr>
      <w:bookmarkStart w:id="22" w:name="_Toc156276623"/>
      <w:bookmarkStart w:id="23" w:name="_Toc343868480"/>
      <w:bookmarkStart w:id="24" w:name="_Toc535237902"/>
      <w:bookmarkStart w:id="25" w:name="_Toc535238309"/>
      <w:bookmarkStart w:id="26" w:name="_Toc535238440"/>
      <w:bookmarkStart w:id="27" w:name="_Toc30075080"/>
      <w:bookmarkStart w:id="28" w:name="_Toc90908174"/>
      <w:r w:rsidRPr="00AA001E">
        <w:t xml:space="preserve">Раздел </w:t>
      </w:r>
      <w:r>
        <w:t>4</w:t>
      </w:r>
      <w:r w:rsidRPr="00AA001E">
        <w:t>. ОПЛАТА ТРУДА</w:t>
      </w:r>
      <w:bookmarkEnd w:id="22"/>
      <w:bookmarkEnd w:id="23"/>
      <w:bookmarkEnd w:id="24"/>
      <w:bookmarkEnd w:id="25"/>
      <w:bookmarkEnd w:id="26"/>
      <w:bookmarkEnd w:id="27"/>
      <w:bookmarkEnd w:id="28"/>
      <w:r w:rsidR="00333CF1">
        <w:fldChar w:fldCharType="begin"/>
      </w:r>
      <w:r w:rsidR="00333CF1">
        <w:instrText xml:space="preserve"> TC "</w:instrText>
      </w:r>
      <w:r w:rsidR="00333CF1" w:rsidRPr="00650022">
        <w:instrText>Раздел 4. ОПЛАТА ТРУДА</w:instrText>
      </w:r>
      <w:r w:rsidR="00333CF1">
        <w:instrText xml:space="preserve">" \f C \l "1" </w:instrText>
      </w:r>
      <w:r w:rsidR="00333CF1">
        <w:fldChar w:fldCharType="end"/>
      </w:r>
    </w:p>
    <w:p w14:paraId="4629C676" w14:textId="77777777" w:rsidR="005B756E" w:rsidRDefault="005B756E" w:rsidP="009A5B39">
      <w:pPr>
        <w:tabs>
          <w:tab w:val="left" w:pos="567"/>
          <w:tab w:val="left" w:pos="851"/>
          <w:tab w:val="left" w:pos="1134"/>
        </w:tabs>
        <w:autoSpaceDE w:val="0"/>
        <w:autoSpaceDN w:val="0"/>
        <w:adjustRightInd w:val="0"/>
        <w:spacing w:line="240" w:lineRule="auto"/>
        <w:ind w:firstLine="709"/>
        <w:rPr>
          <w:szCs w:val="28"/>
        </w:rPr>
      </w:pPr>
      <w:r>
        <w:rPr>
          <w:szCs w:val="28"/>
        </w:rPr>
        <w:t>4</w:t>
      </w:r>
      <w:r w:rsidRPr="00B81FF2">
        <w:rPr>
          <w:szCs w:val="28"/>
        </w:rPr>
        <w:t xml:space="preserve">.1. Работодатель устанавливает системы оплаты труда </w:t>
      </w:r>
      <w:r w:rsidR="002623F2">
        <w:rPr>
          <w:szCs w:val="28"/>
        </w:rPr>
        <w:t>р</w:t>
      </w:r>
      <w:r w:rsidRPr="00B81FF2">
        <w:rPr>
          <w:szCs w:val="28"/>
        </w:rPr>
        <w:t>аботников, включая размеры тарифных ставок и должностных окладов, доплат и надбавок, премирования, вознаграждения по итогам работы за год</w:t>
      </w:r>
      <w:r>
        <w:rPr>
          <w:szCs w:val="28"/>
        </w:rPr>
        <w:t>, иное материальное стимулирование</w:t>
      </w:r>
      <w:r w:rsidRPr="00B81FF2">
        <w:rPr>
          <w:szCs w:val="28"/>
        </w:rPr>
        <w:t xml:space="preserve"> </w:t>
      </w:r>
      <w:r>
        <w:rPr>
          <w:szCs w:val="28"/>
        </w:rPr>
        <w:t>и другие выплаты</w:t>
      </w:r>
      <w:r w:rsidRPr="00B81FF2">
        <w:rPr>
          <w:szCs w:val="28"/>
        </w:rPr>
        <w:t xml:space="preserve"> в соответствии с законодательством и на основе локальных нормативных актов </w:t>
      </w:r>
      <w:r w:rsidR="00D57218">
        <w:rPr>
          <w:szCs w:val="28"/>
        </w:rPr>
        <w:t>П</w:t>
      </w:r>
      <w:r>
        <w:rPr>
          <w:szCs w:val="28"/>
        </w:rPr>
        <w:t>АО </w:t>
      </w:r>
      <w:r w:rsidR="00236047">
        <w:rPr>
          <w:szCs w:val="28"/>
        </w:rPr>
        <w:t>«</w:t>
      </w:r>
      <w:r>
        <w:rPr>
          <w:szCs w:val="28"/>
        </w:rPr>
        <w:t>Газпром</w:t>
      </w:r>
      <w:r w:rsidR="00AB2A93">
        <w:rPr>
          <w:szCs w:val="28"/>
        </w:rPr>
        <w:t>»</w:t>
      </w:r>
      <w:r w:rsidRPr="00B81FF2">
        <w:rPr>
          <w:szCs w:val="28"/>
        </w:rPr>
        <w:t xml:space="preserve">, </w:t>
      </w:r>
      <w:r w:rsidR="00FC5C81">
        <w:rPr>
          <w:szCs w:val="28"/>
        </w:rPr>
        <w:t xml:space="preserve">локальных нормативных актов </w:t>
      </w:r>
      <w:r w:rsidR="00D57218">
        <w:rPr>
          <w:szCs w:val="28"/>
        </w:rPr>
        <w:t xml:space="preserve">ЧУ ДПО </w:t>
      </w:r>
      <w:r w:rsidR="00AB2A93">
        <w:rPr>
          <w:szCs w:val="28"/>
        </w:rPr>
        <w:t>«</w:t>
      </w:r>
      <w:r w:rsidR="00D57218">
        <w:rPr>
          <w:szCs w:val="28"/>
        </w:rPr>
        <w:t>Газпром ОНУТЦ</w:t>
      </w:r>
      <w:r w:rsidR="00AB2A93">
        <w:rPr>
          <w:szCs w:val="28"/>
        </w:rPr>
        <w:t>»</w:t>
      </w:r>
      <w:r>
        <w:rPr>
          <w:szCs w:val="28"/>
        </w:rPr>
        <w:t xml:space="preserve"> </w:t>
      </w:r>
      <w:r w:rsidR="00177AC2" w:rsidRPr="00384B03">
        <w:rPr>
          <w:szCs w:val="28"/>
        </w:rPr>
        <w:t>с учетом мнения представительного органа Работников</w:t>
      </w:r>
      <w:r w:rsidRPr="00B81FF2">
        <w:rPr>
          <w:szCs w:val="28"/>
        </w:rPr>
        <w:t>.</w:t>
      </w:r>
    </w:p>
    <w:p w14:paraId="4BAF7954" w14:textId="541E92F5" w:rsidR="00FC5C81" w:rsidRPr="002623F2" w:rsidRDefault="00FC5C81" w:rsidP="009A5B39">
      <w:pPr>
        <w:tabs>
          <w:tab w:val="left" w:pos="567"/>
          <w:tab w:val="left" w:pos="851"/>
          <w:tab w:val="left" w:pos="1134"/>
        </w:tabs>
        <w:autoSpaceDE w:val="0"/>
        <w:autoSpaceDN w:val="0"/>
        <w:adjustRightInd w:val="0"/>
        <w:spacing w:line="240" w:lineRule="auto"/>
        <w:ind w:firstLine="709"/>
        <w:rPr>
          <w:szCs w:val="28"/>
        </w:rPr>
      </w:pPr>
      <w:r w:rsidRPr="002623F2">
        <w:rPr>
          <w:szCs w:val="28"/>
        </w:rPr>
        <w:t>Единые корпоративные нормы по оплате труда предусмотрены Политикой управления оплатой труда работников организаций ПАО</w:t>
      </w:r>
      <w:r w:rsidR="002623F2">
        <w:rPr>
          <w:szCs w:val="28"/>
        </w:rPr>
        <w:t> </w:t>
      </w:r>
      <w:r w:rsidR="00AB2A93">
        <w:rPr>
          <w:szCs w:val="28"/>
        </w:rPr>
        <w:t>«</w:t>
      </w:r>
      <w:r w:rsidRPr="002623F2">
        <w:rPr>
          <w:szCs w:val="28"/>
        </w:rPr>
        <w:t>Газпром</w:t>
      </w:r>
      <w:r w:rsidR="00AB2A93">
        <w:rPr>
          <w:szCs w:val="28"/>
        </w:rPr>
        <w:t>»</w:t>
      </w:r>
      <w:r w:rsidRPr="002623F2">
        <w:rPr>
          <w:szCs w:val="28"/>
        </w:rPr>
        <w:t>, утверждаемой приказом ПАО</w:t>
      </w:r>
      <w:r w:rsidR="003A78DE">
        <w:rPr>
          <w:szCs w:val="28"/>
        </w:rPr>
        <w:t> </w:t>
      </w:r>
      <w:r w:rsidR="00AB2A93">
        <w:rPr>
          <w:szCs w:val="28"/>
        </w:rPr>
        <w:t>«</w:t>
      </w:r>
      <w:r w:rsidRPr="002623F2">
        <w:rPr>
          <w:szCs w:val="28"/>
        </w:rPr>
        <w:t>Газпром</w:t>
      </w:r>
      <w:r w:rsidR="00AB2A93">
        <w:rPr>
          <w:szCs w:val="28"/>
        </w:rPr>
        <w:t>»</w:t>
      </w:r>
      <w:r w:rsidRPr="002623F2">
        <w:rPr>
          <w:szCs w:val="28"/>
        </w:rPr>
        <w:t xml:space="preserve"> (далее </w:t>
      </w:r>
      <w:r w:rsidR="003A78DE">
        <w:rPr>
          <w:szCs w:val="28"/>
        </w:rPr>
        <w:t>–</w:t>
      </w:r>
      <w:r w:rsidRPr="002623F2">
        <w:rPr>
          <w:szCs w:val="28"/>
        </w:rPr>
        <w:t xml:space="preserve"> Политика управления оплатой труда). В соответствии с нормами Политики управления оплатой труда </w:t>
      </w:r>
      <w:r>
        <w:rPr>
          <w:szCs w:val="28"/>
        </w:rPr>
        <w:t>ЧУ</w:t>
      </w:r>
      <w:r w:rsidR="00236047">
        <w:rPr>
          <w:szCs w:val="28"/>
        </w:rPr>
        <w:t> </w:t>
      </w:r>
      <w:r>
        <w:rPr>
          <w:szCs w:val="28"/>
        </w:rPr>
        <w:t>ДПО</w:t>
      </w:r>
      <w:r w:rsidR="00236047">
        <w:rPr>
          <w:szCs w:val="28"/>
        </w:rPr>
        <w:t> </w:t>
      </w:r>
      <w:r w:rsidR="00AB2A93">
        <w:rPr>
          <w:szCs w:val="28"/>
        </w:rPr>
        <w:t>«</w:t>
      </w:r>
      <w:r>
        <w:rPr>
          <w:szCs w:val="28"/>
        </w:rPr>
        <w:t>Газпром ОНУТЦ</w:t>
      </w:r>
      <w:r w:rsidR="00AB2A93">
        <w:rPr>
          <w:szCs w:val="28"/>
        </w:rPr>
        <w:t>»</w:t>
      </w:r>
      <w:r>
        <w:rPr>
          <w:szCs w:val="28"/>
        </w:rPr>
        <w:t xml:space="preserve"> </w:t>
      </w:r>
      <w:r w:rsidRPr="002623F2">
        <w:rPr>
          <w:szCs w:val="28"/>
        </w:rPr>
        <w:t>разрабатывает Положение об оплате труда</w:t>
      </w:r>
      <w:r w:rsidR="00236047">
        <w:rPr>
          <w:szCs w:val="28"/>
        </w:rPr>
        <w:t xml:space="preserve"> (Приложение 3)</w:t>
      </w:r>
      <w:r w:rsidRPr="002623F2">
        <w:rPr>
          <w:szCs w:val="28"/>
        </w:rPr>
        <w:t xml:space="preserve"> с учетом мнения представительного органа </w:t>
      </w:r>
      <w:r w:rsidR="00F55C45" w:rsidRPr="002623F2">
        <w:rPr>
          <w:szCs w:val="28"/>
        </w:rPr>
        <w:t>р</w:t>
      </w:r>
      <w:r w:rsidRPr="002623F2">
        <w:rPr>
          <w:szCs w:val="28"/>
        </w:rPr>
        <w:t>аботников.</w:t>
      </w:r>
    </w:p>
    <w:p w14:paraId="25CE6AE7" w14:textId="77777777" w:rsidR="005B756E" w:rsidRPr="007A64B7" w:rsidRDefault="005B756E" w:rsidP="009A5B3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81FF2">
        <w:rPr>
          <w:rFonts w:ascii="Times New Roman" w:hAnsi="Times New Roman" w:cs="Times New Roman"/>
          <w:sz w:val="28"/>
          <w:szCs w:val="28"/>
        </w:rPr>
        <w:t>.2. </w:t>
      </w:r>
      <w:r w:rsidRPr="007A64B7">
        <w:rPr>
          <w:rFonts w:ascii="Times New Roman" w:hAnsi="Times New Roman" w:cs="Times New Roman"/>
          <w:sz w:val="28"/>
          <w:szCs w:val="28"/>
        </w:rPr>
        <w:t xml:space="preserve">Пересмотр действующих и введение новых систем оплаты труда осуществляется с учетом мнения представительного органа </w:t>
      </w:r>
      <w:r w:rsidR="00F55C45">
        <w:rPr>
          <w:rFonts w:ascii="Times New Roman" w:hAnsi="Times New Roman" w:cs="Times New Roman"/>
          <w:sz w:val="28"/>
          <w:szCs w:val="28"/>
        </w:rPr>
        <w:t>р</w:t>
      </w:r>
      <w:r w:rsidR="00F55C45" w:rsidRPr="007A64B7">
        <w:rPr>
          <w:rFonts w:ascii="Times New Roman" w:hAnsi="Times New Roman" w:cs="Times New Roman"/>
          <w:sz w:val="28"/>
          <w:szCs w:val="28"/>
        </w:rPr>
        <w:t>аботников</w:t>
      </w:r>
      <w:r w:rsidRPr="007A64B7">
        <w:rPr>
          <w:rFonts w:ascii="Times New Roman" w:hAnsi="Times New Roman" w:cs="Times New Roman"/>
          <w:sz w:val="28"/>
          <w:szCs w:val="28"/>
        </w:rPr>
        <w:t>.</w:t>
      </w:r>
    </w:p>
    <w:p w14:paraId="7AE7DC28" w14:textId="6133061E" w:rsidR="005B756E" w:rsidRPr="00381140" w:rsidRDefault="005B756E" w:rsidP="009A5B39">
      <w:pPr>
        <w:tabs>
          <w:tab w:val="left" w:pos="0"/>
          <w:tab w:val="left" w:pos="567"/>
        </w:tabs>
        <w:autoSpaceDE w:val="0"/>
        <w:autoSpaceDN w:val="0"/>
        <w:adjustRightInd w:val="0"/>
        <w:spacing w:line="240" w:lineRule="auto"/>
        <w:ind w:firstLine="709"/>
        <w:rPr>
          <w:szCs w:val="24"/>
        </w:rPr>
      </w:pPr>
      <w:r>
        <w:rPr>
          <w:szCs w:val="28"/>
        </w:rPr>
        <w:t>4</w:t>
      </w:r>
      <w:r w:rsidRPr="00B81FF2">
        <w:rPr>
          <w:szCs w:val="28"/>
        </w:rPr>
        <w:t>.</w:t>
      </w:r>
      <w:r w:rsidRPr="00D47AA7">
        <w:rPr>
          <w:szCs w:val="28"/>
        </w:rPr>
        <w:t>3</w:t>
      </w:r>
      <w:r w:rsidRPr="00B81FF2">
        <w:rPr>
          <w:szCs w:val="28"/>
        </w:rPr>
        <w:t>.</w:t>
      </w:r>
      <w:r w:rsidRPr="00B81FF2">
        <w:rPr>
          <w:rFonts w:ascii="Arial" w:hAnsi="Arial" w:cs="Arial"/>
          <w:szCs w:val="28"/>
        </w:rPr>
        <w:t> </w:t>
      </w:r>
      <w:r w:rsidRPr="00B81FF2">
        <w:rPr>
          <w:szCs w:val="28"/>
        </w:rPr>
        <w:t>Минимальная тарифная ставка</w:t>
      </w:r>
      <w:r w:rsidRPr="00B81FF2">
        <w:rPr>
          <w:rStyle w:val="a7"/>
          <w:b/>
          <w:szCs w:val="28"/>
        </w:rPr>
        <w:footnoteReference w:id="3"/>
      </w:r>
      <w:r w:rsidRPr="00B81FF2">
        <w:rPr>
          <w:szCs w:val="28"/>
        </w:rPr>
        <w:t xml:space="preserve"> устанавливается приказом </w:t>
      </w:r>
      <w:r w:rsidR="007637CA">
        <w:rPr>
          <w:szCs w:val="28"/>
        </w:rPr>
        <w:t>П</w:t>
      </w:r>
      <w:r>
        <w:rPr>
          <w:szCs w:val="28"/>
        </w:rPr>
        <w:t>АО </w:t>
      </w:r>
      <w:r w:rsidR="00272480">
        <w:rPr>
          <w:szCs w:val="28"/>
        </w:rPr>
        <w:t>«</w:t>
      </w:r>
      <w:r>
        <w:rPr>
          <w:szCs w:val="28"/>
        </w:rPr>
        <w:t>Газпром</w:t>
      </w:r>
      <w:r w:rsidR="00AB2A93">
        <w:rPr>
          <w:szCs w:val="28"/>
        </w:rPr>
        <w:t>»</w:t>
      </w:r>
      <w:r w:rsidRPr="00B81FF2">
        <w:rPr>
          <w:szCs w:val="28"/>
        </w:rPr>
        <w:t xml:space="preserve"> с учетом мнения МПО</w:t>
      </w:r>
      <w:r w:rsidR="009F62FE">
        <w:rPr>
          <w:szCs w:val="28"/>
        </w:rPr>
        <w:t> </w:t>
      </w:r>
      <w:r w:rsidR="00D57218">
        <w:rPr>
          <w:szCs w:val="28"/>
        </w:rPr>
        <w:t>П</w:t>
      </w:r>
      <w:r>
        <w:rPr>
          <w:szCs w:val="28"/>
        </w:rPr>
        <w:t>АО </w:t>
      </w:r>
      <w:r w:rsidR="00272480">
        <w:rPr>
          <w:szCs w:val="28"/>
        </w:rPr>
        <w:t>«</w:t>
      </w:r>
      <w:r>
        <w:rPr>
          <w:szCs w:val="28"/>
        </w:rPr>
        <w:t>Газпром</w:t>
      </w:r>
      <w:r w:rsidR="00AB2A93">
        <w:rPr>
          <w:szCs w:val="28"/>
        </w:rPr>
        <w:t>»</w:t>
      </w:r>
      <w:r w:rsidRPr="00B81FF2">
        <w:rPr>
          <w:szCs w:val="28"/>
        </w:rPr>
        <w:t xml:space="preserve">. На основе минимальной тарифной ставки определяются диапазоны должностных окладов (тарифных ставок) </w:t>
      </w:r>
      <w:r w:rsidR="00F55C45">
        <w:rPr>
          <w:szCs w:val="28"/>
        </w:rPr>
        <w:t>р</w:t>
      </w:r>
      <w:r w:rsidR="00F55C45" w:rsidRPr="00B81FF2">
        <w:rPr>
          <w:szCs w:val="28"/>
        </w:rPr>
        <w:t>аботников</w:t>
      </w:r>
      <w:r w:rsidRPr="00B81FF2">
        <w:rPr>
          <w:szCs w:val="28"/>
        </w:rPr>
        <w:t xml:space="preserve">, оплачиваемых по </w:t>
      </w:r>
      <w:r w:rsidR="00FC5C81">
        <w:rPr>
          <w:szCs w:val="28"/>
        </w:rPr>
        <w:t>Е</w:t>
      </w:r>
      <w:r w:rsidRPr="00B81FF2">
        <w:rPr>
          <w:szCs w:val="28"/>
        </w:rPr>
        <w:t>диной тарифной сетке</w:t>
      </w:r>
      <w:r w:rsidRPr="00EF523B">
        <w:rPr>
          <w:szCs w:val="28"/>
        </w:rPr>
        <w:t>.</w:t>
      </w:r>
      <w:r>
        <w:rPr>
          <w:szCs w:val="24"/>
        </w:rPr>
        <w:t xml:space="preserve"> </w:t>
      </w:r>
    </w:p>
    <w:p w14:paraId="2BF5EC3C" w14:textId="77777777" w:rsidR="005B756E" w:rsidRDefault="005B756E" w:rsidP="009A5B39">
      <w:pPr>
        <w:tabs>
          <w:tab w:val="left" w:pos="0"/>
          <w:tab w:val="left" w:pos="567"/>
        </w:tabs>
        <w:autoSpaceDE w:val="0"/>
        <w:autoSpaceDN w:val="0"/>
        <w:adjustRightInd w:val="0"/>
        <w:spacing w:line="240" w:lineRule="auto"/>
        <w:ind w:firstLine="709"/>
        <w:rPr>
          <w:szCs w:val="28"/>
        </w:rPr>
      </w:pPr>
      <w:r w:rsidRPr="00B81FF2">
        <w:rPr>
          <w:szCs w:val="28"/>
        </w:rPr>
        <w:t>Минимальная тарифная ставка</w:t>
      </w:r>
      <w:r>
        <w:rPr>
          <w:szCs w:val="28"/>
        </w:rPr>
        <w:t xml:space="preserve"> также</w:t>
      </w:r>
      <w:r w:rsidRPr="00B81FF2">
        <w:rPr>
          <w:szCs w:val="28"/>
        </w:rPr>
        <w:t xml:space="preserve"> применяется для расчета размера социальных льгот, гарантий и компенсаций. При изменении (увеличении) минимальной тарифной ставки исчисление размера социальных льгот, гарантий и </w:t>
      </w:r>
      <w:r w:rsidRPr="00B81FF2">
        <w:rPr>
          <w:szCs w:val="28"/>
        </w:rPr>
        <w:lastRenderedPageBreak/>
        <w:t xml:space="preserve">компенсаций </w:t>
      </w:r>
      <w:r w:rsidRPr="00B602DF">
        <w:rPr>
          <w:szCs w:val="28"/>
        </w:rPr>
        <w:t xml:space="preserve">осуществляется исходя из размера </w:t>
      </w:r>
      <w:r w:rsidRPr="00B81FF2">
        <w:rPr>
          <w:szCs w:val="28"/>
        </w:rPr>
        <w:t>минимальной тарифной ставки</w:t>
      </w:r>
      <w:r w:rsidRPr="00B602DF">
        <w:rPr>
          <w:szCs w:val="28"/>
        </w:rPr>
        <w:t xml:space="preserve">, действующего на момент возникновения права </w:t>
      </w:r>
      <w:r w:rsidR="00F55C45">
        <w:rPr>
          <w:szCs w:val="28"/>
        </w:rPr>
        <w:t>р</w:t>
      </w:r>
      <w:r w:rsidR="00F55C45" w:rsidRPr="00B602DF">
        <w:rPr>
          <w:szCs w:val="28"/>
        </w:rPr>
        <w:t xml:space="preserve">аботника </w:t>
      </w:r>
      <w:r w:rsidRPr="00B602DF">
        <w:rPr>
          <w:szCs w:val="28"/>
        </w:rPr>
        <w:t>на выплаты</w:t>
      </w:r>
      <w:r w:rsidRPr="00EF523B">
        <w:rPr>
          <w:szCs w:val="28"/>
        </w:rPr>
        <w:t>.</w:t>
      </w:r>
    </w:p>
    <w:p w14:paraId="14747D76" w14:textId="0B1D787A" w:rsidR="00FC5C81" w:rsidRPr="002623F2" w:rsidRDefault="00FC5C81" w:rsidP="009A5B39">
      <w:pPr>
        <w:tabs>
          <w:tab w:val="left" w:pos="0"/>
          <w:tab w:val="left" w:pos="567"/>
        </w:tabs>
        <w:autoSpaceDE w:val="0"/>
        <w:autoSpaceDN w:val="0"/>
        <w:adjustRightInd w:val="0"/>
        <w:spacing w:line="240" w:lineRule="auto"/>
        <w:ind w:firstLine="709"/>
        <w:rPr>
          <w:szCs w:val="28"/>
        </w:rPr>
      </w:pPr>
      <w:r w:rsidRPr="002623F2">
        <w:rPr>
          <w:szCs w:val="28"/>
        </w:rPr>
        <w:t xml:space="preserve">4.4. Работодатель ежегодно с учетом мнения </w:t>
      </w:r>
      <w:r w:rsidRPr="007A64B7">
        <w:rPr>
          <w:szCs w:val="28"/>
        </w:rPr>
        <w:t xml:space="preserve">представительного органа </w:t>
      </w:r>
      <w:r w:rsidR="00F55C45">
        <w:rPr>
          <w:szCs w:val="28"/>
        </w:rPr>
        <w:t>р</w:t>
      </w:r>
      <w:r w:rsidRPr="007A64B7">
        <w:rPr>
          <w:szCs w:val="28"/>
        </w:rPr>
        <w:t>аботников</w:t>
      </w:r>
      <w:r w:rsidRPr="002623F2">
        <w:rPr>
          <w:szCs w:val="28"/>
        </w:rPr>
        <w:t xml:space="preserve"> при формировании сметы</w:t>
      </w:r>
      <w:r w:rsidR="00692DE5">
        <w:rPr>
          <w:szCs w:val="28"/>
        </w:rPr>
        <w:t xml:space="preserve"> доходов и расходов </w:t>
      </w:r>
      <w:r w:rsidR="006C340C" w:rsidRPr="006C340C">
        <w:rPr>
          <w:szCs w:val="28"/>
        </w:rPr>
        <w:t>ЧУ ДПО «Газпром ОНУТЦ»</w:t>
      </w:r>
      <w:r w:rsidRPr="002623F2">
        <w:rPr>
          <w:szCs w:val="28"/>
        </w:rPr>
        <w:t xml:space="preserve"> рассматривает вопрос о повышении минимальной тарифной ставки, определяя сроки и размеры проведения индексации с учетом изменения средне</w:t>
      </w:r>
      <w:r w:rsidR="002623F2">
        <w:rPr>
          <w:szCs w:val="28"/>
        </w:rPr>
        <w:t>м</w:t>
      </w:r>
      <w:r w:rsidR="00236047">
        <w:rPr>
          <w:szCs w:val="28"/>
        </w:rPr>
        <w:t>есячной заработной платы в ПАО </w:t>
      </w:r>
      <w:r w:rsidR="00AB2A93">
        <w:rPr>
          <w:szCs w:val="28"/>
        </w:rPr>
        <w:t>«</w:t>
      </w:r>
      <w:r w:rsidRPr="002623F2">
        <w:rPr>
          <w:szCs w:val="28"/>
        </w:rPr>
        <w:t>Газпром</w:t>
      </w:r>
      <w:r w:rsidR="00AB2A93">
        <w:rPr>
          <w:szCs w:val="28"/>
        </w:rPr>
        <w:t>»</w:t>
      </w:r>
      <w:r w:rsidRPr="002623F2">
        <w:rPr>
          <w:szCs w:val="28"/>
        </w:rPr>
        <w:t xml:space="preserve"> и его дочерних обществах к предыдущему году и в соответствии с прогнозируемым повышением индекса потребительских цен на соответствующий год на основании данных Министерства экономического развития Российской Федерации.</w:t>
      </w:r>
    </w:p>
    <w:p w14:paraId="53FDCC2B" w14:textId="77777777" w:rsidR="00FC5C81" w:rsidRPr="002623F2" w:rsidRDefault="005B756E" w:rsidP="009A5B39">
      <w:pPr>
        <w:tabs>
          <w:tab w:val="left" w:pos="0"/>
          <w:tab w:val="left" w:pos="567"/>
        </w:tabs>
        <w:autoSpaceDE w:val="0"/>
        <w:autoSpaceDN w:val="0"/>
        <w:adjustRightInd w:val="0"/>
        <w:spacing w:line="240" w:lineRule="auto"/>
        <w:ind w:firstLine="709"/>
        <w:rPr>
          <w:szCs w:val="28"/>
        </w:rPr>
      </w:pPr>
      <w:r>
        <w:rPr>
          <w:szCs w:val="28"/>
        </w:rPr>
        <w:t>4</w:t>
      </w:r>
      <w:r w:rsidRPr="00B81FF2">
        <w:rPr>
          <w:szCs w:val="28"/>
        </w:rPr>
        <w:t>.</w:t>
      </w:r>
      <w:r w:rsidR="00FC5C81">
        <w:rPr>
          <w:szCs w:val="28"/>
        </w:rPr>
        <w:t>5</w:t>
      </w:r>
      <w:r w:rsidRPr="00B81FF2">
        <w:rPr>
          <w:szCs w:val="28"/>
        </w:rPr>
        <w:t xml:space="preserve">. Заработная плата </w:t>
      </w:r>
      <w:r w:rsidRPr="00E554EA">
        <w:rPr>
          <w:szCs w:val="28"/>
        </w:rPr>
        <w:t xml:space="preserve">выплачивается </w:t>
      </w:r>
      <w:r w:rsidR="00F55C45">
        <w:rPr>
          <w:szCs w:val="28"/>
        </w:rPr>
        <w:t>р</w:t>
      </w:r>
      <w:r w:rsidR="00F55C45" w:rsidRPr="00E554EA">
        <w:rPr>
          <w:szCs w:val="28"/>
        </w:rPr>
        <w:t>аботнику</w:t>
      </w:r>
      <w:r w:rsidRPr="00E554EA">
        <w:rPr>
          <w:szCs w:val="28"/>
        </w:rPr>
        <w:t>, как правило, в месте выполнения им работы, либо перечисляется</w:t>
      </w:r>
      <w:r w:rsidRPr="00B81FF2">
        <w:rPr>
          <w:szCs w:val="28"/>
        </w:rPr>
        <w:t xml:space="preserve"> на указанный Работником счет в банке </w:t>
      </w:r>
      <w:r w:rsidR="00FC5C81" w:rsidRPr="002623F2">
        <w:rPr>
          <w:szCs w:val="28"/>
        </w:rPr>
        <w:t>на условиях, определенных коллективным договором или трудовым договором.</w:t>
      </w:r>
    </w:p>
    <w:p w14:paraId="4A8E5F38" w14:textId="30A8901F" w:rsidR="00FC5C81" w:rsidRDefault="00FC5C81" w:rsidP="009A5B39">
      <w:pPr>
        <w:pStyle w:val="ConsNormal"/>
        <w:ind w:firstLine="709"/>
        <w:jc w:val="both"/>
        <w:rPr>
          <w:rFonts w:ascii="Times New Roman" w:hAnsi="Times New Roman" w:cs="Times New Roman"/>
          <w:sz w:val="28"/>
          <w:szCs w:val="28"/>
        </w:rPr>
      </w:pPr>
      <w:r>
        <w:rPr>
          <w:rFonts w:ascii="Times New Roman" w:hAnsi="Times New Roman" w:cs="Times New Roman"/>
          <w:sz w:val="28"/>
          <w:szCs w:val="24"/>
        </w:rPr>
        <w:t>Выплата заработной платы в</w:t>
      </w:r>
      <w:r w:rsidR="00F55C45">
        <w:rPr>
          <w:rFonts w:ascii="Times New Roman" w:hAnsi="Times New Roman" w:cs="Times New Roman"/>
          <w:sz w:val="28"/>
          <w:szCs w:val="24"/>
        </w:rPr>
        <w:t xml:space="preserve"> </w:t>
      </w:r>
      <w:r>
        <w:rPr>
          <w:rFonts w:ascii="Times New Roman" w:hAnsi="Times New Roman" w:cs="Times New Roman"/>
          <w:sz w:val="28"/>
          <w:szCs w:val="24"/>
        </w:rPr>
        <w:t xml:space="preserve">ЧУ ДПО </w:t>
      </w:r>
      <w:r w:rsidR="00AB2A93">
        <w:rPr>
          <w:rFonts w:ascii="Times New Roman" w:hAnsi="Times New Roman" w:cs="Times New Roman"/>
          <w:sz w:val="28"/>
          <w:szCs w:val="24"/>
        </w:rPr>
        <w:t>«</w:t>
      </w:r>
      <w:r>
        <w:rPr>
          <w:rFonts w:ascii="Times New Roman" w:hAnsi="Times New Roman" w:cs="Times New Roman"/>
          <w:sz w:val="28"/>
          <w:szCs w:val="24"/>
        </w:rPr>
        <w:t>Газпром ОНУТЦ</w:t>
      </w:r>
      <w:r w:rsidR="00AB2A93">
        <w:rPr>
          <w:rFonts w:ascii="Times New Roman" w:hAnsi="Times New Roman" w:cs="Times New Roman"/>
          <w:sz w:val="28"/>
          <w:szCs w:val="24"/>
        </w:rPr>
        <w:t>»</w:t>
      </w:r>
      <w:r>
        <w:rPr>
          <w:rFonts w:ascii="Times New Roman" w:hAnsi="Times New Roman" w:cs="Times New Roman"/>
          <w:sz w:val="28"/>
          <w:szCs w:val="24"/>
        </w:rPr>
        <w:t xml:space="preserve"> производится два раза в месяц 21 числа текущего месяца не менее 50</w:t>
      </w:r>
      <w:r w:rsidR="000863A2">
        <w:rPr>
          <w:rFonts w:ascii="Times New Roman" w:hAnsi="Times New Roman" w:cs="Times New Roman"/>
          <w:sz w:val="28"/>
          <w:szCs w:val="24"/>
        </w:rPr>
        <w:t> </w:t>
      </w:r>
      <w:r>
        <w:rPr>
          <w:rFonts w:ascii="Times New Roman" w:hAnsi="Times New Roman" w:cs="Times New Roman"/>
          <w:sz w:val="28"/>
          <w:szCs w:val="24"/>
        </w:rPr>
        <w:t xml:space="preserve">процентов оклада (тарифной ставки) </w:t>
      </w:r>
      <w:r w:rsidR="00F55C45">
        <w:rPr>
          <w:rFonts w:ascii="Times New Roman" w:hAnsi="Times New Roman" w:cs="Times New Roman"/>
          <w:sz w:val="28"/>
          <w:szCs w:val="24"/>
        </w:rPr>
        <w:t>р</w:t>
      </w:r>
      <w:r>
        <w:rPr>
          <w:rFonts w:ascii="Times New Roman" w:hAnsi="Times New Roman" w:cs="Times New Roman"/>
          <w:sz w:val="28"/>
          <w:szCs w:val="24"/>
        </w:rPr>
        <w:t xml:space="preserve">аботника и </w:t>
      </w:r>
      <w:r w:rsidRPr="0077694C">
        <w:rPr>
          <w:rFonts w:ascii="Times New Roman" w:hAnsi="Times New Roman" w:cs="Times New Roman"/>
          <w:sz w:val="28"/>
          <w:szCs w:val="28"/>
        </w:rPr>
        <w:t xml:space="preserve">6 числа </w:t>
      </w:r>
      <w:r w:rsidRPr="00D93EA6">
        <w:rPr>
          <w:rFonts w:ascii="Times New Roman" w:hAnsi="Times New Roman" w:cs="Times New Roman"/>
          <w:sz w:val="28"/>
          <w:szCs w:val="28"/>
        </w:rPr>
        <w:t>следующего за отработанным – окончательный расчет за отработанный месяц</w:t>
      </w:r>
      <w:r>
        <w:rPr>
          <w:rFonts w:ascii="Times New Roman" w:hAnsi="Times New Roman" w:cs="Times New Roman"/>
          <w:sz w:val="28"/>
          <w:szCs w:val="28"/>
        </w:rPr>
        <w:t>.</w:t>
      </w:r>
    </w:p>
    <w:p w14:paraId="1ECE668D" w14:textId="77777777" w:rsidR="005B756E" w:rsidRPr="00B81FF2" w:rsidRDefault="005B756E" w:rsidP="009A5B39">
      <w:pPr>
        <w:tabs>
          <w:tab w:val="left" w:pos="567"/>
          <w:tab w:val="left" w:pos="851"/>
        </w:tabs>
        <w:autoSpaceDE w:val="0"/>
        <w:autoSpaceDN w:val="0"/>
        <w:adjustRightInd w:val="0"/>
        <w:spacing w:line="240" w:lineRule="auto"/>
        <w:ind w:firstLine="709"/>
        <w:rPr>
          <w:szCs w:val="28"/>
        </w:rPr>
      </w:pPr>
      <w:r w:rsidRPr="00B81FF2">
        <w:rPr>
          <w:szCs w:val="28"/>
        </w:rPr>
        <w:t>При совпадении дня выплаты с выходным или нерабочим праздничным днем выплата заработной платы производится накануне этого дня.</w:t>
      </w:r>
    </w:p>
    <w:p w14:paraId="6F40FA99" w14:textId="77777777" w:rsidR="005B756E" w:rsidRPr="00B81FF2" w:rsidRDefault="005B756E" w:rsidP="009A5B39">
      <w:pPr>
        <w:tabs>
          <w:tab w:val="left" w:pos="567"/>
          <w:tab w:val="left" w:pos="851"/>
        </w:tabs>
        <w:autoSpaceDE w:val="0"/>
        <w:autoSpaceDN w:val="0"/>
        <w:adjustRightInd w:val="0"/>
        <w:spacing w:line="240" w:lineRule="auto"/>
        <w:ind w:firstLine="709"/>
        <w:rPr>
          <w:szCs w:val="28"/>
        </w:rPr>
      </w:pPr>
      <w:r>
        <w:rPr>
          <w:szCs w:val="28"/>
        </w:rPr>
        <w:t>4</w:t>
      </w:r>
      <w:r w:rsidRPr="00B81FF2">
        <w:rPr>
          <w:szCs w:val="28"/>
        </w:rPr>
        <w:t>.</w:t>
      </w:r>
      <w:r w:rsidR="00FC5C81">
        <w:rPr>
          <w:szCs w:val="28"/>
        </w:rPr>
        <w:t>6</w:t>
      </w:r>
      <w:r w:rsidRPr="00B81FF2">
        <w:rPr>
          <w:szCs w:val="28"/>
        </w:rPr>
        <w:t xml:space="preserve">. Оплата отпуска производится </w:t>
      </w:r>
      <w:r w:rsidR="00F55C45">
        <w:rPr>
          <w:szCs w:val="28"/>
        </w:rPr>
        <w:t>р</w:t>
      </w:r>
      <w:r w:rsidR="00F55C45" w:rsidRPr="00B81FF2">
        <w:rPr>
          <w:szCs w:val="28"/>
        </w:rPr>
        <w:t xml:space="preserve">аботодателем </w:t>
      </w:r>
      <w:r w:rsidRPr="00B81FF2">
        <w:rPr>
          <w:szCs w:val="28"/>
        </w:rPr>
        <w:t>не позднее</w:t>
      </w:r>
      <w:r w:rsidR="00AF5B64">
        <w:rPr>
          <w:szCs w:val="28"/>
        </w:rPr>
        <w:t>,</w:t>
      </w:r>
      <w:r w:rsidRPr="00B81FF2">
        <w:rPr>
          <w:szCs w:val="28"/>
        </w:rPr>
        <w:t xml:space="preserve"> чем за три дня до его начала.</w:t>
      </w:r>
    </w:p>
    <w:p w14:paraId="2ADAB572" w14:textId="77777777" w:rsidR="005B756E" w:rsidRPr="00B81FF2" w:rsidRDefault="005B756E" w:rsidP="009A5B39">
      <w:pPr>
        <w:tabs>
          <w:tab w:val="left" w:pos="567"/>
          <w:tab w:val="left" w:pos="851"/>
        </w:tabs>
        <w:autoSpaceDE w:val="0"/>
        <w:autoSpaceDN w:val="0"/>
        <w:adjustRightInd w:val="0"/>
        <w:spacing w:line="240" w:lineRule="auto"/>
        <w:ind w:firstLine="709"/>
        <w:rPr>
          <w:szCs w:val="28"/>
        </w:rPr>
      </w:pPr>
      <w:r>
        <w:rPr>
          <w:szCs w:val="28"/>
        </w:rPr>
        <w:t>4</w:t>
      </w:r>
      <w:r w:rsidRPr="00B81FF2">
        <w:rPr>
          <w:szCs w:val="28"/>
        </w:rPr>
        <w:t>.</w:t>
      </w:r>
      <w:r w:rsidR="00FC5C81">
        <w:rPr>
          <w:szCs w:val="28"/>
        </w:rPr>
        <w:t>7</w:t>
      </w:r>
      <w:r w:rsidRPr="00B81FF2">
        <w:rPr>
          <w:szCs w:val="28"/>
        </w:rPr>
        <w:t xml:space="preserve">. Работодатель обеспечивает своевременную выплату заработной платы и </w:t>
      </w:r>
      <w:r w:rsidR="007E318A">
        <w:rPr>
          <w:szCs w:val="28"/>
        </w:rPr>
        <w:t>других выплат</w:t>
      </w:r>
      <w:r w:rsidRPr="00B81FF2">
        <w:rPr>
          <w:szCs w:val="28"/>
        </w:rPr>
        <w:t xml:space="preserve">, причитающихся </w:t>
      </w:r>
      <w:r w:rsidR="00F55C45">
        <w:rPr>
          <w:szCs w:val="28"/>
        </w:rPr>
        <w:t>р</w:t>
      </w:r>
      <w:r w:rsidR="00F55C45" w:rsidRPr="00B81FF2">
        <w:rPr>
          <w:szCs w:val="28"/>
        </w:rPr>
        <w:t>аботникам</w:t>
      </w:r>
      <w:r w:rsidRPr="00B81FF2">
        <w:rPr>
          <w:szCs w:val="28"/>
        </w:rPr>
        <w:t>, и несет ответственность за нарушение сроков их выплаты</w:t>
      </w:r>
      <w:r w:rsidR="007E318A">
        <w:rPr>
          <w:szCs w:val="28"/>
        </w:rPr>
        <w:t xml:space="preserve"> в соответствии со ст. 236 ТК РФ</w:t>
      </w:r>
      <w:r w:rsidRPr="00B81FF2">
        <w:rPr>
          <w:szCs w:val="28"/>
        </w:rPr>
        <w:t>.</w:t>
      </w:r>
    </w:p>
    <w:p w14:paraId="236FA59E" w14:textId="77777777" w:rsidR="005B756E" w:rsidRDefault="005B756E" w:rsidP="009A5B39">
      <w:pPr>
        <w:tabs>
          <w:tab w:val="left" w:pos="567"/>
          <w:tab w:val="left" w:pos="851"/>
        </w:tabs>
        <w:autoSpaceDE w:val="0"/>
        <w:autoSpaceDN w:val="0"/>
        <w:adjustRightInd w:val="0"/>
        <w:spacing w:line="240" w:lineRule="auto"/>
        <w:ind w:firstLine="709"/>
        <w:rPr>
          <w:szCs w:val="28"/>
        </w:rPr>
      </w:pPr>
      <w:r>
        <w:rPr>
          <w:szCs w:val="28"/>
        </w:rPr>
        <w:t>4</w:t>
      </w:r>
      <w:r w:rsidRPr="00B81FF2">
        <w:rPr>
          <w:szCs w:val="28"/>
        </w:rPr>
        <w:t>.</w:t>
      </w:r>
      <w:r w:rsidR="008D4237">
        <w:rPr>
          <w:szCs w:val="28"/>
        </w:rPr>
        <w:t>8</w:t>
      </w:r>
      <w:r w:rsidRPr="00B81FF2">
        <w:rPr>
          <w:szCs w:val="28"/>
        </w:rPr>
        <w:t xml:space="preserve">. При выплате заработной платы </w:t>
      </w:r>
      <w:r w:rsidR="00F55C45">
        <w:rPr>
          <w:szCs w:val="28"/>
        </w:rPr>
        <w:t>р</w:t>
      </w:r>
      <w:r w:rsidR="00F55C45" w:rsidRPr="00B81FF2">
        <w:rPr>
          <w:szCs w:val="28"/>
        </w:rPr>
        <w:t xml:space="preserve">аботодатель </w:t>
      </w:r>
      <w:r w:rsidRPr="00B81FF2">
        <w:rPr>
          <w:szCs w:val="28"/>
        </w:rPr>
        <w:t xml:space="preserve">обязан в письменной форме извещать каждого </w:t>
      </w:r>
      <w:r w:rsidR="00F55C45">
        <w:rPr>
          <w:szCs w:val="28"/>
        </w:rPr>
        <w:t>р</w:t>
      </w:r>
      <w:r w:rsidR="00F55C45" w:rsidRPr="00B81FF2">
        <w:rPr>
          <w:szCs w:val="28"/>
        </w:rPr>
        <w:t>аботника</w:t>
      </w:r>
      <w:r>
        <w:rPr>
          <w:szCs w:val="28"/>
        </w:rPr>
        <w:t>:</w:t>
      </w:r>
    </w:p>
    <w:p w14:paraId="0D3151A7" w14:textId="77777777" w:rsidR="005B756E" w:rsidRDefault="005B756E" w:rsidP="009A5B39">
      <w:pPr>
        <w:tabs>
          <w:tab w:val="left" w:pos="567"/>
          <w:tab w:val="left" w:pos="851"/>
        </w:tabs>
        <w:autoSpaceDE w:val="0"/>
        <w:autoSpaceDN w:val="0"/>
        <w:adjustRightInd w:val="0"/>
        <w:spacing w:line="240" w:lineRule="auto"/>
        <w:ind w:firstLine="709"/>
        <w:rPr>
          <w:szCs w:val="28"/>
        </w:rPr>
      </w:pPr>
      <w:r>
        <w:rPr>
          <w:szCs w:val="28"/>
        </w:rPr>
        <w:t xml:space="preserve">- о </w:t>
      </w:r>
      <w:r w:rsidRPr="00B81FF2">
        <w:rPr>
          <w:szCs w:val="28"/>
        </w:rPr>
        <w:t>составных частях заработной платы, причитающейся ему за соответствующий период</w:t>
      </w:r>
      <w:r>
        <w:rPr>
          <w:szCs w:val="28"/>
        </w:rPr>
        <w:t>;</w:t>
      </w:r>
      <w:r w:rsidRPr="00B81FF2">
        <w:rPr>
          <w:szCs w:val="28"/>
        </w:rPr>
        <w:t xml:space="preserve"> </w:t>
      </w:r>
    </w:p>
    <w:p w14:paraId="38163070" w14:textId="77777777" w:rsidR="003B7085" w:rsidRDefault="003B7085" w:rsidP="009A5B39">
      <w:pPr>
        <w:tabs>
          <w:tab w:val="left" w:pos="567"/>
          <w:tab w:val="left" w:pos="851"/>
        </w:tabs>
        <w:autoSpaceDE w:val="0"/>
        <w:autoSpaceDN w:val="0"/>
        <w:adjustRightInd w:val="0"/>
        <w:spacing w:line="240" w:lineRule="auto"/>
        <w:ind w:firstLine="709"/>
        <w:rPr>
          <w:szCs w:val="28"/>
        </w:rPr>
      </w:pPr>
      <w:r>
        <w:rPr>
          <w:szCs w:val="28"/>
        </w:rPr>
        <w:t xml:space="preserve">- о размерах иных сумм, начисленных </w:t>
      </w:r>
      <w:r w:rsidR="00F55C45">
        <w:rPr>
          <w:szCs w:val="28"/>
        </w:rPr>
        <w:t>р</w:t>
      </w:r>
      <w:r>
        <w:rPr>
          <w:szCs w:val="28"/>
        </w:rPr>
        <w:t xml:space="preserve">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w:t>
      </w:r>
      <w:r w:rsidR="00F55C45">
        <w:rPr>
          <w:szCs w:val="28"/>
        </w:rPr>
        <w:t>р</w:t>
      </w:r>
      <w:r>
        <w:rPr>
          <w:szCs w:val="28"/>
        </w:rPr>
        <w:t>аботнику;</w:t>
      </w:r>
    </w:p>
    <w:p w14:paraId="464CF814" w14:textId="77777777" w:rsidR="005B756E" w:rsidRDefault="005B756E" w:rsidP="009A5B39">
      <w:pPr>
        <w:tabs>
          <w:tab w:val="left" w:pos="567"/>
          <w:tab w:val="left" w:pos="851"/>
        </w:tabs>
        <w:autoSpaceDE w:val="0"/>
        <w:autoSpaceDN w:val="0"/>
        <w:adjustRightInd w:val="0"/>
        <w:spacing w:line="240" w:lineRule="auto"/>
        <w:ind w:firstLine="709"/>
        <w:rPr>
          <w:szCs w:val="28"/>
        </w:rPr>
      </w:pPr>
      <w:r>
        <w:rPr>
          <w:szCs w:val="28"/>
        </w:rPr>
        <w:t xml:space="preserve">- о </w:t>
      </w:r>
      <w:r w:rsidRPr="00B81FF2">
        <w:rPr>
          <w:szCs w:val="28"/>
        </w:rPr>
        <w:t>размерах и основаниях произведенных удержаний</w:t>
      </w:r>
      <w:r>
        <w:rPr>
          <w:szCs w:val="28"/>
        </w:rPr>
        <w:t>;</w:t>
      </w:r>
      <w:r w:rsidRPr="00B81FF2">
        <w:rPr>
          <w:szCs w:val="28"/>
        </w:rPr>
        <w:t xml:space="preserve"> </w:t>
      </w:r>
    </w:p>
    <w:p w14:paraId="11D5E45F" w14:textId="77777777" w:rsidR="005B756E" w:rsidRDefault="005B756E" w:rsidP="009A5B39">
      <w:pPr>
        <w:tabs>
          <w:tab w:val="left" w:pos="567"/>
          <w:tab w:val="left" w:pos="851"/>
        </w:tabs>
        <w:autoSpaceDE w:val="0"/>
        <w:autoSpaceDN w:val="0"/>
        <w:adjustRightInd w:val="0"/>
        <w:spacing w:line="240" w:lineRule="auto"/>
        <w:ind w:firstLine="709"/>
        <w:rPr>
          <w:szCs w:val="28"/>
        </w:rPr>
      </w:pPr>
      <w:r>
        <w:rPr>
          <w:szCs w:val="28"/>
        </w:rPr>
        <w:t>-</w:t>
      </w:r>
      <w:r w:rsidRPr="00B81FF2">
        <w:rPr>
          <w:szCs w:val="28"/>
        </w:rPr>
        <w:t xml:space="preserve"> </w:t>
      </w:r>
      <w:r>
        <w:rPr>
          <w:szCs w:val="28"/>
        </w:rPr>
        <w:t xml:space="preserve">об </w:t>
      </w:r>
      <w:r w:rsidRPr="00B81FF2">
        <w:rPr>
          <w:szCs w:val="28"/>
        </w:rPr>
        <w:t>общей денежной сумме, подлежащей выплате.</w:t>
      </w:r>
    </w:p>
    <w:p w14:paraId="55A6C077" w14:textId="77777777" w:rsidR="003B7085" w:rsidRDefault="003B7085" w:rsidP="009A5B39">
      <w:pPr>
        <w:tabs>
          <w:tab w:val="left" w:pos="567"/>
          <w:tab w:val="left" w:pos="851"/>
        </w:tabs>
        <w:autoSpaceDE w:val="0"/>
        <w:autoSpaceDN w:val="0"/>
        <w:adjustRightInd w:val="0"/>
        <w:spacing w:line="240" w:lineRule="auto"/>
        <w:ind w:firstLine="709"/>
        <w:rPr>
          <w:szCs w:val="28"/>
        </w:rPr>
      </w:pPr>
      <w:r>
        <w:rPr>
          <w:szCs w:val="28"/>
        </w:rPr>
        <w:t xml:space="preserve">Форма расчетного листка утверждается </w:t>
      </w:r>
      <w:r w:rsidR="00236047">
        <w:rPr>
          <w:szCs w:val="28"/>
        </w:rPr>
        <w:t>р</w:t>
      </w:r>
      <w:r>
        <w:rPr>
          <w:szCs w:val="28"/>
        </w:rPr>
        <w:t xml:space="preserve">аботодателем с учетом мнения представительного органа </w:t>
      </w:r>
      <w:r w:rsidR="00236047">
        <w:rPr>
          <w:szCs w:val="28"/>
        </w:rPr>
        <w:t>р</w:t>
      </w:r>
      <w:r>
        <w:rPr>
          <w:szCs w:val="28"/>
        </w:rPr>
        <w:t>аботников.</w:t>
      </w:r>
    </w:p>
    <w:p w14:paraId="793278A8" w14:textId="77777777" w:rsidR="005B756E" w:rsidRPr="00384B03" w:rsidRDefault="005B756E" w:rsidP="009A5B39">
      <w:pPr>
        <w:widowControl/>
        <w:spacing w:line="240" w:lineRule="auto"/>
        <w:ind w:firstLine="709"/>
        <w:rPr>
          <w:szCs w:val="28"/>
        </w:rPr>
      </w:pPr>
      <w:r w:rsidRPr="00567C49">
        <w:rPr>
          <w:szCs w:val="28"/>
        </w:rPr>
        <w:t>4.</w:t>
      </w:r>
      <w:r w:rsidR="008D4237">
        <w:rPr>
          <w:szCs w:val="28"/>
        </w:rPr>
        <w:t>9</w:t>
      </w:r>
      <w:r w:rsidRPr="00567C49">
        <w:rPr>
          <w:szCs w:val="28"/>
        </w:rPr>
        <w:t xml:space="preserve">. Для определения размера средней заработной платы (среднего заработка) </w:t>
      </w:r>
      <w:r w:rsidR="00F55C45">
        <w:rPr>
          <w:szCs w:val="28"/>
        </w:rPr>
        <w:t>р</w:t>
      </w:r>
      <w:r w:rsidR="00F55C45" w:rsidRPr="00567C49">
        <w:rPr>
          <w:szCs w:val="28"/>
        </w:rPr>
        <w:t xml:space="preserve">аботников </w:t>
      </w:r>
      <w:r w:rsidRPr="00567C49">
        <w:rPr>
          <w:szCs w:val="28"/>
        </w:rPr>
        <w:t xml:space="preserve">расчет производится в порядке, предусмотренном статьей 139 </w:t>
      </w:r>
      <w:r w:rsidR="00610B51">
        <w:rPr>
          <w:szCs w:val="28"/>
        </w:rPr>
        <w:t>ТК РФ</w:t>
      </w:r>
      <w:r>
        <w:rPr>
          <w:szCs w:val="28"/>
        </w:rPr>
        <w:t>, если в Договоре не установлен иной порядок</w:t>
      </w:r>
      <w:r w:rsidRPr="00567C49">
        <w:rPr>
          <w:szCs w:val="28"/>
        </w:rPr>
        <w:t>.</w:t>
      </w:r>
    </w:p>
    <w:p w14:paraId="204BC6A9" w14:textId="77777777" w:rsidR="005B756E" w:rsidRDefault="005B756E" w:rsidP="009A5B39">
      <w:pPr>
        <w:pStyle w:val="ConsNormal"/>
        <w:widowControl/>
        <w:ind w:firstLine="709"/>
        <w:jc w:val="both"/>
        <w:rPr>
          <w:rFonts w:ascii="Times New Roman" w:hAnsi="Times New Roman" w:cs="Times New Roman"/>
          <w:sz w:val="28"/>
          <w:szCs w:val="24"/>
        </w:rPr>
      </w:pPr>
      <w:r w:rsidRPr="00384B03">
        <w:rPr>
          <w:rFonts w:ascii="Times New Roman" w:hAnsi="Times New Roman" w:cs="Times New Roman"/>
          <w:sz w:val="28"/>
          <w:szCs w:val="24"/>
        </w:rPr>
        <w:t>4</w:t>
      </w:r>
      <w:r w:rsidRPr="00AA001E">
        <w:rPr>
          <w:rFonts w:ascii="Times New Roman" w:hAnsi="Times New Roman" w:cs="Times New Roman"/>
          <w:sz w:val="28"/>
          <w:szCs w:val="24"/>
        </w:rPr>
        <w:t>.</w:t>
      </w:r>
      <w:r w:rsidR="008D4237">
        <w:rPr>
          <w:rFonts w:ascii="Times New Roman" w:hAnsi="Times New Roman" w:cs="Times New Roman"/>
          <w:sz w:val="28"/>
          <w:szCs w:val="24"/>
        </w:rPr>
        <w:t>10</w:t>
      </w:r>
      <w:r w:rsidRPr="00AA001E">
        <w:rPr>
          <w:rFonts w:ascii="Times New Roman" w:hAnsi="Times New Roman" w:cs="Times New Roman"/>
          <w:sz w:val="28"/>
          <w:szCs w:val="24"/>
        </w:rPr>
        <w:t>.</w:t>
      </w:r>
      <w:r w:rsidR="002623F2" w:rsidRPr="00AA001E">
        <w:rPr>
          <w:rFonts w:ascii="Times New Roman" w:hAnsi="Times New Roman" w:cs="Times New Roman"/>
          <w:sz w:val="28"/>
          <w:szCs w:val="24"/>
        </w:rPr>
        <w:t xml:space="preserve"> </w:t>
      </w:r>
      <w:r w:rsidRPr="00AA001E">
        <w:rPr>
          <w:rFonts w:ascii="Times New Roman" w:hAnsi="Times New Roman" w:cs="Times New Roman"/>
          <w:sz w:val="28"/>
          <w:szCs w:val="24"/>
        </w:rPr>
        <w:t xml:space="preserve">Оплата </w:t>
      </w:r>
      <w:r w:rsidR="008D4237">
        <w:rPr>
          <w:rFonts w:ascii="Times New Roman" w:hAnsi="Times New Roman" w:cs="Times New Roman"/>
          <w:sz w:val="28"/>
          <w:szCs w:val="24"/>
        </w:rPr>
        <w:t>труда</w:t>
      </w:r>
      <w:r w:rsidR="008D4237" w:rsidRPr="00AA001E">
        <w:rPr>
          <w:rFonts w:ascii="Times New Roman" w:hAnsi="Times New Roman" w:cs="Times New Roman"/>
          <w:sz w:val="28"/>
          <w:szCs w:val="24"/>
        </w:rPr>
        <w:t xml:space="preserve"> </w:t>
      </w:r>
      <w:r w:rsidRPr="00AA001E">
        <w:rPr>
          <w:rFonts w:ascii="Times New Roman" w:hAnsi="Times New Roman" w:cs="Times New Roman"/>
          <w:sz w:val="28"/>
          <w:szCs w:val="24"/>
        </w:rPr>
        <w:t xml:space="preserve">в выходной или нерабочий праздничный день производится </w:t>
      </w:r>
      <w:r w:rsidR="00096291" w:rsidRPr="00096291">
        <w:rPr>
          <w:rFonts w:ascii="Times New Roman" w:hAnsi="Times New Roman" w:cs="Times New Roman"/>
          <w:sz w:val="28"/>
          <w:szCs w:val="24"/>
        </w:rPr>
        <w:t>в соответствии со статьей 153 ТК РФ</w:t>
      </w:r>
      <w:r w:rsidRPr="00AA001E">
        <w:rPr>
          <w:rFonts w:ascii="Times New Roman" w:hAnsi="Times New Roman" w:cs="Times New Roman"/>
          <w:sz w:val="28"/>
          <w:szCs w:val="24"/>
        </w:rPr>
        <w:t>.</w:t>
      </w:r>
    </w:p>
    <w:p w14:paraId="1610FE2A" w14:textId="77777777" w:rsidR="008D4237" w:rsidRPr="002623F2" w:rsidRDefault="008D4237" w:rsidP="009A5B39">
      <w:pPr>
        <w:pStyle w:val="ConsNormal"/>
        <w:widowControl/>
        <w:ind w:firstLine="709"/>
        <w:jc w:val="both"/>
        <w:rPr>
          <w:rFonts w:ascii="Times New Roman" w:hAnsi="Times New Roman" w:cs="Times New Roman"/>
          <w:sz w:val="28"/>
          <w:szCs w:val="24"/>
        </w:rPr>
      </w:pPr>
      <w:r w:rsidRPr="002623F2">
        <w:rPr>
          <w:rFonts w:ascii="Times New Roman" w:hAnsi="Times New Roman" w:cs="Times New Roman"/>
          <w:sz w:val="28"/>
          <w:szCs w:val="24"/>
        </w:rPr>
        <w:t xml:space="preserve">4.11. Время простоя по вине </w:t>
      </w:r>
      <w:r w:rsidR="00F55C45" w:rsidRPr="002623F2">
        <w:rPr>
          <w:rFonts w:ascii="Times New Roman" w:hAnsi="Times New Roman" w:cs="Times New Roman"/>
          <w:sz w:val="28"/>
          <w:szCs w:val="24"/>
        </w:rPr>
        <w:t>р</w:t>
      </w:r>
      <w:r w:rsidRPr="002623F2">
        <w:rPr>
          <w:rFonts w:ascii="Times New Roman" w:hAnsi="Times New Roman" w:cs="Times New Roman"/>
          <w:sz w:val="28"/>
          <w:szCs w:val="24"/>
        </w:rPr>
        <w:t xml:space="preserve">аботодателя оплачивается исходя из размера средней заработной платы </w:t>
      </w:r>
      <w:r w:rsidR="00F55C45" w:rsidRPr="002623F2">
        <w:rPr>
          <w:rFonts w:ascii="Times New Roman" w:hAnsi="Times New Roman" w:cs="Times New Roman"/>
          <w:sz w:val="28"/>
          <w:szCs w:val="24"/>
        </w:rPr>
        <w:t>р</w:t>
      </w:r>
      <w:r w:rsidRPr="002623F2">
        <w:rPr>
          <w:rFonts w:ascii="Times New Roman" w:hAnsi="Times New Roman" w:cs="Times New Roman"/>
          <w:sz w:val="28"/>
          <w:szCs w:val="24"/>
        </w:rPr>
        <w:t>аботников за фактическое время простоя.</w:t>
      </w:r>
    </w:p>
    <w:p w14:paraId="24F350A6" w14:textId="77777777" w:rsidR="008D4237" w:rsidRPr="002623F2" w:rsidRDefault="008D4237" w:rsidP="009A5B39">
      <w:pPr>
        <w:pStyle w:val="ConsNormal"/>
        <w:widowControl/>
        <w:ind w:firstLine="709"/>
        <w:jc w:val="both"/>
        <w:rPr>
          <w:rFonts w:ascii="Times New Roman" w:hAnsi="Times New Roman" w:cs="Times New Roman"/>
          <w:sz w:val="28"/>
          <w:szCs w:val="24"/>
        </w:rPr>
      </w:pPr>
      <w:r w:rsidRPr="002623F2">
        <w:rPr>
          <w:rFonts w:ascii="Times New Roman" w:hAnsi="Times New Roman" w:cs="Times New Roman"/>
          <w:sz w:val="28"/>
          <w:szCs w:val="24"/>
        </w:rPr>
        <w:lastRenderedPageBreak/>
        <w:t xml:space="preserve">Время простоя по причинам, не зависящим от </w:t>
      </w:r>
      <w:r w:rsidR="00F55C45" w:rsidRPr="002623F2">
        <w:rPr>
          <w:rFonts w:ascii="Times New Roman" w:hAnsi="Times New Roman" w:cs="Times New Roman"/>
          <w:sz w:val="28"/>
          <w:szCs w:val="24"/>
        </w:rPr>
        <w:t>р</w:t>
      </w:r>
      <w:r w:rsidRPr="002623F2">
        <w:rPr>
          <w:rFonts w:ascii="Times New Roman" w:hAnsi="Times New Roman" w:cs="Times New Roman"/>
          <w:sz w:val="28"/>
          <w:szCs w:val="24"/>
        </w:rPr>
        <w:t xml:space="preserve">аботодателя и </w:t>
      </w:r>
      <w:r w:rsidR="00F55C45" w:rsidRPr="002623F2">
        <w:rPr>
          <w:rFonts w:ascii="Times New Roman" w:hAnsi="Times New Roman" w:cs="Times New Roman"/>
          <w:sz w:val="28"/>
          <w:szCs w:val="24"/>
        </w:rPr>
        <w:t>р</w:t>
      </w:r>
      <w:r w:rsidRPr="002623F2">
        <w:rPr>
          <w:rFonts w:ascii="Times New Roman" w:hAnsi="Times New Roman" w:cs="Times New Roman"/>
          <w:sz w:val="28"/>
          <w:szCs w:val="24"/>
        </w:rPr>
        <w:t>аботников, оплачивается в размере месячной тарифной ставки, оклада (должностного оклада), рассчитанных пропорционально времени простоя.</w:t>
      </w:r>
    </w:p>
    <w:p w14:paraId="2569BD68" w14:textId="77777777" w:rsidR="008D4237" w:rsidRPr="002623F2" w:rsidRDefault="008D4237" w:rsidP="009A5B39">
      <w:pPr>
        <w:pStyle w:val="ConsNormal"/>
        <w:widowControl/>
        <w:ind w:firstLine="709"/>
        <w:jc w:val="both"/>
        <w:rPr>
          <w:rFonts w:ascii="Times New Roman" w:hAnsi="Times New Roman" w:cs="Times New Roman"/>
          <w:sz w:val="28"/>
          <w:szCs w:val="24"/>
        </w:rPr>
      </w:pPr>
      <w:r w:rsidRPr="002623F2">
        <w:rPr>
          <w:rFonts w:ascii="Times New Roman" w:hAnsi="Times New Roman" w:cs="Times New Roman"/>
          <w:sz w:val="28"/>
          <w:szCs w:val="24"/>
        </w:rPr>
        <w:t xml:space="preserve">Время простоя по вине </w:t>
      </w:r>
      <w:r w:rsidR="00F55C45" w:rsidRPr="002623F2">
        <w:rPr>
          <w:rFonts w:ascii="Times New Roman" w:hAnsi="Times New Roman" w:cs="Times New Roman"/>
          <w:sz w:val="28"/>
          <w:szCs w:val="24"/>
        </w:rPr>
        <w:t>р</w:t>
      </w:r>
      <w:r w:rsidRPr="002623F2">
        <w:rPr>
          <w:rFonts w:ascii="Times New Roman" w:hAnsi="Times New Roman" w:cs="Times New Roman"/>
          <w:sz w:val="28"/>
          <w:szCs w:val="24"/>
        </w:rPr>
        <w:t>аботников не оплачивается.</w:t>
      </w:r>
    </w:p>
    <w:p w14:paraId="64941519" w14:textId="77777777" w:rsidR="008D4237" w:rsidRPr="002623F2" w:rsidRDefault="008D4237" w:rsidP="009A5B39">
      <w:pPr>
        <w:pStyle w:val="ConsNormal"/>
        <w:widowControl/>
        <w:ind w:firstLine="709"/>
        <w:jc w:val="both"/>
        <w:rPr>
          <w:rFonts w:ascii="Times New Roman" w:hAnsi="Times New Roman" w:cs="Times New Roman"/>
          <w:sz w:val="28"/>
          <w:szCs w:val="24"/>
        </w:rPr>
      </w:pPr>
      <w:r w:rsidRPr="002623F2">
        <w:rPr>
          <w:rFonts w:ascii="Times New Roman" w:hAnsi="Times New Roman" w:cs="Times New Roman"/>
          <w:sz w:val="28"/>
          <w:szCs w:val="24"/>
        </w:rPr>
        <w:t xml:space="preserve">О начале простоя, вызванного поломкой оборудования и другими причинами, которые делают невозможным продолжение выполнения </w:t>
      </w:r>
      <w:r w:rsidR="00F55C45" w:rsidRPr="002623F2">
        <w:rPr>
          <w:rFonts w:ascii="Times New Roman" w:hAnsi="Times New Roman" w:cs="Times New Roman"/>
          <w:sz w:val="28"/>
          <w:szCs w:val="24"/>
        </w:rPr>
        <w:t>р</w:t>
      </w:r>
      <w:r w:rsidRPr="002623F2">
        <w:rPr>
          <w:rFonts w:ascii="Times New Roman" w:hAnsi="Times New Roman" w:cs="Times New Roman"/>
          <w:sz w:val="28"/>
          <w:szCs w:val="24"/>
        </w:rPr>
        <w:t xml:space="preserve">аботниками их трудовых функций, </w:t>
      </w:r>
      <w:r w:rsidR="00F55C45" w:rsidRPr="002623F2">
        <w:rPr>
          <w:rFonts w:ascii="Times New Roman" w:hAnsi="Times New Roman" w:cs="Times New Roman"/>
          <w:sz w:val="28"/>
          <w:szCs w:val="24"/>
        </w:rPr>
        <w:t>р</w:t>
      </w:r>
      <w:r w:rsidRPr="002623F2">
        <w:rPr>
          <w:rFonts w:ascii="Times New Roman" w:hAnsi="Times New Roman" w:cs="Times New Roman"/>
          <w:sz w:val="28"/>
          <w:szCs w:val="24"/>
        </w:rPr>
        <w:t xml:space="preserve">аботники обязаны сообщить своему непосредственному руководителю, иному представителю </w:t>
      </w:r>
      <w:r w:rsidR="00F55C45" w:rsidRPr="002623F2">
        <w:rPr>
          <w:rFonts w:ascii="Times New Roman" w:hAnsi="Times New Roman" w:cs="Times New Roman"/>
          <w:sz w:val="28"/>
          <w:szCs w:val="24"/>
        </w:rPr>
        <w:t>р</w:t>
      </w:r>
      <w:r w:rsidRPr="002623F2">
        <w:rPr>
          <w:rFonts w:ascii="Times New Roman" w:hAnsi="Times New Roman" w:cs="Times New Roman"/>
          <w:sz w:val="28"/>
          <w:szCs w:val="24"/>
        </w:rPr>
        <w:t>аботодателя.</w:t>
      </w:r>
    </w:p>
    <w:p w14:paraId="1FFA4384" w14:textId="77777777" w:rsidR="008D4237" w:rsidRPr="002623F2" w:rsidRDefault="008D4237" w:rsidP="009A5B39">
      <w:pPr>
        <w:pStyle w:val="ConsNormal"/>
        <w:widowControl/>
        <w:ind w:firstLine="709"/>
        <w:jc w:val="both"/>
        <w:rPr>
          <w:rFonts w:ascii="Times New Roman" w:hAnsi="Times New Roman" w:cs="Times New Roman"/>
          <w:sz w:val="28"/>
          <w:szCs w:val="24"/>
        </w:rPr>
      </w:pPr>
      <w:r w:rsidRPr="002623F2">
        <w:rPr>
          <w:rFonts w:ascii="Times New Roman" w:hAnsi="Times New Roman" w:cs="Times New Roman"/>
          <w:sz w:val="28"/>
          <w:szCs w:val="24"/>
        </w:rPr>
        <w:t xml:space="preserve">4.12. Оплата труда </w:t>
      </w:r>
      <w:r w:rsidR="00F55C45" w:rsidRPr="002623F2">
        <w:rPr>
          <w:rFonts w:ascii="Times New Roman" w:hAnsi="Times New Roman" w:cs="Times New Roman"/>
          <w:sz w:val="28"/>
          <w:szCs w:val="24"/>
        </w:rPr>
        <w:t>р</w:t>
      </w:r>
      <w:r w:rsidRPr="002623F2">
        <w:rPr>
          <w:rFonts w:ascii="Times New Roman" w:hAnsi="Times New Roman" w:cs="Times New Roman"/>
          <w:sz w:val="28"/>
          <w:szCs w:val="24"/>
        </w:rPr>
        <w:t>аботников, занятых на работах с вредными и (или) опасными условиями труда, устанавливается в повышенном размере.</w:t>
      </w:r>
    </w:p>
    <w:p w14:paraId="5EFCD3DA" w14:textId="77777777" w:rsidR="008D4237" w:rsidRPr="002623F2" w:rsidRDefault="008D4237" w:rsidP="009A5B39">
      <w:pPr>
        <w:pStyle w:val="ConsNormal"/>
        <w:widowControl/>
        <w:ind w:firstLine="709"/>
        <w:jc w:val="both"/>
        <w:rPr>
          <w:rFonts w:ascii="Times New Roman" w:hAnsi="Times New Roman" w:cs="Times New Roman"/>
          <w:sz w:val="28"/>
          <w:szCs w:val="24"/>
        </w:rPr>
      </w:pPr>
      <w:r w:rsidRPr="002623F2">
        <w:rPr>
          <w:rFonts w:ascii="Times New Roman" w:hAnsi="Times New Roman" w:cs="Times New Roman"/>
          <w:sz w:val="28"/>
          <w:szCs w:val="24"/>
        </w:rPr>
        <w:t xml:space="preserve">Размер доплат к тарифной ставке (окладу) конкретного </w:t>
      </w:r>
      <w:r w:rsidR="00F55C45" w:rsidRPr="002623F2">
        <w:rPr>
          <w:rFonts w:ascii="Times New Roman" w:hAnsi="Times New Roman" w:cs="Times New Roman"/>
          <w:sz w:val="28"/>
          <w:szCs w:val="24"/>
        </w:rPr>
        <w:t>р</w:t>
      </w:r>
      <w:r w:rsidRPr="002623F2">
        <w:rPr>
          <w:rFonts w:ascii="Times New Roman" w:hAnsi="Times New Roman" w:cs="Times New Roman"/>
          <w:sz w:val="28"/>
          <w:szCs w:val="24"/>
        </w:rPr>
        <w:t>аботника устанавливается трудовым договором на основании коллективного договора с учетом результатов специальной оценки условий труда (действующей аттестации рабочих мест по условиям труда).</w:t>
      </w:r>
    </w:p>
    <w:p w14:paraId="2458352D" w14:textId="20B382C6" w:rsidR="005B756E" w:rsidRPr="00E27467" w:rsidRDefault="005B756E" w:rsidP="009A5B39">
      <w:pPr>
        <w:pStyle w:val="1"/>
      </w:pPr>
      <w:bookmarkStart w:id="29" w:name="_Toc156276629"/>
      <w:bookmarkStart w:id="30" w:name="_Toc343868481"/>
      <w:bookmarkStart w:id="31" w:name="_Toc535237903"/>
      <w:bookmarkStart w:id="32" w:name="_Toc535238310"/>
      <w:bookmarkStart w:id="33" w:name="_Toc535238441"/>
      <w:bookmarkStart w:id="34" w:name="_Toc30075081"/>
      <w:bookmarkStart w:id="35" w:name="_Toc90908175"/>
      <w:r w:rsidRPr="00E27467">
        <w:t>Раздел 5. СОДЕЙСТВИЕ ЗАНЯТОСТИ</w:t>
      </w:r>
      <w:bookmarkEnd w:id="29"/>
      <w:bookmarkEnd w:id="30"/>
      <w:bookmarkEnd w:id="31"/>
      <w:bookmarkEnd w:id="32"/>
      <w:bookmarkEnd w:id="33"/>
      <w:bookmarkEnd w:id="34"/>
      <w:bookmarkEnd w:id="35"/>
      <w:r w:rsidR="00333CF1">
        <w:fldChar w:fldCharType="begin"/>
      </w:r>
      <w:r w:rsidR="00333CF1">
        <w:instrText xml:space="preserve"> TC "</w:instrText>
      </w:r>
      <w:r w:rsidR="00333CF1" w:rsidRPr="00650022">
        <w:instrText>Раздел 5. СОДЕЙСТВИЕ ЗАНЯТОСТИ</w:instrText>
      </w:r>
      <w:r w:rsidR="00333CF1">
        <w:instrText xml:space="preserve">" \f C \l "1" </w:instrText>
      </w:r>
      <w:r w:rsidR="00333CF1">
        <w:fldChar w:fldCharType="end"/>
      </w:r>
    </w:p>
    <w:p w14:paraId="66FCD729" w14:textId="77777777" w:rsidR="005B756E" w:rsidRPr="00E965B6" w:rsidRDefault="005B756E" w:rsidP="009A5B39">
      <w:pPr>
        <w:autoSpaceDE w:val="0"/>
        <w:autoSpaceDN w:val="0"/>
        <w:adjustRightInd w:val="0"/>
        <w:spacing w:line="240" w:lineRule="auto"/>
        <w:ind w:firstLine="709"/>
        <w:rPr>
          <w:b/>
          <w:bCs/>
          <w:i/>
          <w:iCs/>
          <w:szCs w:val="28"/>
        </w:rPr>
      </w:pPr>
      <w:r>
        <w:rPr>
          <w:b/>
          <w:bCs/>
          <w:i/>
          <w:iCs/>
          <w:szCs w:val="28"/>
        </w:rPr>
        <w:t>5</w:t>
      </w:r>
      <w:r w:rsidRPr="00E965B6">
        <w:rPr>
          <w:b/>
          <w:bCs/>
          <w:i/>
          <w:iCs/>
          <w:szCs w:val="28"/>
        </w:rPr>
        <w:t>.1. Стороны обязуются:</w:t>
      </w:r>
    </w:p>
    <w:p w14:paraId="0CD73B9B" w14:textId="77777777" w:rsidR="005B756E" w:rsidRPr="00E965B6" w:rsidRDefault="005B756E" w:rsidP="009A5B39">
      <w:pPr>
        <w:autoSpaceDE w:val="0"/>
        <w:autoSpaceDN w:val="0"/>
        <w:adjustRightInd w:val="0"/>
        <w:spacing w:line="240" w:lineRule="auto"/>
        <w:ind w:firstLine="709"/>
        <w:rPr>
          <w:szCs w:val="28"/>
        </w:rPr>
      </w:pPr>
      <w:r>
        <w:rPr>
          <w:szCs w:val="28"/>
        </w:rPr>
        <w:t>5</w:t>
      </w:r>
      <w:r w:rsidRPr="00E965B6">
        <w:rPr>
          <w:szCs w:val="28"/>
        </w:rPr>
        <w:t xml:space="preserve">.1.1. Осуществлять политику занятости </w:t>
      </w:r>
      <w:r w:rsidR="00F55C45">
        <w:rPr>
          <w:szCs w:val="28"/>
        </w:rPr>
        <w:t>р</w:t>
      </w:r>
      <w:r w:rsidR="00F55C45" w:rsidRPr="00E965B6">
        <w:rPr>
          <w:szCs w:val="28"/>
        </w:rPr>
        <w:t xml:space="preserve">аботников </w:t>
      </w:r>
      <w:r w:rsidRPr="00E965B6">
        <w:rPr>
          <w:szCs w:val="28"/>
        </w:rPr>
        <w:t xml:space="preserve">в соответствии с Законом Российской Федерации </w:t>
      </w:r>
      <w:r w:rsidR="00AB2A93">
        <w:rPr>
          <w:szCs w:val="28"/>
        </w:rPr>
        <w:t>«</w:t>
      </w:r>
      <w:r w:rsidRPr="00E965B6">
        <w:rPr>
          <w:szCs w:val="28"/>
        </w:rPr>
        <w:t>О занятости населения в Российской Федерации</w:t>
      </w:r>
      <w:r w:rsidR="00AB2A93">
        <w:rPr>
          <w:szCs w:val="28"/>
        </w:rPr>
        <w:t>»</w:t>
      </w:r>
      <w:r w:rsidRPr="00E965B6">
        <w:rPr>
          <w:szCs w:val="28"/>
        </w:rPr>
        <w:t xml:space="preserve">, иными законодательными и нормативными правовыми актами и </w:t>
      </w:r>
      <w:r>
        <w:rPr>
          <w:szCs w:val="28"/>
        </w:rPr>
        <w:t xml:space="preserve">настоящим </w:t>
      </w:r>
      <w:r w:rsidRPr="00E965B6">
        <w:rPr>
          <w:szCs w:val="28"/>
        </w:rPr>
        <w:t>Договором.</w:t>
      </w:r>
    </w:p>
    <w:p w14:paraId="38165884" w14:textId="77777777" w:rsidR="005B756E" w:rsidRPr="003B7FBA" w:rsidRDefault="005B756E" w:rsidP="009A5B39">
      <w:pPr>
        <w:autoSpaceDE w:val="0"/>
        <w:autoSpaceDN w:val="0"/>
        <w:adjustRightInd w:val="0"/>
        <w:spacing w:line="240" w:lineRule="auto"/>
        <w:ind w:firstLine="709"/>
        <w:rPr>
          <w:szCs w:val="28"/>
        </w:rPr>
      </w:pPr>
      <w:r>
        <w:rPr>
          <w:szCs w:val="28"/>
        </w:rPr>
        <w:t>5</w:t>
      </w:r>
      <w:r w:rsidRPr="00E965B6">
        <w:rPr>
          <w:szCs w:val="28"/>
        </w:rPr>
        <w:t xml:space="preserve">.1.2. Учитывать баланс интересов </w:t>
      </w:r>
      <w:r w:rsidR="00F55C45">
        <w:rPr>
          <w:szCs w:val="28"/>
        </w:rPr>
        <w:t>р</w:t>
      </w:r>
      <w:r w:rsidR="00F55C45" w:rsidRPr="00E965B6">
        <w:rPr>
          <w:szCs w:val="28"/>
        </w:rPr>
        <w:t xml:space="preserve">аботодателя </w:t>
      </w:r>
      <w:r w:rsidRPr="00E965B6">
        <w:rPr>
          <w:szCs w:val="28"/>
        </w:rPr>
        <w:t xml:space="preserve">и </w:t>
      </w:r>
      <w:r w:rsidR="00F55C45">
        <w:rPr>
          <w:szCs w:val="28"/>
        </w:rPr>
        <w:t>р</w:t>
      </w:r>
      <w:r w:rsidR="00F55C45" w:rsidRPr="00E965B6">
        <w:rPr>
          <w:szCs w:val="28"/>
        </w:rPr>
        <w:t xml:space="preserve">аботников </w:t>
      </w:r>
      <w:r w:rsidRPr="00E965B6">
        <w:rPr>
          <w:szCs w:val="28"/>
        </w:rPr>
        <w:t xml:space="preserve">при реорганизации </w:t>
      </w:r>
      <w:r w:rsidR="008D4237">
        <w:rPr>
          <w:szCs w:val="28"/>
        </w:rPr>
        <w:t xml:space="preserve">ЧУ ДПО </w:t>
      </w:r>
      <w:r w:rsidR="00AB2A93">
        <w:rPr>
          <w:szCs w:val="28"/>
        </w:rPr>
        <w:t>«</w:t>
      </w:r>
      <w:r w:rsidR="008D4237">
        <w:rPr>
          <w:szCs w:val="28"/>
        </w:rPr>
        <w:t>Газпром ОНУТЦ</w:t>
      </w:r>
      <w:r w:rsidR="00AB2A93">
        <w:rPr>
          <w:szCs w:val="28"/>
        </w:rPr>
        <w:t>»</w:t>
      </w:r>
      <w:r w:rsidR="008D4237" w:rsidRPr="00E965B6">
        <w:rPr>
          <w:szCs w:val="28"/>
        </w:rPr>
        <w:t xml:space="preserve"> </w:t>
      </w:r>
      <w:r w:rsidRPr="00E965B6">
        <w:rPr>
          <w:szCs w:val="28"/>
        </w:rPr>
        <w:t xml:space="preserve">и проведении мероприятий по сокращению численности или штата </w:t>
      </w:r>
      <w:r w:rsidR="00F55C45">
        <w:rPr>
          <w:szCs w:val="28"/>
        </w:rPr>
        <w:t>р</w:t>
      </w:r>
      <w:r w:rsidR="00F55C45" w:rsidRPr="003B7FBA">
        <w:rPr>
          <w:szCs w:val="28"/>
        </w:rPr>
        <w:t>аботников</w:t>
      </w:r>
      <w:r w:rsidRPr="003B7FBA">
        <w:rPr>
          <w:szCs w:val="28"/>
        </w:rPr>
        <w:t>.</w:t>
      </w:r>
    </w:p>
    <w:p w14:paraId="4C4E8410" w14:textId="77777777" w:rsidR="005B756E" w:rsidRPr="00E965B6" w:rsidRDefault="005B756E" w:rsidP="009A5B39">
      <w:pPr>
        <w:autoSpaceDE w:val="0"/>
        <w:autoSpaceDN w:val="0"/>
        <w:adjustRightInd w:val="0"/>
        <w:spacing w:line="240" w:lineRule="auto"/>
        <w:ind w:firstLine="709"/>
        <w:rPr>
          <w:b/>
          <w:bCs/>
          <w:i/>
          <w:iCs/>
          <w:szCs w:val="28"/>
        </w:rPr>
      </w:pPr>
      <w:r>
        <w:rPr>
          <w:b/>
          <w:bCs/>
          <w:i/>
          <w:iCs/>
          <w:szCs w:val="28"/>
        </w:rPr>
        <w:t>5</w:t>
      </w:r>
      <w:r w:rsidRPr="00E965B6">
        <w:rPr>
          <w:b/>
          <w:bCs/>
          <w:i/>
          <w:iCs/>
          <w:szCs w:val="28"/>
        </w:rPr>
        <w:t>.2. Работодатель обязуется:</w:t>
      </w:r>
    </w:p>
    <w:p w14:paraId="7B2D37EB" w14:textId="77777777" w:rsidR="005B756E" w:rsidRPr="00AA001E" w:rsidRDefault="005B756E" w:rsidP="009A5B39">
      <w:pPr>
        <w:autoSpaceDE w:val="0"/>
        <w:autoSpaceDN w:val="0"/>
        <w:adjustRightInd w:val="0"/>
        <w:spacing w:line="240" w:lineRule="auto"/>
        <w:ind w:firstLine="709"/>
        <w:rPr>
          <w:szCs w:val="24"/>
        </w:rPr>
      </w:pPr>
      <w:r>
        <w:rPr>
          <w:szCs w:val="28"/>
        </w:rPr>
        <w:t>5</w:t>
      </w:r>
      <w:r w:rsidRPr="00E965B6">
        <w:rPr>
          <w:szCs w:val="28"/>
        </w:rPr>
        <w:t>.2.1. </w:t>
      </w:r>
      <w:r w:rsidRPr="00AA001E">
        <w:rPr>
          <w:szCs w:val="24"/>
        </w:rPr>
        <w:t xml:space="preserve">При принятии решения о сокращении численности или штата </w:t>
      </w:r>
      <w:r w:rsidR="00F55C45">
        <w:rPr>
          <w:szCs w:val="24"/>
        </w:rPr>
        <w:t>р</w:t>
      </w:r>
      <w:r w:rsidR="00F55C45" w:rsidRPr="00AA001E">
        <w:rPr>
          <w:szCs w:val="24"/>
        </w:rPr>
        <w:t xml:space="preserve">аботников </w:t>
      </w:r>
      <w:r w:rsidRPr="00AA001E">
        <w:rPr>
          <w:szCs w:val="24"/>
        </w:rPr>
        <w:t xml:space="preserve">и возможном расторжении трудовых договоров с </w:t>
      </w:r>
      <w:r w:rsidR="00F55C45">
        <w:rPr>
          <w:szCs w:val="24"/>
        </w:rPr>
        <w:t>р</w:t>
      </w:r>
      <w:r w:rsidR="00F55C45" w:rsidRPr="00AA001E">
        <w:rPr>
          <w:szCs w:val="24"/>
        </w:rPr>
        <w:t xml:space="preserve">аботниками </w:t>
      </w:r>
      <w:r w:rsidRPr="00AA001E">
        <w:rPr>
          <w:szCs w:val="24"/>
        </w:rPr>
        <w:t xml:space="preserve">в письменной форме сообщать об </w:t>
      </w:r>
      <w:r w:rsidRPr="004A28B4">
        <w:rPr>
          <w:szCs w:val="24"/>
        </w:rPr>
        <w:t xml:space="preserve">этом в органы службы занятости </w:t>
      </w:r>
      <w:r w:rsidRPr="00AA001E">
        <w:rPr>
          <w:szCs w:val="24"/>
        </w:rPr>
        <w:t xml:space="preserve">и </w:t>
      </w:r>
      <w:r>
        <w:rPr>
          <w:szCs w:val="24"/>
        </w:rPr>
        <w:t>профсоюзному комитету</w:t>
      </w:r>
      <w:r w:rsidRPr="00AA001E">
        <w:rPr>
          <w:szCs w:val="24"/>
        </w:rPr>
        <w:t xml:space="preserve"> первичной профсоюзной организации не позднее</w:t>
      </w:r>
      <w:r w:rsidR="00AF5B64">
        <w:rPr>
          <w:szCs w:val="24"/>
        </w:rPr>
        <w:t>,</w:t>
      </w:r>
      <w:r w:rsidRPr="00AA001E">
        <w:rPr>
          <w:szCs w:val="24"/>
        </w:rPr>
        <w:t xml:space="preserve"> чем за два месяца до начала проведения соответствующих мероприятий</w:t>
      </w:r>
      <w:r>
        <w:rPr>
          <w:szCs w:val="24"/>
        </w:rPr>
        <w:t>. В</w:t>
      </w:r>
      <w:r w:rsidR="00AF5B64">
        <w:rPr>
          <w:szCs w:val="24"/>
        </w:rPr>
        <w:t xml:space="preserve"> случае, </w:t>
      </w:r>
      <w:r w:rsidRPr="00AA001E">
        <w:rPr>
          <w:szCs w:val="24"/>
        </w:rPr>
        <w:t xml:space="preserve">если решение о сокращении численности или штата </w:t>
      </w:r>
      <w:r w:rsidR="00F55C45">
        <w:rPr>
          <w:szCs w:val="24"/>
        </w:rPr>
        <w:t>р</w:t>
      </w:r>
      <w:r w:rsidR="00F55C45" w:rsidRPr="00AA001E">
        <w:rPr>
          <w:szCs w:val="24"/>
        </w:rPr>
        <w:t xml:space="preserve">аботников </w:t>
      </w:r>
      <w:r w:rsidRPr="00AA001E">
        <w:rPr>
          <w:szCs w:val="24"/>
        </w:rPr>
        <w:t xml:space="preserve">может привести к массовому увольнению </w:t>
      </w:r>
      <w:r w:rsidR="00F55C45">
        <w:rPr>
          <w:szCs w:val="24"/>
        </w:rPr>
        <w:t>р</w:t>
      </w:r>
      <w:r w:rsidR="00F55C45" w:rsidRPr="00AA001E">
        <w:rPr>
          <w:szCs w:val="24"/>
        </w:rPr>
        <w:t>аботников</w:t>
      </w:r>
      <w:r>
        <w:rPr>
          <w:szCs w:val="24"/>
        </w:rPr>
        <w:t>,</w:t>
      </w:r>
      <w:r w:rsidRPr="00AA001E">
        <w:rPr>
          <w:szCs w:val="24"/>
        </w:rPr>
        <w:t xml:space="preserve"> – не позднее чем за три месяца до начала проведения соответствующих мероприятий.</w:t>
      </w:r>
    </w:p>
    <w:p w14:paraId="10C737F9" w14:textId="64EDFCB2" w:rsidR="005B756E" w:rsidRPr="00F97109" w:rsidRDefault="005B756E" w:rsidP="009A5B39">
      <w:pPr>
        <w:autoSpaceDE w:val="0"/>
        <w:autoSpaceDN w:val="0"/>
        <w:adjustRightInd w:val="0"/>
        <w:spacing w:line="240" w:lineRule="auto"/>
        <w:ind w:firstLine="709"/>
        <w:rPr>
          <w:vanish/>
          <w:szCs w:val="24"/>
          <w:specVanish/>
        </w:rPr>
      </w:pPr>
      <w:r w:rsidRPr="002623F2">
        <w:rPr>
          <w:szCs w:val="24"/>
        </w:rPr>
        <w:t xml:space="preserve">Массовым увольнением считается увольнение из </w:t>
      </w:r>
      <w:r w:rsidR="00F55C45" w:rsidRPr="002623F2">
        <w:rPr>
          <w:szCs w:val="24"/>
        </w:rPr>
        <w:t xml:space="preserve">ЧУ ДПО </w:t>
      </w:r>
      <w:r w:rsidR="00AB2A93">
        <w:rPr>
          <w:szCs w:val="24"/>
        </w:rPr>
        <w:t>«</w:t>
      </w:r>
      <w:r w:rsidR="00F55C45" w:rsidRPr="002623F2">
        <w:rPr>
          <w:szCs w:val="24"/>
        </w:rPr>
        <w:t>Газпром ОНУТ</w:t>
      </w:r>
      <w:r w:rsidR="00A63337">
        <w:rPr>
          <w:szCs w:val="24"/>
        </w:rPr>
        <w:t>Ц</w:t>
      </w:r>
      <w:r w:rsidR="00AB2A93">
        <w:rPr>
          <w:szCs w:val="24"/>
        </w:rPr>
        <w:t>»</w:t>
      </w:r>
      <w:r w:rsidR="00F55C45" w:rsidRPr="002623F2">
        <w:rPr>
          <w:szCs w:val="24"/>
        </w:rPr>
        <w:t xml:space="preserve"> </w:t>
      </w:r>
      <w:r w:rsidRPr="002623F2">
        <w:rPr>
          <w:szCs w:val="24"/>
        </w:rPr>
        <w:t xml:space="preserve">по инициативе </w:t>
      </w:r>
      <w:r w:rsidR="00F55C45" w:rsidRPr="002623F2">
        <w:rPr>
          <w:szCs w:val="24"/>
        </w:rPr>
        <w:t xml:space="preserve">работодателя 50 </w:t>
      </w:r>
      <w:r w:rsidR="00DA04E8" w:rsidRPr="002623F2">
        <w:rPr>
          <w:szCs w:val="24"/>
        </w:rPr>
        <w:t xml:space="preserve">и более </w:t>
      </w:r>
      <w:r w:rsidRPr="002623F2">
        <w:rPr>
          <w:szCs w:val="24"/>
        </w:rPr>
        <w:t>человек в течение</w:t>
      </w:r>
      <w:r w:rsidR="000D13FE">
        <w:rPr>
          <w:szCs w:val="24"/>
        </w:rPr>
        <w:t> </w:t>
      </w:r>
      <w:r w:rsidRPr="002623F2">
        <w:rPr>
          <w:szCs w:val="24"/>
        </w:rPr>
        <w:t>30</w:t>
      </w:r>
      <w:r w:rsidR="000D13FE">
        <w:rPr>
          <w:szCs w:val="24"/>
        </w:rPr>
        <w:t> </w:t>
      </w:r>
      <w:r w:rsidRPr="002623F2">
        <w:rPr>
          <w:szCs w:val="24"/>
        </w:rPr>
        <w:t xml:space="preserve"> календарных дней.</w:t>
      </w:r>
    </w:p>
    <w:p w14:paraId="19041B46" w14:textId="77777777" w:rsidR="000D13FE" w:rsidRDefault="00F97109" w:rsidP="009A5B39">
      <w:pPr>
        <w:autoSpaceDE w:val="0"/>
        <w:autoSpaceDN w:val="0"/>
        <w:adjustRightInd w:val="0"/>
        <w:spacing w:line="240" w:lineRule="auto"/>
        <w:ind w:firstLine="709"/>
        <w:rPr>
          <w:szCs w:val="28"/>
        </w:rPr>
      </w:pPr>
      <w:r>
        <w:rPr>
          <w:szCs w:val="28"/>
        </w:rPr>
        <w:t xml:space="preserve"> </w:t>
      </w:r>
    </w:p>
    <w:p w14:paraId="45BAF9D6" w14:textId="4D970167" w:rsidR="005B756E" w:rsidRDefault="005B756E" w:rsidP="009A5B39">
      <w:pPr>
        <w:autoSpaceDE w:val="0"/>
        <w:autoSpaceDN w:val="0"/>
        <w:adjustRightInd w:val="0"/>
        <w:spacing w:line="240" w:lineRule="auto"/>
        <w:ind w:firstLine="709"/>
        <w:rPr>
          <w:szCs w:val="28"/>
        </w:rPr>
      </w:pPr>
      <w:r>
        <w:rPr>
          <w:szCs w:val="28"/>
        </w:rPr>
        <w:t>5</w:t>
      </w:r>
      <w:r w:rsidRPr="00E965B6">
        <w:rPr>
          <w:szCs w:val="28"/>
        </w:rPr>
        <w:t>.2.</w:t>
      </w:r>
      <w:r>
        <w:rPr>
          <w:szCs w:val="28"/>
        </w:rPr>
        <w:t>2</w:t>
      </w:r>
      <w:r w:rsidRPr="00E965B6">
        <w:rPr>
          <w:szCs w:val="28"/>
        </w:rPr>
        <w:t xml:space="preserve">. Предоставлять </w:t>
      </w:r>
      <w:r w:rsidR="00F55C45">
        <w:rPr>
          <w:szCs w:val="28"/>
        </w:rPr>
        <w:t>р</w:t>
      </w:r>
      <w:r w:rsidR="00F55C45" w:rsidRPr="00E965B6">
        <w:rPr>
          <w:szCs w:val="28"/>
        </w:rPr>
        <w:t>аботнику</w:t>
      </w:r>
      <w:r w:rsidRPr="00E965B6">
        <w:rPr>
          <w:szCs w:val="28"/>
        </w:rPr>
        <w:t>, предупрежденному в установленном законом порядке об увольнении в связи с сокращением численности или штата, либо в связи с ликвидацией организации, один день в неделю для поиска работы с сохранением среднего заработка.</w:t>
      </w:r>
    </w:p>
    <w:p w14:paraId="310F714B" w14:textId="77777777" w:rsidR="005B756E" w:rsidRPr="00E965B6" w:rsidRDefault="005B756E" w:rsidP="009A5B39">
      <w:pPr>
        <w:autoSpaceDE w:val="0"/>
        <w:autoSpaceDN w:val="0"/>
        <w:adjustRightInd w:val="0"/>
        <w:spacing w:line="240" w:lineRule="auto"/>
        <w:ind w:firstLine="709"/>
        <w:rPr>
          <w:b/>
          <w:bCs/>
          <w:i/>
          <w:iCs/>
          <w:szCs w:val="28"/>
        </w:rPr>
      </w:pPr>
      <w:r>
        <w:rPr>
          <w:b/>
          <w:bCs/>
          <w:i/>
          <w:iCs/>
          <w:szCs w:val="28"/>
        </w:rPr>
        <w:t>5</w:t>
      </w:r>
      <w:r w:rsidRPr="00E965B6">
        <w:rPr>
          <w:b/>
          <w:bCs/>
          <w:i/>
          <w:iCs/>
          <w:szCs w:val="28"/>
        </w:rPr>
        <w:t>.3.</w:t>
      </w:r>
      <w:r>
        <w:rPr>
          <w:b/>
          <w:bCs/>
          <w:i/>
          <w:iCs/>
          <w:szCs w:val="28"/>
        </w:rPr>
        <w:t xml:space="preserve"> П</w:t>
      </w:r>
      <w:r w:rsidRPr="00272C74">
        <w:rPr>
          <w:b/>
          <w:i/>
          <w:szCs w:val="24"/>
        </w:rPr>
        <w:t>рофсоюзн</w:t>
      </w:r>
      <w:r>
        <w:rPr>
          <w:b/>
          <w:i/>
          <w:szCs w:val="24"/>
        </w:rPr>
        <w:t>ый</w:t>
      </w:r>
      <w:r w:rsidRPr="00272C74">
        <w:rPr>
          <w:b/>
          <w:i/>
          <w:szCs w:val="24"/>
        </w:rPr>
        <w:t xml:space="preserve"> комитет первичной профсоюзной организации</w:t>
      </w:r>
      <w:r w:rsidRPr="00E965B6">
        <w:rPr>
          <w:b/>
          <w:bCs/>
          <w:i/>
          <w:iCs/>
          <w:szCs w:val="28"/>
        </w:rPr>
        <w:t xml:space="preserve"> </w:t>
      </w:r>
      <w:r w:rsidR="00D57218">
        <w:rPr>
          <w:b/>
          <w:bCs/>
          <w:i/>
          <w:iCs/>
          <w:szCs w:val="28"/>
        </w:rPr>
        <w:t xml:space="preserve">ЧУ ДПО </w:t>
      </w:r>
      <w:r w:rsidR="00AB2A93">
        <w:rPr>
          <w:b/>
          <w:bCs/>
          <w:i/>
          <w:iCs/>
          <w:szCs w:val="28"/>
        </w:rPr>
        <w:t>«</w:t>
      </w:r>
      <w:r w:rsidR="00D57218">
        <w:rPr>
          <w:b/>
          <w:bCs/>
          <w:i/>
          <w:iCs/>
          <w:szCs w:val="28"/>
        </w:rPr>
        <w:t>Газпром ОНУТЦ</w:t>
      </w:r>
      <w:r w:rsidR="00AB2A93">
        <w:rPr>
          <w:b/>
          <w:bCs/>
          <w:i/>
          <w:iCs/>
          <w:szCs w:val="28"/>
        </w:rPr>
        <w:t>»</w:t>
      </w:r>
      <w:r w:rsidRPr="00E965B6">
        <w:rPr>
          <w:b/>
          <w:bCs/>
          <w:i/>
          <w:iCs/>
          <w:szCs w:val="28"/>
        </w:rPr>
        <w:t xml:space="preserve"> обязуется:</w:t>
      </w:r>
    </w:p>
    <w:p w14:paraId="387A08F6" w14:textId="77777777" w:rsidR="005B756E" w:rsidRPr="00E965B6" w:rsidRDefault="005B756E" w:rsidP="009A5B39">
      <w:pPr>
        <w:autoSpaceDE w:val="0"/>
        <w:autoSpaceDN w:val="0"/>
        <w:adjustRightInd w:val="0"/>
        <w:spacing w:line="240" w:lineRule="auto"/>
        <w:ind w:firstLine="709"/>
        <w:rPr>
          <w:szCs w:val="28"/>
        </w:rPr>
      </w:pPr>
      <w:r>
        <w:rPr>
          <w:szCs w:val="28"/>
        </w:rPr>
        <w:t>5</w:t>
      </w:r>
      <w:r w:rsidRPr="00E965B6">
        <w:rPr>
          <w:szCs w:val="28"/>
        </w:rPr>
        <w:t xml:space="preserve">.3.1. Участвовать в разработке мероприятий по содействию занятости и </w:t>
      </w:r>
      <w:r w:rsidRPr="00E965B6">
        <w:rPr>
          <w:szCs w:val="28"/>
        </w:rPr>
        <w:lastRenderedPageBreak/>
        <w:t xml:space="preserve">социальной защите высвобождаемых </w:t>
      </w:r>
      <w:r w:rsidR="00F55C45">
        <w:rPr>
          <w:szCs w:val="28"/>
        </w:rPr>
        <w:t>р</w:t>
      </w:r>
      <w:r w:rsidR="00F55C45" w:rsidRPr="00E965B6">
        <w:rPr>
          <w:szCs w:val="28"/>
        </w:rPr>
        <w:t>аботников</w:t>
      </w:r>
      <w:r w:rsidRPr="00E965B6">
        <w:rPr>
          <w:szCs w:val="28"/>
        </w:rPr>
        <w:t>.</w:t>
      </w:r>
    </w:p>
    <w:p w14:paraId="3CB6A07B" w14:textId="77777777" w:rsidR="005B756E" w:rsidRDefault="005B756E" w:rsidP="009A5B39">
      <w:pPr>
        <w:widowControl/>
        <w:spacing w:line="240" w:lineRule="auto"/>
        <w:ind w:firstLine="709"/>
        <w:rPr>
          <w:szCs w:val="28"/>
        </w:rPr>
      </w:pPr>
      <w:r>
        <w:rPr>
          <w:szCs w:val="28"/>
        </w:rPr>
        <w:t>5</w:t>
      </w:r>
      <w:r w:rsidRPr="00E965B6">
        <w:rPr>
          <w:szCs w:val="28"/>
        </w:rPr>
        <w:t xml:space="preserve">.3.2. Обеспечивать контроль за соблюдением законодательства о </w:t>
      </w:r>
      <w:r>
        <w:rPr>
          <w:szCs w:val="28"/>
        </w:rPr>
        <w:t>з</w:t>
      </w:r>
      <w:r w:rsidRPr="00E965B6">
        <w:rPr>
          <w:szCs w:val="28"/>
        </w:rPr>
        <w:t>анятости.</w:t>
      </w:r>
    </w:p>
    <w:p w14:paraId="453763BA" w14:textId="72605E1F" w:rsidR="005B756E" w:rsidRPr="00E27467" w:rsidRDefault="005B756E" w:rsidP="009A5B39">
      <w:pPr>
        <w:pStyle w:val="1"/>
      </w:pPr>
      <w:bookmarkStart w:id="36" w:name="_Toc156198016"/>
      <w:bookmarkStart w:id="37" w:name="_Toc156276624"/>
      <w:bookmarkStart w:id="38" w:name="_Toc343868482"/>
      <w:bookmarkStart w:id="39" w:name="_Toc535237904"/>
      <w:bookmarkStart w:id="40" w:name="_Toc535238311"/>
      <w:bookmarkStart w:id="41" w:name="_Toc535238442"/>
      <w:bookmarkStart w:id="42" w:name="_Toc30075082"/>
      <w:bookmarkStart w:id="43" w:name="_Toc90908176"/>
      <w:r w:rsidRPr="00E27467">
        <w:t>Раздел 6. СОЦИАЛЬНЫЕ ЛЬГОТЫ, ГАРАНТИИ И КОМПЕНСАЦИИ</w:t>
      </w:r>
      <w:bookmarkEnd w:id="36"/>
      <w:bookmarkEnd w:id="37"/>
      <w:bookmarkEnd w:id="38"/>
      <w:bookmarkEnd w:id="39"/>
      <w:bookmarkEnd w:id="40"/>
      <w:bookmarkEnd w:id="41"/>
      <w:bookmarkEnd w:id="42"/>
      <w:bookmarkEnd w:id="43"/>
      <w:r w:rsidR="00333CF1">
        <w:fldChar w:fldCharType="begin"/>
      </w:r>
      <w:r w:rsidR="00333CF1">
        <w:instrText xml:space="preserve"> TC "</w:instrText>
      </w:r>
      <w:r w:rsidR="00333CF1" w:rsidRPr="00650022">
        <w:instrText>Раздел 6. СОЦИАЛЬНЫЕ ЛЬГОТЫ, ГАРАНТИИ И КОМПЕНСАЦИИ</w:instrText>
      </w:r>
      <w:r w:rsidR="00333CF1">
        <w:instrText xml:space="preserve">" \f C \l "1" </w:instrText>
      </w:r>
      <w:r w:rsidR="00333CF1">
        <w:fldChar w:fldCharType="end"/>
      </w:r>
    </w:p>
    <w:p w14:paraId="78F9B6A0" w14:textId="77777777" w:rsidR="005B756E" w:rsidRPr="005E3082" w:rsidRDefault="005B756E" w:rsidP="009A5B39">
      <w:pPr>
        <w:spacing w:line="240" w:lineRule="auto"/>
        <w:ind w:firstLine="709"/>
        <w:rPr>
          <w:b/>
          <w:i/>
          <w:szCs w:val="28"/>
        </w:rPr>
      </w:pPr>
      <w:bookmarkStart w:id="44" w:name="_Toc156276625"/>
      <w:r>
        <w:rPr>
          <w:b/>
          <w:i/>
          <w:szCs w:val="28"/>
        </w:rPr>
        <w:t>6</w:t>
      </w:r>
      <w:r w:rsidRPr="005E3082">
        <w:rPr>
          <w:b/>
          <w:i/>
          <w:szCs w:val="28"/>
        </w:rPr>
        <w:t>.1. Социальные льготы, гарантии и компенсации, предоставляемые Работникам</w:t>
      </w:r>
      <w:r>
        <w:rPr>
          <w:b/>
          <w:i/>
          <w:szCs w:val="28"/>
        </w:rPr>
        <w:t xml:space="preserve"> </w:t>
      </w:r>
      <w:r w:rsidRPr="008B4173">
        <w:rPr>
          <w:b/>
          <w:i/>
          <w:szCs w:val="28"/>
        </w:rPr>
        <w:t xml:space="preserve">согласно </w:t>
      </w:r>
      <w:r w:rsidR="007637CA">
        <w:rPr>
          <w:b/>
          <w:i/>
          <w:szCs w:val="28"/>
        </w:rPr>
        <w:t>смете</w:t>
      </w:r>
      <w:r w:rsidRPr="008B4173">
        <w:rPr>
          <w:b/>
          <w:i/>
          <w:szCs w:val="28"/>
        </w:rPr>
        <w:t xml:space="preserve"> доходов и расходов, утвержденно</w:t>
      </w:r>
      <w:r w:rsidR="007637CA">
        <w:rPr>
          <w:b/>
          <w:i/>
          <w:szCs w:val="28"/>
        </w:rPr>
        <w:t xml:space="preserve">й </w:t>
      </w:r>
      <w:r w:rsidRPr="008B4173">
        <w:rPr>
          <w:b/>
          <w:i/>
          <w:szCs w:val="28"/>
        </w:rPr>
        <w:t>Учредителем (</w:t>
      </w:r>
      <w:r w:rsidR="007637CA">
        <w:rPr>
          <w:b/>
          <w:i/>
          <w:szCs w:val="28"/>
        </w:rPr>
        <w:t>П</w:t>
      </w:r>
      <w:r w:rsidRPr="008B4173">
        <w:rPr>
          <w:b/>
          <w:i/>
          <w:szCs w:val="28"/>
        </w:rPr>
        <w:t xml:space="preserve">АО </w:t>
      </w:r>
      <w:r w:rsidR="00AB2A93">
        <w:rPr>
          <w:b/>
          <w:i/>
          <w:szCs w:val="28"/>
        </w:rPr>
        <w:t>«</w:t>
      </w:r>
      <w:r w:rsidRPr="008B4173">
        <w:rPr>
          <w:b/>
          <w:i/>
          <w:szCs w:val="28"/>
        </w:rPr>
        <w:t>Газпром</w:t>
      </w:r>
      <w:r w:rsidR="00AB2A93">
        <w:rPr>
          <w:b/>
          <w:i/>
          <w:szCs w:val="28"/>
        </w:rPr>
        <w:t>»</w:t>
      </w:r>
      <w:r w:rsidRPr="008B4173">
        <w:rPr>
          <w:b/>
          <w:i/>
          <w:szCs w:val="28"/>
        </w:rPr>
        <w:t>) на текущий календарный го</w:t>
      </w:r>
      <w:r>
        <w:rPr>
          <w:b/>
          <w:i/>
          <w:szCs w:val="28"/>
        </w:rPr>
        <w:t>д</w:t>
      </w:r>
    </w:p>
    <w:p w14:paraId="1EE01316" w14:textId="77777777" w:rsidR="005B756E" w:rsidRPr="005E3082" w:rsidRDefault="005B756E" w:rsidP="009A5B39">
      <w:pPr>
        <w:spacing w:line="240" w:lineRule="auto"/>
        <w:ind w:firstLine="709"/>
        <w:rPr>
          <w:szCs w:val="28"/>
        </w:rPr>
      </w:pPr>
      <w:r w:rsidRPr="005E3082">
        <w:rPr>
          <w:szCs w:val="28"/>
        </w:rPr>
        <w:t xml:space="preserve">Для обеспечения социальной защищенности </w:t>
      </w:r>
      <w:r w:rsidR="00F55C45">
        <w:rPr>
          <w:szCs w:val="28"/>
        </w:rPr>
        <w:t>р</w:t>
      </w:r>
      <w:r w:rsidR="00F55C45" w:rsidRPr="005E3082">
        <w:rPr>
          <w:szCs w:val="28"/>
        </w:rPr>
        <w:t xml:space="preserve">аботников </w:t>
      </w:r>
      <w:r w:rsidRPr="005E3082">
        <w:rPr>
          <w:szCs w:val="28"/>
        </w:rPr>
        <w:t>и членов их семей</w:t>
      </w:r>
      <w:r w:rsidR="002623F2">
        <w:rPr>
          <w:rStyle w:val="aff5"/>
        </w:rPr>
        <w:t xml:space="preserve"> </w:t>
      </w:r>
      <w:r w:rsidR="00F55C45">
        <w:rPr>
          <w:b/>
          <w:bCs/>
          <w:i/>
          <w:iCs/>
          <w:szCs w:val="28"/>
        </w:rPr>
        <w:t>р</w:t>
      </w:r>
      <w:r w:rsidR="00F55C45" w:rsidRPr="005E3082">
        <w:rPr>
          <w:b/>
          <w:bCs/>
          <w:i/>
          <w:iCs/>
          <w:szCs w:val="28"/>
        </w:rPr>
        <w:t xml:space="preserve">аботодатель </w:t>
      </w:r>
      <w:r w:rsidRPr="005E3082">
        <w:rPr>
          <w:b/>
          <w:bCs/>
          <w:i/>
          <w:iCs/>
          <w:szCs w:val="28"/>
        </w:rPr>
        <w:t xml:space="preserve">обязуется: </w:t>
      </w:r>
    </w:p>
    <w:p w14:paraId="1548E951" w14:textId="77777777" w:rsidR="00E2304D" w:rsidRPr="002623F2" w:rsidRDefault="005B756E" w:rsidP="009A5B39">
      <w:pPr>
        <w:autoSpaceDE w:val="0"/>
        <w:autoSpaceDN w:val="0"/>
        <w:adjustRightInd w:val="0"/>
        <w:spacing w:line="240" w:lineRule="auto"/>
        <w:ind w:firstLine="709"/>
        <w:rPr>
          <w:szCs w:val="28"/>
        </w:rPr>
      </w:pPr>
      <w:r w:rsidRPr="00272C74">
        <w:rPr>
          <w:szCs w:val="28"/>
        </w:rPr>
        <w:t>6.1.</w:t>
      </w:r>
      <w:r>
        <w:rPr>
          <w:szCs w:val="28"/>
        </w:rPr>
        <w:t>1</w:t>
      </w:r>
      <w:r w:rsidRPr="00272C74">
        <w:rPr>
          <w:szCs w:val="28"/>
        </w:rPr>
        <w:t>. </w:t>
      </w:r>
      <w:r w:rsidR="00E2304D" w:rsidRPr="002623F2">
        <w:rPr>
          <w:szCs w:val="28"/>
        </w:rPr>
        <w:t xml:space="preserve">Производить </w:t>
      </w:r>
      <w:r w:rsidR="00F55C45" w:rsidRPr="002623F2">
        <w:rPr>
          <w:szCs w:val="28"/>
        </w:rPr>
        <w:t>р</w:t>
      </w:r>
      <w:r w:rsidR="00E2304D" w:rsidRPr="002623F2">
        <w:rPr>
          <w:szCs w:val="28"/>
        </w:rPr>
        <w:t xml:space="preserve">аботникам доплату сверх размера пособия по временной нетрудоспособности, исчисленного в соответствии с Федеральным </w:t>
      </w:r>
      <w:hyperlink r:id="rId9" w:history="1">
        <w:r w:rsidR="00E2304D" w:rsidRPr="002623F2">
          <w:rPr>
            <w:szCs w:val="28"/>
          </w:rPr>
          <w:t>законом</w:t>
        </w:r>
      </w:hyperlink>
      <w:r w:rsidR="00E2304D" w:rsidRPr="002623F2">
        <w:rPr>
          <w:szCs w:val="28"/>
        </w:rPr>
        <w:t xml:space="preserve"> </w:t>
      </w:r>
      <w:r w:rsidR="00AB2A93">
        <w:rPr>
          <w:szCs w:val="28"/>
        </w:rPr>
        <w:t>«</w:t>
      </w:r>
      <w:r w:rsidR="00E2304D" w:rsidRPr="002623F2">
        <w:rPr>
          <w:szCs w:val="28"/>
        </w:rPr>
        <w:t>Об обязательном социальном страховании на случай временной нетрудоспособности и в связи с материнством</w:t>
      </w:r>
      <w:r w:rsidR="00AB2A93">
        <w:rPr>
          <w:szCs w:val="28"/>
        </w:rPr>
        <w:t>»</w:t>
      </w:r>
      <w:r w:rsidR="00E2304D" w:rsidRPr="002623F2">
        <w:rPr>
          <w:szCs w:val="28"/>
        </w:rPr>
        <w:t>, до размера 85 процентов среднего заработка, и с учетом страхового стажа.</w:t>
      </w:r>
    </w:p>
    <w:p w14:paraId="292B965A" w14:textId="77777777" w:rsidR="00E2304D" w:rsidRPr="002623F2" w:rsidRDefault="00E2304D" w:rsidP="009A5B39">
      <w:pPr>
        <w:autoSpaceDE w:val="0"/>
        <w:autoSpaceDN w:val="0"/>
        <w:adjustRightInd w:val="0"/>
        <w:spacing w:line="240" w:lineRule="auto"/>
        <w:ind w:firstLine="709"/>
        <w:rPr>
          <w:szCs w:val="28"/>
        </w:rPr>
      </w:pPr>
      <w:r w:rsidRPr="002623F2">
        <w:rPr>
          <w:szCs w:val="28"/>
        </w:rPr>
        <w:t>По листкам нетрудоспособности по беременности и родам доплата производится до среднего заработка.</w:t>
      </w:r>
    </w:p>
    <w:p w14:paraId="0833D0F1" w14:textId="77777777" w:rsidR="00E2304D" w:rsidRPr="002623F2" w:rsidRDefault="00E2304D" w:rsidP="009A5B39">
      <w:pPr>
        <w:autoSpaceDE w:val="0"/>
        <w:autoSpaceDN w:val="0"/>
        <w:adjustRightInd w:val="0"/>
        <w:spacing w:line="240" w:lineRule="auto"/>
        <w:ind w:firstLine="709"/>
        <w:rPr>
          <w:szCs w:val="28"/>
        </w:rPr>
      </w:pPr>
      <w:r w:rsidRPr="002623F2">
        <w:rPr>
          <w:szCs w:val="28"/>
        </w:rPr>
        <w:t xml:space="preserve">Для расчета доплаты средний заработок определяется в соответствии со </w:t>
      </w:r>
      <w:hyperlink r:id="rId10" w:history="1">
        <w:r w:rsidRPr="002623F2">
          <w:rPr>
            <w:szCs w:val="28"/>
          </w:rPr>
          <w:t>статьей 139</w:t>
        </w:r>
      </w:hyperlink>
      <w:r w:rsidRPr="002623F2">
        <w:rPr>
          <w:szCs w:val="28"/>
        </w:rPr>
        <w:t xml:space="preserve"> Трудового кодекса Российской Федерации и Постановлением Правительства Российской Федерации </w:t>
      </w:r>
      <w:r w:rsidR="00AB2A93">
        <w:rPr>
          <w:szCs w:val="28"/>
        </w:rPr>
        <w:t>«</w:t>
      </w:r>
      <w:r w:rsidRPr="002623F2">
        <w:rPr>
          <w:szCs w:val="28"/>
        </w:rPr>
        <w:t>Об особенностях порядка исчисления средней заработной платы</w:t>
      </w:r>
      <w:r w:rsidR="00AB2A93">
        <w:rPr>
          <w:szCs w:val="28"/>
        </w:rPr>
        <w:t>»</w:t>
      </w:r>
      <w:r w:rsidRPr="002623F2">
        <w:rPr>
          <w:szCs w:val="28"/>
        </w:rPr>
        <w:t>, при этом периодом для расчета среднего заработка являются два календарных года, непосредственно предшествующих году наступления временной нетрудоспособности или отпуска по беременности и родам.</w:t>
      </w:r>
    </w:p>
    <w:p w14:paraId="46E363A6" w14:textId="77777777" w:rsidR="00E2304D" w:rsidRPr="002623F2" w:rsidRDefault="00E2304D" w:rsidP="009A5B39">
      <w:pPr>
        <w:autoSpaceDE w:val="0"/>
        <w:autoSpaceDN w:val="0"/>
        <w:adjustRightInd w:val="0"/>
        <w:spacing w:line="240" w:lineRule="auto"/>
        <w:ind w:firstLine="709"/>
        <w:rPr>
          <w:szCs w:val="28"/>
        </w:rPr>
      </w:pPr>
      <w:r w:rsidRPr="002623F2">
        <w:rPr>
          <w:szCs w:val="28"/>
        </w:rPr>
        <w:t xml:space="preserve">При наличии оснований для снижения размера пособия по временной нетрудоспособности, предусмотренных </w:t>
      </w:r>
      <w:hyperlink r:id="rId11" w:history="1">
        <w:r w:rsidRPr="002623F2">
          <w:rPr>
            <w:szCs w:val="28"/>
          </w:rPr>
          <w:t>частью 1 статьи 8</w:t>
        </w:r>
      </w:hyperlink>
      <w:r w:rsidRPr="002623F2">
        <w:rPr>
          <w:szCs w:val="28"/>
        </w:rPr>
        <w:t xml:space="preserve"> Федерального закона </w:t>
      </w:r>
      <w:r w:rsidR="00AB2A93">
        <w:rPr>
          <w:szCs w:val="28"/>
        </w:rPr>
        <w:t>«</w:t>
      </w:r>
      <w:r w:rsidRPr="002623F2">
        <w:rPr>
          <w:szCs w:val="28"/>
        </w:rPr>
        <w:t>Об обязательном социальном страховании на случай временной нетрудоспособности и в связи с материнством</w:t>
      </w:r>
      <w:r w:rsidR="00AB2A93">
        <w:rPr>
          <w:szCs w:val="28"/>
        </w:rPr>
        <w:t>»</w:t>
      </w:r>
      <w:r w:rsidRPr="002623F2">
        <w:rPr>
          <w:szCs w:val="28"/>
        </w:rPr>
        <w:t>, доплата по листкам нетрудоспособности может не производиться или ее размер может быть снижен на условиях и в порядке, установленных коллективными договорами.</w:t>
      </w:r>
    </w:p>
    <w:p w14:paraId="1C72B6B1" w14:textId="15B9C4A2" w:rsidR="005B756E" w:rsidRDefault="005B756E" w:rsidP="009A5B39">
      <w:pPr>
        <w:autoSpaceDE w:val="0"/>
        <w:autoSpaceDN w:val="0"/>
        <w:adjustRightInd w:val="0"/>
        <w:spacing w:line="240" w:lineRule="auto"/>
        <w:ind w:firstLine="709"/>
        <w:rPr>
          <w:szCs w:val="28"/>
        </w:rPr>
      </w:pPr>
      <w:r w:rsidRPr="002623F2">
        <w:rPr>
          <w:szCs w:val="28"/>
        </w:rPr>
        <w:t>6.1.2. </w:t>
      </w:r>
      <w:r w:rsidR="003E5727" w:rsidRPr="003E5727">
        <w:rPr>
          <w:szCs w:val="28"/>
        </w:rPr>
        <w:t xml:space="preserve">Производить выплату единовременного пособия Работникам (по их заявлению), увольняющимся из </w:t>
      </w:r>
      <w:r w:rsidR="00DA7A4B" w:rsidRPr="00DA7A4B">
        <w:rPr>
          <w:szCs w:val="28"/>
        </w:rPr>
        <w:t>ЧУ ДПО «Газпром ОНУТЦ»</w:t>
      </w:r>
      <w:r w:rsidR="003E5727" w:rsidRPr="003E5727">
        <w:rPr>
          <w:szCs w:val="28"/>
        </w:rPr>
        <w:t xml:space="preserve"> по любым основаниям (за исключением увольнения за виновные действия по пунктам 5 – 11 статьи 81 ТК РФ) по достижении возраста, дающего право на пенсию по старости, в том числе и при ее досрочном назначении, а также при увольнении на пенсию по инвалидности, исходя из среднего заработка в зависимости от стажа работы в организациях системы ПАО «Газпром»</w:t>
      </w:r>
      <w:r w:rsidR="009D69C2">
        <w:rPr>
          <w:rStyle w:val="a7"/>
          <w:szCs w:val="28"/>
        </w:rPr>
        <w:footnoteReference w:id="4"/>
      </w:r>
      <w:r w:rsidR="003E5727" w:rsidRPr="003E5727">
        <w:rPr>
          <w:szCs w:val="28"/>
        </w:rPr>
        <w:t xml:space="preserve"> в следующих размерах:</w:t>
      </w:r>
    </w:p>
    <w:p w14:paraId="380DCE4C" w14:textId="77777777" w:rsidR="00C238EA" w:rsidRDefault="00C238EA" w:rsidP="009A5B39">
      <w:pPr>
        <w:autoSpaceDE w:val="0"/>
        <w:autoSpaceDN w:val="0"/>
        <w:adjustRightInd w:val="0"/>
        <w:spacing w:line="240" w:lineRule="auto"/>
        <w:ind w:firstLine="709"/>
        <w:rPr>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0"/>
        <w:gridCol w:w="2300"/>
        <w:gridCol w:w="2300"/>
      </w:tblGrid>
      <w:tr w:rsidR="005B756E" w:rsidRPr="00182E3C" w14:paraId="18DDF215" w14:textId="77777777" w:rsidTr="009D69C2">
        <w:trPr>
          <w:cantSplit/>
        </w:trPr>
        <w:tc>
          <w:tcPr>
            <w:tcW w:w="5000" w:type="dxa"/>
            <w:tcBorders>
              <w:top w:val="double" w:sz="4" w:space="0" w:color="auto"/>
              <w:left w:val="double" w:sz="4" w:space="0" w:color="auto"/>
              <w:bottom w:val="double" w:sz="4" w:space="0" w:color="auto"/>
              <w:right w:val="double" w:sz="4" w:space="0" w:color="auto"/>
            </w:tcBorders>
            <w:vAlign w:val="center"/>
          </w:tcPr>
          <w:p w14:paraId="77D7608A" w14:textId="77777777" w:rsidR="005B756E" w:rsidRPr="00182E3C" w:rsidRDefault="005B756E" w:rsidP="009A5B39">
            <w:pPr>
              <w:pStyle w:val="8"/>
              <w:spacing w:before="60"/>
              <w:ind w:right="102"/>
              <w:jc w:val="center"/>
              <w:rPr>
                <w:rFonts w:ascii="Times New Roman" w:hAnsi="Times New Roman"/>
                <w:bCs/>
                <w:i w:val="0"/>
                <w:iCs/>
                <w:szCs w:val="24"/>
              </w:rPr>
            </w:pPr>
            <w:r w:rsidRPr="00182E3C">
              <w:rPr>
                <w:rFonts w:ascii="Times New Roman" w:hAnsi="Times New Roman"/>
                <w:bCs/>
                <w:i w:val="0"/>
                <w:iCs/>
                <w:szCs w:val="24"/>
              </w:rPr>
              <w:lastRenderedPageBreak/>
              <w:t>Стаж работы</w:t>
            </w:r>
          </w:p>
        </w:tc>
        <w:tc>
          <w:tcPr>
            <w:tcW w:w="2300" w:type="dxa"/>
            <w:tcBorders>
              <w:top w:val="double" w:sz="4" w:space="0" w:color="auto"/>
              <w:left w:val="double" w:sz="4" w:space="0" w:color="auto"/>
              <w:bottom w:val="double" w:sz="4" w:space="0" w:color="auto"/>
              <w:right w:val="double" w:sz="4" w:space="0" w:color="auto"/>
            </w:tcBorders>
            <w:vAlign w:val="center"/>
          </w:tcPr>
          <w:p w14:paraId="1C9F8FD6" w14:textId="392AA0B8" w:rsidR="005B756E" w:rsidRPr="00182E3C" w:rsidRDefault="005B756E" w:rsidP="009A5B39">
            <w:pPr>
              <w:pStyle w:val="8"/>
              <w:spacing w:before="120"/>
              <w:ind w:right="102"/>
              <w:jc w:val="center"/>
              <w:rPr>
                <w:rFonts w:ascii="Times New Roman" w:hAnsi="Times New Roman"/>
                <w:bCs/>
                <w:i w:val="0"/>
                <w:iCs/>
                <w:szCs w:val="24"/>
              </w:rPr>
            </w:pPr>
            <w:r w:rsidRPr="00182E3C">
              <w:rPr>
                <w:rFonts w:ascii="Times New Roman" w:hAnsi="Times New Roman"/>
                <w:bCs/>
                <w:i w:val="0"/>
                <w:iCs/>
                <w:szCs w:val="24"/>
              </w:rPr>
              <w:t>Размер пособия Работникам, которым установлена повременно-премиальная</w:t>
            </w:r>
            <w:r w:rsidR="007739D1">
              <w:rPr>
                <w:rFonts w:ascii="Times New Roman" w:hAnsi="Times New Roman"/>
                <w:bCs/>
                <w:i w:val="0"/>
                <w:iCs/>
                <w:szCs w:val="24"/>
              </w:rPr>
              <w:t xml:space="preserve"> </w:t>
            </w:r>
            <w:r w:rsidRPr="00182E3C">
              <w:rPr>
                <w:rFonts w:ascii="Times New Roman" w:hAnsi="Times New Roman"/>
                <w:bCs/>
                <w:i w:val="0"/>
                <w:iCs/>
                <w:szCs w:val="24"/>
              </w:rPr>
              <w:t>система оплаты труда</w:t>
            </w:r>
            <w:r w:rsidR="00182E3C">
              <w:rPr>
                <w:rFonts w:ascii="Times New Roman" w:hAnsi="Times New Roman"/>
                <w:bCs/>
                <w:i w:val="0"/>
                <w:iCs/>
                <w:szCs w:val="24"/>
              </w:rPr>
              <w:t xml:space="preserve"> </w:t>
            </w:r>
            <w:r w:rsidRPr="00182E3C">
              <w:rPr>
                <w:rFonts w:ascii="Times New Roman" w:hAnsi="Times New Roman"/>
                <w:bCs/>
                <w:i w:val="0"/>
                <w:iCs/>
                <w:szCs w:val="24"/>
              </w:rPr>
              <w:t>(количество средних заработков)</w:t>
            </w:r>
          </w:p>
        </w:tc>
        <w:tc>
          <w:tcPr>
            <w:tcW w:w="2300" w:type="dxa"/>
            <w:tcBorders>
              <w:top w:val="double" w:sz="4" w:space="0" w:color="auto"/>
              <w:left w:val="double" w:sz="4" w:space="0" w:color="auto"/>
              <w:bottom w:val="double" w:sz="4" w:space="0" w:color="auto"/>
              <w:right w:val="double" w:sz="4" w:space="0" w:color="auto"/>
            </w:tcBorders>
            <w:vAlign w:val="center"/>
          </w:tcPr>
          <w:p w14:paraId="305DC867" w14:textId="77777777" w:rsidR="005B756E" w:rsidRPr="00182E3C" w:rsidRDefault="005B756E" w:rsidP="009A5B39">
            <w:pPr>
              <w:pStyle w:val="8"/>
              <w:spacing w:before="120"/>
              <w:ind w:right="102"/>
              <w:jc w:val="center"/>
              <w:rPr>
                <w:rFonts w:ascii="Times New Roman" w:hAnsi="Times New Roman"/>
                <w:bCs/>
                <w:i w:val="0"/>
                <w:iCs/>
                <w:szCs w:val="24"/>
              </w:rPr>
            </w:pPr>
            <w:r w:rsidRPr="00182E3C">
              <w:rPr>
                <w:rFonts w:ascii="Times New Roman" w:hAnsi="Times New Roman"/>
                <w:bCs/>
                <w:i w:val="0"/>
                <w:iCs/>
                <w:szCs w:val="24"/>
              </w:rPr>
              <w:t>Размер пособия Работникам, которым установлена повременно-индивидуальная система оплаты труда</w:t>
            </w:r>
            <w:r w:rsidR="00182E3C">
              <w:rPr>
                <w:rFonts w:ascii="Times New Roman" w:hAnsi="Times New Roman"/>
                <w:bCs/>
                <w:i w:val="0"/>
                <w:iCs/>
                <w:szCs w:val="24"/>
              </w:rPr>
              <w:t xml:space="preserve"> </w:t>
            </w:r>
            <w:r w:rsidRPr="00182E3C">
              <w:rPr>
                <w:rFonts w:ascii="Times New Roman" w:hAnsi="Times New Roman"/>
                <w:bCs/>
                <w:i w:val="0"/>
                <w:iCs/>
                <w:szCs w:val="24"/>
              </w:rPr>
              <w:t>(количество средних заработков)</w:t>
            </w:r>
          </w:p>
        </w:tc>
      </w:tr>
      <w:tr w:rsidR="005B756E" w:rsidRPr="00182E3C" w14:paraId="2D65789A" w14:textId="77777777" w:rsidTr="009D69C2">
        <w:trPr>
          <w:cantSplit/>
          <w:trHeight w:val="397"/>
        </w:trPr>
        <w:tc>
          <w:tcPr>
            <w:tcW w:w="5000" w:type="dxa"/>
          </w:tcPr>
          <w:p w14:paraId="3941A714" w14:textId="77777777" w:rsidR="005B756E" w:rsidRPr="00182E3C" w:rsidRDefault="005B756E" w:rsidP="009A5B39">
            <w:pPr>
              <w:spacing w:before="120" w:after="60" w:line="240" w:lineRule="auto"/>
              <w:ind w:right="102" w:firstLine="0"/>
              <w:jc w:val="left"/>
              <w:rPr>
                <w:snapToGrid w:val="0"/>
                <w:sz w:val="24"/>
                <w:szCs w:val="24"/>
              </w:rPr>
            </w:pPr>
            <w:r w:rsidRPr="00182E3C">
              <w:rPr>
                <w:snapToGrid w:val="0"/>
                <w:sz w:val="24"/>
                <w:szCs w:val="24"/>
              </w:rPr>
              <w:t>Свыше 10 до 15 лет (включительно)</w:t>
            </w:r>
          </w:p>
        </w:tc>
        <w:tc>
          <w:tcPr>
            <w:tcW w:w="2300" w:type="dxa"/>
          </w:tcPr>
          <w:p w14:paraId="26B37977" w14:textId="77777777" w:rsidR="005B756E" w:rsidRPr="00182E3C" w:rsidRDefault="005B756E" w:rsidP="009A5B39">
            <w:pPr>
              <w:spacing w:before="120" w:after="60" w:line="240" w:lineRule="auto"/>
              <w:ind w:left="742" w:right="102" w:hanging="709"/>
              <w:jc w:val="center"/>
              <w:rPr>
                <w:snapToGrid w:val="0"/>
                <w:sz w:val="24"/>
                <w:szCs w:val="24"/>
              </w:rPr>
            </w:pPr>
            <w:r w:rsidRPr="00182E3C">
              <w:rPr>
                <w:snapToGrid w:val="0"/>
                <w:sz w:val="24"/>
                <w:szCs w:val="24"/>
              </w:rPr>
              <w:t>10</w:t>
            </w:r>
          </w:p>
        </w:tc>
        <w:tc>
          <w:tcPr>
            <w:tcW w:w="2300" w:type="dxa"/>
          </w:tcPr>
          <w:p w14:paraId="4E47A3D8" w14:textId="77777777" w:rsidR="005B756E" w:rsidRPr="00182E3C" w:rsidRDefault="005B756E" w:rsidP="009A5B39">
            <w:pPr>
              <w:spacing w:before="120" w:after="60" w:line="240" w:lineRule="auto"/>
              <w:ind w:left="742" w:right="102" w:hanging="709"/>
              <w:jc w:val="center"/>
              <w:rPr>
                <w:snapToGrid w:val="0"/>
                <w:sz w:val="24"/>
                <w:szCs w:val="24"/>
              </w:rPr>
            </w:pPr>
            <w:r w:rsidRPr="00182E3C">
              <w:rPr>
                <w:snapToGrid w:val="0"/>
                <w:sz w:val="24"/>
                <w:szCs w:val="24"/>
              </w:rPr>
              <w:t>8</w:t>
            </w:r>
          </w:p>
        </w:tc>
      </w:tr>
      <w:tr w:rsidR="005B756E" w:rsidRPr="00182E3C" w14:paraId="2F3548F3" w14:textId="77777777" w:rsidTr="009D69C2">
        <w:trPr>
          <w:cantSplit/>
          <w:trHeight w:val="397"/>
        </w:trPr>
        <w:tc>
          <w:tcPr>
            <w:tcW w:w="5000" w:type="dxa"/>
          </w:tcPr>
          <w:p w14:paraId="28D06B56" w14:textId="77777777" w:rsidR="005B756E" w:rsidRPr="00182E3C" w:rsidRDefault="005B756E" w:rsidP="009A5B39">
            <w:pPr>
              <w:spacing w:before="120" w:after="60" w:line="240" w:lineRule="auto"/>
              <w:ind w:right="102" w:firstLine="0"/>
              <w:jc w:val="left"/>
              <w:rPr>
                <w:snapToGrid w:val="0"/>
                <w:sz w:val="24"/>
                <w:szCs w:val="24"/>
              </w:rPr>
            </w:pPr>
            <w:r w:rsidRPr="00182E3C">
              <w:rPr>
                <w:snapToGrid w:val="0"/>
                <w:sz w:val="24"/>
                <w:szCs w:val="24"/>
              </w:rPr>
              <w:t>Свыше 15 до 20 лет (включительно)</w:t>
            </w:r>
          </w:p>
        </w:tc>
        <w:tc>
          <w:tcPr>
            <w:tcW w:w="2300" w:type="dxa"/>
          </w:tcPr>
          <w:p w14:paraId="5EB28F58" w14:textId="77777777" w:rsidR="005B756E" w:rsidRPr="00182E3C" w:rsidRDefault="005B756E" w:rsidP="009A5B39">
            <w:pPr>
              <w:spacing w:before="120" w:after="60" w:line="240" w:lineRule="auto"/>
              <w:ind w:left="742" w:right="102" w:hanging="709"/>
              <w:jc w:val="center"/>
              <w:rPr>
                <w:snapToGrid w:val="0"/>
                <w:sz w:val="24"/>
                <w:szCs w:val="24"/>
              </w:rPr>
            </w:pPr>
            <w:r w:rsidRPr="00182E3C">
              <w:rPr>
                <w:snapToGrid w:val="0"/>
                <w:sz w:val="24"/>
                <w:szCs w:val="24"/>
              </w:rPr>
              <w:t>14</w:t>
            </w:r>
          </w:p>
        </w:tc>
        <w:tc>
          <w:tcPr>
            <w:tcW w:w="2300" w:type="dxa"/>
          </w:tcPr>
          <w:p w14:paraId="0331F94A" w14:textId="77777777" w:rsidR="005B756E" w:rsidRPr="00182E3C" w:rsidRDefault="005B756E" w:rsidP="009A5B39">
            <w:pPr>
              <w:spacing w:before="120" w:after="60" w:line="240" w:lineRule="auto"/>
              <w:ind w:left="742" w:right="102" w:hanging="709"/>
              <w:jc w:val="center"/>
              <w:rPr>
                <w:snapToGrid w:val="0"/>
                <w:sz w:val="24"/>
                <w:szCs w:val="24"/>
              </w:rPr>
            </w:pPr>
            <w:r w:rsidRPr="00182E3C">
              <w:rPr>
                <w:snapToGrid w:val="0"/>
                <w:sz w:val="24"/>
                <w:szCs w:val="24"/>
              </w:rPr>
              <w:t>11</w:t>
            </w:r>
          </w:p>
        </w:tc>
      </w:tr>
      <w:tr w:rsidR="005B756E" w:rsidRPr="00182E3C" w14:paraId="5FA7B88C" w14:textId="77777777" w:rsidTr="009D69C2">
        <w:trPr>
          <w:cantSplit/>
          <w:trHeight w:val="397"/>
        </w:trPr>
        <w:tc>
          <w:tcPr>
            <w:tcW w:w="5000" w:type="dxa"/>
          </w:tcPr>
          <w:p w14:paraId="2A3C6D8B" w14:textId="77777777" w:rsidR="005B756E" w:rsidRPr="00182E3C" w:rsidRDefault="005B756E" w:rsidP="009A5B39">
            <w:pPr>
              <w:spacing w:before="120" w:after="60" w:line="240" w:lineRule="auto"/>
              <w:ind w:right="102" w:firstLine="0"/>
              <w:jc w:val="left"/>
              <w:rPr>
                <w:snapToGrid w:val="0"/>
                <w:sz w:val="24"/>
                <w:szCs w:val="24"/>
              </w:rPr>
            </w:pPr>
            <w:r w:rsidRPr="00182E3C">
              <w:rPr>
                <w:snapToGrid w:val="0"/>
                <w:sz w:val="24"/>
                <w:szCs w:val="24"/>
              </w:rPr>
              <w:t>Свыше 20 лет</w:t>
            </w:r>
          </w:p>
        </w:tc>
        <w:tc>
          <w:tcPr>
            <w:tcW w:w="2300" w:type="dxa"/>
          </w:tcPr>
          <w:p w14:paraId="6B43411D" w14:textId="77777777" w:rsidR="005B756E" w:rsidRPr="00182E3C" w:rsidRDefault="005B756E" w:rsidP="009A5B39">
            <w:pPr>
              <w:spacing w:before="120" w:after="60" w:line="240" w:lineRule="auto"/>
              <w:ind w:left="742" w:right="102" w:hanging="709"/>
              <w:jc w:val="center"/>
              <w:rPr>
                <w:snapToGrid w:val="0"/>
                <w:sz w:val="24"/>
                <w:szCs w:val="24"/>
              </w:rPr>
            </w:pPr>
            <w:r w:rsidRPr="00182E3C">
              <w:rPr>
                <w:snapToGrid w:val="0"/>
                <w:sz w:val="24"/>
                <w:szCs w:val="24"/>
              </w:rPr>
              <w:t>16</w:t>
            </w:r>
          </w:p>
        </w:tc>
        <w:tc>
          <w:tcPr>
            <w:tcW w:w="2300" w:type="dxa"/>
          </w:tcPr>
          <w:p w14:paraId="0E25EAA7" w14:textId="77777777" w:rsidR="005B756E" w:rsidRPr="00182E3C" w:rsidRDefault="005B756E" w:rsidP="009A5B39">
            <w:pPr>
              <w:spacing w:before="120" w:after="60" w:line="240" w:lineRule="auto"/>
              <w:ind w:left="742" w:right="102" w:hanging="709"/>
              <w:jc w:val="center"/>
              <w:rPr>
                <w:snapToGrid w:val="0"/>
                <w:sz w:val="24"/>
                <w:szCs w:val="24"/>
              </w:rPr>
            </w:pPr>
            <w:r w:rsidRPr="00182E3C">
              <w:rPr>
                <w:snapToGrid w:val="0"/>
                <w:sz w:val="24"/>
                <w:szCs w:val="24"/>
              </w:rPr>
              <w:t>14</w:t>
            </w:r>
          </w:p>
        </w:tc>
      </w:tr>
    </w:tbl>
    <w:p w14:paraId="3071B341" w14:textId="12B939CB" w:rsidR="009D69C2" w:rsidRDefault="009D69C2" w:rsidP="009A5B39">
      <w:pPr>
        <w:spacing w:line="240" w:lineRule="auto"/>
        <w:ind w:firstLine="709"/>
        <w:rPr>
          <w:snapToGrid w:val="0"/>
          <w:szCs w:val="28"/>
        </w:rPr>
      </w:pPr>
      <w:r w:rsidRPr="009D69C2">
        <w:rPr>
          <w:snapToGrid w:val="0"/>
          <w:szCs w:val="28"/>
        </w:rPr>
        <w:t>Работникам, имеющим стаж работы в организациях системы ПАО</w:t>
      </w:r>
      <w:r w:rsidR="00E52FBD">
        <w:rPr>
          <w:snapToGrid w:val="0"/>
          <w:szCs w:val="28"/>
        </w:rPr>
        <w:t> </w:t>
      </w:r>
      <w:r w:rsidRPr="009D69C2">
        <w:rPr>
          <w:snapToGrid w:val="0"/>
          <w:szCs w:val="28"/>
        </w:rPr>
        <w:t>«Газпром» до десяти лет, при увольнении на пенсию по инвалидности единовременное пособие выплачивается в размере одного среднего заработка.</w:t>
      </w:r>
    </w:p>
    <w:p w14:paraId="22DC9278" w14:textId="77777777" w:rsidR="005B756E" w:rsidRPr="005E3082" w:rsidRDefault="005B756E" w:rsidP="009A5B39">
      <w:pPr>
        <w:spacing w:line="240" w:lineRule="auto"/>
        <w:ind w:firstLine="709"/>
        <w:rPr>
          <w:snapToGrid w:val="0"/>
          <w:szCs w:val="28"/>
        </w:rPr>
      </w:pPr>
      <w:r w:rsidRPr="005E3082">
        <w:rPr>
          <w:snapToGrid w:val="0"/>
          <w:szCs w:val="28"/>
        </w:rPr>
        <w:t xml:space="preserve">Право на получение единовременного пособия утрачивается при продолжении </w:t>
      </w:r>
      <w:r w:rsidR="00F55C45">
        <w:rPr>
          <w:snapToGrid w:val="0"/>
          <w:szCs w:val="28"/>
        </w:rPr>
        <w:t>р</w:t>
      </w:r>
      <w:r w:rsidR="00F55C45" w:rsidRPr="005E3082">
        <w:rPr>
          <w:snapToGrid w:val="0"/>
          <w:szCs w:val="28"/>
        </w:rPr>
        <w:t xml:space="preserve">аботником </w:t>
      </w:r>
      <w:r w:rsidRPr="005E3082">
        <w:rPr>
          <w:snapToGrid w:val="0"/>
          <w:szCs w:val="28"/>
        </w:rPr>
        <w:t>трудовой деятельности по истечении шести месяцев после достижения возраста, дающего право на пенсию по старости.</w:t>
      </w:r>
    </w:p>
    <w:p w14:paraId="02EBD53F" w14:textId="77777777" w:rsidR="005B756E" w:rsidRDefault="005B756E" w:rsidP="009A5B39">
      <w:pPr>
        <w:spacing w:line="240" w:lineRule="auto"/>
        <w:ind w:firstLine="709"/>
        <w:rPr>
          <w:snapToGrid w:val="0"/>
          <w:szCs w:val="28"/>
        </w:rPr>
      </w:pPr>
      <w:r w:rsidRPr="005E3082">
        <w:rPr>
          <w:snapToGrid w:val="0"/>
          <w:szCs w:val="28"/>
        </w:rPr>
        <w:t>Указанное единовременное пособие</w:t>
      </w:r>
      <w:r>
        <w:rPr>
          <w:snapToGrid w:val="0"/>
          <w:szCs w:val="28"/>
        </w:rPr>
        <w:t xml:space="preserve"> выплачивается</w:t>
      </w:r>
      <w:r w:rsidRPr="005E3082">
        <w:rPr>
          <w:snapToGrid w:val="0"/>
          <w:szCs w:val="28"/>
        </w:rPr>
        <w:t xml:space="preserve"> </w:t>
      </w:r>
      <w:r>
        <w:rPr>
          <w:snapToGrid w:val="0"/>
          <w:szCs w:val="28"/>
        </w:rPr>
        <w:t>также</w:t>
      </w:r>
      <w:r w:rsidRPr="005E3082">
        <w:rPr>
          <w:snapToGrid w:val="0"/>
          <w:szCs w:val="28"/>
        </w:rPr>
        <w:t xml:space="preserve"> </w:t>
      </w:r>
      <w:r w:rsidR="00F55C45">
        <w:rPr>
          <w:snapToGrid w:val="0"/>
          <w:szCs w:val="28"/>
        </w:rPr>
        <w:t>р</w:t>
      </w:r>
      <w:r w:rsidR="00F55C45" w:rsidRPr="005E3082">
        <w:rPr>
          <w:snapToGrid w:val="0"/>
          <w:szCs w:val="28"/>
        </w:rPr>
        <w:t>аботникам</w:t>
      </w:r>
      <w:r w:rsidRPr="005E3082">
        <w:rPr>
          <w:snapToGrid w:val="0"/>
          <w:szCs w:val="28"/>
        </w:rPr>
        <w:t>, высвобождаемым в связи с сокращением численности или штата, а также в связи с ликвидацией организации, но не ранее чем за два года до достижения ими возраста, дающего право на пенсию по старости на общих основаниях.</w:t>
      </w:r>
    </w:p>
    <w:p w14:paraId="2C608896" w14:textId="77777777" w:rsidR="005B756E" w:rsidRPr="005E2C80" w:rsidRDefault="005B756E" w:rsidP="009A5B39">
      <w:pPr>
        <w:widowControl/>
        <w:tabs>
          <w:tab w:val="left" w:pos="3300"/>
        </w:tabs>
        <w:spacing w:line="240" w:lineRule="auto"/>
        <w:ind w:firstLine="709"/>
        <w:rPr>
          <w:szCs w:val="28"/>
        </w:rPr>
      </w:pPr>
      <w:r w:rsidRPr="00C43CB6">
        <w:rPr>
          <w:szCs w:val="28"/>
        </w:rPr>
        <w:t xml:space="preserve">В случае смерти </w:t>
      </w:r>
      <w:r w:rsidR="00F55C45">
        <w:rPr>
          <w:szCs w:val="28"/>
        </w:rPr>
        <w:t>р</w:t>
      </w:r>
      <w:r w:rsidR="00F55C45" w:rsidRPr="00C43CB6">
        <w:rPr>
          <w:szCs w:val="28"/>
        </w:rPr>
        <w:t xml:space="preserve">аботника </w:t>
      </w:r>
      <w:r w:rsidRPr="00C43CB6">
        <w:rPr>
          <w:szCs w:val="28"/>
        </w:rPr>
        <w:t>в течение шести месяцев после достижения возраста, дающего право на пенсию по старости на общих основаниях, или оформившего досрочную пенсию по старости, либо инвалидности, а также имеющего право на получение единовременного пособия, указанное пособие выплачивается лицам, являющимся наследниками по завещанию и (или) по закону, на основании их письменных заявлений.</w:t>
      </w:r>
    </w:p>
    <w:p w14:paraId="0E64ACE7" w14:textId="77777777" w:rsidR="005B756E" w:rsidRPr="004F7317" w:rsidRDefault="005B756E" w:rsidP="009A5B39">
      <w:pPr>
        <w:spacing w:line="240" w:lineRule="auto"/>
        <w:ind w:firstLine="709"/>
        <w:rPr>
          <w:snapToGrid w:val="0"/>
          <w:szCs w:val="28"/>
        </w:rPr>
      </w:pPr>
      <w:r w:rsidRPr="004F7317">
        <w:rPr>
          <w:szCs w:val="28"/>
        </w:rPr>
        <w:t>Работники имеют право на получение данного пособия только один раз</w:t>
      </w:r>
      <w:r w:rsidRPr="004F7317">
        <w:rPr>
          <w:snapToGrid w:val="0"/>
          <w:szCs w:val="28"/>
        </w:rPr>
        <w:t>.</w:t>
      </w:r>
    </w:p>
    <w:p w14:paraId="4749CC32" w14:textId="77777777" w:rsidR="005B756E" w:rsidRPr="005E3082" w:rsidRDefault="005B756E" w:rsidP="009A5B39">
      <w:pPr>
        <w:spacing w:line="240" w:lineRule="auto"/>
        <w:ind w:firstLine="709"/>
        <w:rPr>
          <w:snapToGrid w:val="0"/>
          <w:szCs w:val="28"/>
        </w:rPr>
      </w:pPr>
      <w:r>
        <w:rPr>
          <w:bCs/>
          <w:szCs w:val="28"/>
        </w:rPr>
        <w:t>6</w:t>
      </w:r>
      <w:r w:rsidRPr="005E3082">
        <w:rPr>
          <w:bCs/>
          <w:szCs w:val="28"/>
        </w:rPr>
        <w:t>.1.</w:t>
      </w:r>
      <w:r>
        <w:rPr>
          <w:bCs/>
          <w:szCs w:val="28"/>
        </w:rPr>
        <w:t>3</w:t>
      </w:r>
      <w:r w:rsidRPr="005E3082">
        <w:rPr>
          <w:bCs/>
          <w:szCs w:val="28"/>
        </w:rPr>
        <w:t>. </w:t>
      </w:r>
      <w:r w:rsidRPr="007B1F21">
        <w:rPr>
          <w:szCs w:val="28"/>
        </w:rPr>
        <w:t xml:space="preserve">В целях возмещения вреда </w:t>
      </w:r>
      <w:r w:rsidR="00F55C45">
        <w:rPr>
          <w:szCs w:val="28"/>
        </w:rPr>
        <w:t>р</w:t>
      </w:r>
      <w:r w:rsidR="00F55C45" w:rsidRPr="007B1F21">
        <w:rPr>
          <w:szCs w:val="28"/>
        </w:rPr>
        <w:t>аботникам</w:t>
      </w:r>
      <w:r w:rsidRPr="007B1F21">
        <w:rPr>
          <w:szCs w:val="28"/>
        </w:rPr>
        <w:t>, получившим профессиональное заболевание или пострадавшим в результате несчастного случая на производстве</w:t>
      </w:r>
      <w:r>
        <w:rPr>
          <w:szCs w:val="28"/>
        </w:rPr>
        <w:t>,</w:t>
      </w:r>
      <w:r w:rsidRPr="007B1F21">
        <w:rPr>
          <w:szCs w:val="28"/>
        </w:rPr>
        <w:t xml:space="preserve"> выплачивать единовременн</w:t>
      </w:r>
      <w:r>
        <w:rPr>
          <w:szCs w:val="28"/>
        </w:rPr>
        <w:t>ую</w:t>
      </w:r>
      <w:r w:rsidRPr="007B1F21">
        <w:rPr>
          <w:szCs w:val="28"/>
        </w:rPr>
        <w:t xml:space="preserve"> компенсационн</w:t>
      </w:r>
      <w:r>
        <w:rPr>
          <w:szCs w:val="28"/>
        </w:rPr>
        <w:t>ую</w:t>
      </w:r>
      <w:r w:rsidRPr="007B1F21">
        <w:rPr>
          <w:b/>
          <w:szCs w:val="28"/>
        </w:rPr>
        <w:t xml:space="preserve"> </w:t>
      </w:r>
      <w:r w:rsidRPr="001317C9">
        <w:rPr>
          <w:color w:val="000000"/>
          <w:szCs w:val="28"/>
        </w:rPr>
        <w:t>выплату</w:t>
      </w:r>
      <w:r>
        <w:rPr>
          <w:szCs w:val="28"/>
        </w:rPr>
        <w:t xml:space="preserve"> в</w:t>
      </w:r>
      <w:r w:rsidRPr="007B1F21">
        <w:rPr>
          <w:szCs w:val="28"/>
        </w:rPr>
        <w:t xml:space="preserve"> следующих размерах</w:t>
      </w:r>
      <w:r w:rsidRPr="005E3082">
        <w:rPr>
          <w:snapToGrid w:val="0"/>
          <w:szCs w:val="28"/>
        </w:rPr>
        <w:t>:</w:t>
      </w:r>
    </w:p>
    <w:p w14:paraId="752B6F6E" w14:textId="77777777" w:rsidR="005B756E" w:rsidRPr="005E3082" w:rsidRDefault="005B756E" w:rsidP="009A5B39">
      <w:pPr>
        <w:spacing w:line="240" w:lineRule="auto"/>
        <w:ind w:firstLine="709"/>
        <w:rPr>
          <w:bCs/>
          <w:szCs w:val="28"/>
        </w:rPr>
      </w:pPr>
      <w:r w:rsidRPr="005E3082">
        <w:rPr>
          <w:bCs/>
          <w:szCs w:val="28"/>
        </w:rPr>
        <w:t>– при установлении инвалидности:</w:t>
      </w:r>
    </w:p>
    <w:p w14:paraId="1E5EC3ED" w14:textId="77777777" w:rsidR="005B756E" w:rsidRPr="005E3082" w:rsidRDefault="005B756E" w:rsidP="009A5B39">
      <w:pPr>
        <w:pStyle w:val="Iaud7"/>
        <w:numPr>
          <w:ilvl w:val="12"/>
          <w:numId w:val="0"/>
        </w:numPr>
        <w:ind w:firstLine="709"/>
        <w:jc w:val="both"/>
        <w:rPr>
          <w:snapToGrid w:val="0"/>
          <w:sz w:val="28"/>
          <w:szCs w:val="28"/>
        </w:rPr>
      </w:pPr>
      <w:r w:rsidRPr="005E3082">
        <w:rPr>
          <w:snapToGrid w:val="0"/>
          <w:sz w:val="28"/>
          <w:szCs w:val="28"/>
          <w:lang w:val="en-US"/>
        </w:rPr>
        <w:t>I</w:t>
      </w:r>
      <w:r w:rsidRPr="005E3082">
        <w:rPr>
          <w:snapToGrid w:val="0"/>
          <w:sz w:val="28"/>
          <w:szCs w:val="28"/>
        </w:rPr>
        <w:t xml:space="preserve"> группы – 10 </w:t>
      </w:r>
      <w:r>
        <w:rPr>
          <w:snapToGrid w:val="0"/>
          <w:sz w:val="28"/>
          <w:szCs w:val="28"/>
        </w:rPr>
        <w:t>средних</w:t>
      </w:r>
      <w:r w:rsidRPr="005E3082">
        <w:rPr>
          <w:snapToGrid w:val="0"/>
          <w:sz w:val="28"/>
          <w:szCs w:val="28"/>
        </w:rPr>
        <w:t xml:space="preserve"> заработков;</w:t>
      </w:r>
    </w:p>
    <w:p w14:paraId="348F2368" w14:textId="77777777" w:rsidR="005B756E" w:rsidRPr="005E3082" w:rsidRDefault="005B756E" w:rsidP="009A5B39">
      <w:pPr>
        <w:pStyle w:val="Iaud7"/>
        <w:numPr>
          <w:ilvl w:val="12"/>
          <w:numId w:val="0"/>
        </w:numPr>
        <w:ind w:firstLine="709"/>
        <w:jc w:val="both"/>
        <w:rPr>
          <w:snapToGrid w:val="0"/>
          <w:sz w:val="28"/>
          <w:szCs w:val="28"/>
        </w:rPr>
      </w:pPr>
      <w:r w:rsidRPr="005E3082">
        <w:rPr>
          <w:snapToGrid w:val="0"/>
          <w:sz w:val="28"/>
          <w:szCs w:val="28"/>
          <w:lang w:val="en-US"/>
        </w:rPr>
        <w:t>II</w:t>
      </w:r>
      <w:r w:rsidRPr="005E3082">
        <w:rPr>
          <w:snapToGrid w:val="0"/>
          <w:sz w:val="28"/>
          <w:szCs w:val="28"/>
        </w:rPr>
        <w:t xml:space="preserve"> группы – 5 </w:t>
      </w:r>
      <w:r>
        <w:rPr>
          <w:snapToGrid w:val="0"/>
          <w:sz w:val="28"/>
          <w:szCs w:val="28"/>
        </w:rPr>
        <w:t>средних</w:t>
      </w:r>
      <w:r w:rsidRPr="005E3082">
        <w:rPr>
          <w:snapToGrid w:val="0"/>
          <w:sz w:val="28"/>
          <w:szCs w:val="28"/>
        </w:rPr>
        <w:t xml:space="preserve"> заработков;</w:t>
      </w:r>
    </w:p>
    <w:p w14:paraId="724E0B1E" w14:textId="77777777" w:rsidR="005B756E" w:rsidRPr="005E3082" w:rsidRDefault="005B756E" w:rsidP="009A5B39">
      <w:pPr>
        <w:pStyle w:val="Iaud7"/>
        <w:numPr>
          <w:ilvl w:val="12"/>
          <w:numId w:val="0"/>
        </w:numPr>
        <w:ind w:firstLine="709"/>
        <w:jc w:val="both"/>
        <w:rPr>
          <w:snapToGrid w:val="0"/>
          <w:sz w:val="28"/>
          <w:szCs w:val="28"/>
        </w:rPr>
      </w:pPr>
      <w:r w:rsidRPr="005E3082">
        <w:rPr>
          <w:snapToGrid w:val="0"/>
          <w:sz w:val="28"/>
          <w:szCs w:val="28"/>
          <w:lang w:val="en-US"/>
        </w:rPr>
        <w:t>III</w:t>
      </w:r>
      <w:r w:rsidRPr="005E3082">
        <w:rPr>
          <w:snapToGrid w:val="0"/>
          <w:sz w:val="28"/>
          <w:szCs w:val="28"/>
        </w:rPr>
        <w:t xml:space="preserve"> группы – 1 </w:t>
      </w:r>
      <w:r>
        <w:rPr>
          <w:snapToGrid w:val="0"/>
          <w:sz w:val="28"/>
          <w:szCs w:val="28"/>
        </w:rPr>
        <w:t>средний</w:t>
      </w:r>
      <w:r w:rsidRPr="005E3082">
        <w:rPr>
          <w:snapToGrid w:val="0"/>
          <w:sz w:val="28"/>
          <w:szCs w:val="28"/>
        </w:rPr>
        <w:t xml:space="preserve"> заработок;</w:t>
      </w:r>
    </w:p>
    <w:p w14:paraId="370D82E6" w14:textId="77777777" w:rsidR="005B756E" w:rsidRDefault="005B756E" w:rsidP="009A5B39">
      <w:pPr>
        <w:spacing w:line="240" w:lineRule="auto"/>
        <w:ind w:firstLine="709"/>
        <w:rPr>
          <w:bCs/>
          <w:szCs w:val="28"/>
        </w:rPr>
      </w:pPr>
      <w:r w:rsidRPr="005E3082">
        <w:rPr>
          <w:bCs/>
          <w:szCs w:val="28"/>
        </w:rPr>
        <w:t xml:space="preserve">– при смертельном исходе – 10 </w:t>
      </w:r>
      <w:r>
        <w:rPr>
          <w:snapToGrid w:val="0"/>
          <w:szCs w:val="28"/>
        </w:rPr>
        <w:t>средних</w:t>
      </w:r>
      <w:r w:rsidRPr="005E3082">
        <w:rPr>
          <w:bCs/>
          <w:szCs w:val="28"/>
        </w:rPr>
        <w:t xml:space="preserve"> заработков </w:t>
      </w:r>
      <w:r>
        <w:rPr>
          <w:szCs w:val="28"/>
        </w:rPr>
        <w:t>лицам, являющимся наследниками по завещанию и (или) по закону</w:t>
      </w:r>
      <w:r w:rsidRPr="005E3082">
        <w:rPr>
          <w:bCs/>
          <w:szCs w:val="28"/>
        </w:rPr>
        <w:t>;</w:t>
      </w:r>
    </w:p>
    <w:p w14:paraId="1C6374EB" w14:textId="77777777" w:rsidR="005B756E" w:rsidRPr="005E3082" w:rsidRDefault="005B756E" w:rsidP="009A5B39">
      <w:pPr>
        <w:spacing w:line="240" w:lineRule="auto"/>
        <w:ind w:firstLine="709"/>
        <w:rPr>
          <w:bCs/>
          <w:szCs w:val="28"/>
        </w:rPr>
      </w:pPr>
      <w:r w:rsidRPr="005E3082">
        <w:rPr>
          <w:bCs/>
          <w:szCs w:val="28"/>
        </w:rPr>
        <w:t>– </w:t>
      </w:r>
      <w:r w:rsidRPr="0044777D">
        <w:rPr>
          <w:szCs w:val="28"/>
        </w:rPr>
        <w:t>при установлении инвалидности без ограничения способности к трудовой деятельности</w:t>
      </w:r>
      <w:r w:rsidRPr="005E3082">
        <w:rPr>
          <w:bCs/>
          <w:szCs w:val="28"/>
        </w:rPr>
        <w:t xml:space="preserve"> – 1 </w:t>
      </w:r>
      <w:r>
        <w:rPr>
          <w:snapToGrid w:val="0"/>
          <w:szCs w:val="28"/>
        </w:rPr>
        <w:t>средний</w:t>
      </w:r>
      <w:r w:rsidRPr="005E3082">
        <w:rPr>
          <w:bCs/>
          <w:szCs w:val="28"/>
        </w:rPr>
        <w:t xml:space="preserve"> заработок</w:t>
      </w:r>
      <w:r>
        <w:rPr>
          <w:bCs/>
          <w:szCs w:val="28"/>
        </w:rPr>
        <w:t>;</w:t>
      </w:r>
    </w:p>
    <w:p w14:paraId="2E891A2A" w14:textId="77777777" w:rsidR="005B756E" w:rsidRPr="005E3082" w:rsidRDefault="005B756E" w:rsidP="009A5B39">
      <w:pPr>
        <w:spacing w:line="240" w:lineRule="auto"/>
        <w:ind w:firstLine="709"/>
        <w:rPr>
          <w:bCs/>
          <w:szCs w:val="28"/>
        </w:rPr>
      </w:pPr>
      <w:r w:rsidRPr="005E3082">
        <w:rPr>
          <w:bCs/>
          <w:szCs w:val="28"/>
        </w:rPr>
        <w:t xml:space="preserve">– при временной утрате трудоспособности более четырех месяцев подряд – 0,5 </w:t>
      </w:r>
      <w:r>
        <w:rPr>
          <w:snapToGrid w:val="0"/>
          <w:szCs w:val="28"/>
        </w:rPr>
        <w:t>среднего</w:t>
      </w:r>
      <w:r w:rsidRPr="005E3082">
        <w:rPr>
          <w:bCs/>
          <w:szCs w:val="28"/>
        </w:rPr>
        <w:t xml:space="preserve"> заработка</w:t>
      </w:r>
      <w:r>
        <w:rPr>
          <w:bCs/>
          <w:szCs w:val="28"/>
        </w:rPr>
        <w:t>.</w:t>
      </w:r>
    </w:p>
    <w:p w14:paraId="5CBD78F9" w14:textId="77777777" w:rsidR="005B756E" w:rsidRPr="001317C9" w:rsidRDefault="005B756E" w:rsidP="009A5B39">
      <w:pPr>
        <w:spacing w:line="240" w:lineRule="auto"/>
        <w:ind w:firstLine="709"/>
        <w:rPr>
          <w:color w:val="000000"/>
          <w:szCs w:val="28"/>
        </w:rPr>
      </w:pPr>
      <w:r w:rsidRPr="007C4BDF">
        <w:rPr>
          <w:szCs w:val="28"/>
        </w:rPr>
        <w:lastRenderedPageBreak/>
        <w:t>Единовременн</w:t>
      </w:r>
      <w:r>
        <w:rPr>
          <w:szCs w:val="28"/>
        </w:rPr>
        <w:t>ая</w:t>
      </w:r>
      <w:r w:rsidRPr="007C4BDF">
        <w:rPr>
          <w:szCs w:val="28"/>
        </w:rPr>
        <w:t xml:space="preserve"> компенсационн</w:t>
      </w:r>
      <w:r>
        <w:rPr>
          <w:szCs w:val="28"/>
        </w:rPr>
        <w:t>ая</w:t>
      </w:r>
      <w:r w:rsidRPr="007C4BDF">
        <w:rPr>
          <w:szCs w:val="28"/>
        </w:rPr>
        <w:t xml:space="preserve"> </w:t>
      </w:r>
      <w:r w:rsidRPr="001317C9">
        <w:rPr>
          <w:color w:val="000000"/>
          <w:szCs w:val="28"/>
        </w:rPr>
        <w:t xml:space="preserve">выплата выплачивается </w:t>
      </w:r>
      <w:r w:rsidR="00F55C45">
        <w:rPr>
          <w:color w:val="000000"/>
          <w:szCs w:val="28"/>
        </w:rPr>
        <w:t>р</w:t>
      </w:r>
      <w:r w:rsidR="00F55C45" w:rsidRPr="001317C9">
        <w:rPr>
          <w:color w:val="000000"/>
          <w:szCs w:val="28"/>
        </w:rPr>
        <w:t xml:space="preserve">аботодателем </w:t>
      </w:r>
      <w:r w:rsidRPr="001317C9">
        <w:rPr>
          <w:color w:val="000000"/>
          <w:szCs w:val="28"/>
        </w:rPr>
        <w:t xml:space="preserve">за вычетом страховых выплат, предусмотренных законодательством, а также страховых выплат, причитающихся </w:t>
      </w:r>
      <w:r w:rsidR="00F55C45">
        <w:rPr>
          <w:color w:val="000000"/>
          <w:szCs w:val="28"/>
        </w:rPr>
        <w:t>р</w:t>
      </w:r>
      <w:r w:rsidR="00F55C45" w:rsidRPr="001317C9">
        <w:rPr>
          <w:color w:val="000000"/>
          <w:szCs w:val="28"/>
        </w:rPr>
        <w:t xml:space="preserve">аботнику </w:t>
      </w:r>
      <w:r w:rsidRPr="001317C9">
        <w:rPr>
          <w:color w:val="000000"/>
          <w:szCs w:val="28"/>
        </w:rPr>
        <w:t xml:space="preserve">(выгодоприобретателю, наследникам </w:t>
      </w:r>
      <w:r w:rsidR="002623F2">
        <w:rPr>
          <w:color w:val="000000"/>
          <w:szCs w:val="28"/>
        </w:rPr>
        <w:t>р</w:t>
      </w:r>
      <w:r w:rsidRPr="001317C9">
        <w:rPr>
          <w:color w:val="000000"/>
          <w:szCs w:val="28"/>
        </w:rPr>
        <w:t xml:space="preserve">аботника) в случаях его страхования по договорам добровольного страхования за счет средств </w:t>
      </w:r>
      <w:r w:rsidR="002623F2">
        <w:rPr>
          <w:color w:val="000000"/>
          <w:szCs w:val="28"/>
        </w:rPr>
        <w:t>р</w:t>
      </w:r>
      <w:r w:rsidRPr="001317C9">
        <w:rPr>
          <w:color w:val="000000"/>
          <w:szCs w:val="28"/>
        </w:rPr>
        <w:t>аботодателя.</w:t>
      </w:r>
    </w:p>
    <w:p w14:paraId="6BD6DFBE" w14:textId="77777777" w:rsidR="005B756E" w:rsidRPr="001317C9" w:rsidRDefault="005B756E" w:rsidP="009A5B39">
      <w:pPr>
        <w:spacing w:line="240" w:lineRule="auto"/>
        <w:ind w:firstLine="709"/>
        <w:rPr>
          <w:snapToGrid w:val="0"/>
          <w:color w:val="000000"/>
          <w:szCs w:val="28"/>
        </w:rPr>
      </w:pPr>
      <w:r w:rsidRPr="001317C9">
        <w:rPr>
          <w:snapToGrid w:val="0"/>
          <w:color w:val="000000"/>
          <w:szCs w:val="28"/>
        </w:rPr>
        <w:t xml:space="preserve">Единовременная </w:t>
      </w:r>
      <w:r w:rsidRPr="001317C9">
        <w:rPr>
          <w:color w:val="000000"/>
          <w:szCs w:val="28"/>
        </w:rPr>
        <w:t>компенсационная</w:t>
      </w:r>
      <w:r w:rsidRPr="001317C9">
        <w:rPr>
          <w:snapToGrid w:val="0"/>
          <w:color w:val="000000"/>
          <w:szCs w:val="28"/>
        </w:rPr>
        <w:t xml:space="preserve"> </w:t>
      </w:r>
      <w:r w:rsidRPr="001317C9">
        <w:rPr>
          <w:color w:val="000000"/>
          <w:szCs w:val="28"/>
        </w:rPr>
        <w:t>выплата выплачивается</w:t>
      </w:r>
      <w:r w:rsidRPr="001317C9">
        <w:rPr>
          <w:snapToGrid w:val="0"/>
          <w:color w:val="000000"/>
          <w:szCs w:val="28"/>
        </w:rPr>
        <w:t xml:space="preserve"> на основании решения </w:t>
      </w:r>
      <w:r w:rsidR="00F55C45">
        <w:rPr>
          <w:snapToGrid w:val="0"/>
          <w:color w:val="000000"/>
          <w:szCs w:val="28"/>
        </w:rPr>
        <w:t>р</w:t>
      </w:r>
      <w:r w:rsidR="00F55C45" w:rsidRPr="001317C9">
        <w:rPr>
          <w:snapToGrid w:val="0"/>
          <w:color w:val="000000"/>
          <w:szCs w:val="28"/>
        </w:rPr>
        <w:t xml:space="preserve">аботодателя </w:t>
      </w:r>
      <w:r w:rsidRPr="001317C9">
        <w:rPr>
          <w:snapToGrid w:val="0"/>
          <w:color w:val="000000"/>
          <w:szCs w:val="28"/>
        </w:rPr>
        <w:t xml:space="preserve">с учетом мнения </w:t>
      </w:r>
      <w:r>
        <w:rPr>
          <w:snapToGrid w:val="0"/>
          <w:color w:val="000000"/>
          <w:szCs w:val="28"/>
        </w:rPr>
        <w:t>профсоюзного комитета</w:t>
      </w:r>
      <w:r w:rsidRPr="001317C9">
        <w:rPr>
          <w:snapToGrid w:val="0"/>
          <w:color w:val="000000"/>
          <w:szCs w:val="28"/>
        </w:rPr>
        <w:t xml:space="preserve"> первичной профсоюзной организации </w:t>
      </w:r>
      <w:r w:rsidR="00D57218">
        <w:rPr>
          <w:szCs w:val="24"/>
        </w:rPr>
        <w:t xml:space="preserve">ЧУ ДПО </w:t>
      </w:r>
      <w:r w:rsidR="00AB2A93">
        <w:rPr>
          <w:szCs w:val="24"/>
        </w:rPr>
        <w:t>«</w:t>
      </w:r>
      <w:r w:rsidR="00D57218">
        <w:rPr>
          <w:szCs w:val="24"/>
        </w:rPr>
        <w:t>Газпром ОНУТЦ</w:t>
      </w:r>
      <w:r w:rsidR="00AB2A93">
        <w:rPr>
          <w:szCs w:val="24"/>
        </w:rPr>
        <w:t>»</w:t>
      </w:r>
      <w:r w:rsidRPr="001317C9">
        <w:rPr>
          <w:snapToGrid w:val="0"/>
          <w:color w:val="000000"/>
          <w:szCs w:val="28"/>
        </w:rPr>
        <w:t>.</w:t>
      </w:r>
    </w:p>
    <w:p w14:paraId="2D525C75" w14:textId="77777777" w:rsidR="005B756E" w:rsidRDefault="005B756E" w:rsidP="009A5B39">
      <w:pPr>
        <w:spacing w:line="240" w:lineRule="auto"/>
        <w:ind w:firstLine="709"/>
        <w:rPr>
          <w:szCs w:val="28"/>
        </w:rPr>
      </w:pPr>
      <w:r w:rsidRPr="001317C9">
        <w:rPr>
          <w:color w:val="000000"/>
          <w:szCs w:val="28"/>
        </w:rPr>
        <w:t xml:space="preserve">Право на получение единовременной компенсационной выплаты сохраняется в течение года со дня наступления профессионального заболевания или несчастного случая на производстве. </w:t>
      </w:r>
      <w:r>
        <w:rPr>
          <w:color w:val="000000"/>
          <w:szCs w:val="28"/>
        </w:rPr>
        <w:t>Единовременная компенсационная выплата</w:t>
      </w:r>
      <w:r w:rsidRPr="001317C9">
        <w:rPr>
          <w:color w:val="000000"/>
          <w:szCs w:val="28"/>
        </w:rPr>
        <w:t xml:space="preserve"> выплачивается </w:t>
      </w:r>
      <w:r w:rsidR="00F55C45">
        <w:rPr>
          <w:color w:val="000000"/>
          <w:szCs w:val="28"/>
        </w:rPr>
        <w:t>р</w:t>
      </w:r>
      <w:r w:rsidR="00F55C45" w:rsidRPr="001317C9">
        <w:rPr>
          <w:color w:val="000000"/>
          <w:szCs w:val="28"/>
        </w:rPr>
        <w:t xml:space="preserve">аботодателем </w:t>
      </w:r>
      <w:r w:rsidRPr="001317C9">
        <w:rPr>
          <w:color w:val="000000"/>
          <w:szCs w:val="28"/>
        </w:rPr>
        <w:t xml:space="preserve">в денежной форме не позднее </w:t>
      </w:r>
      <w:r w:rsidRPr="00C43CB6">
        <w:rPr>
          <w:color w:val="000000"/>
          <w:szCs w:val="28"/>
        </w:rPr>
        <w:t xml:space="preserve">двух месяцев со дня обращения пострадавшего от несчастного случая. В случае смерти </w:t>
      </w:r>
      <w:r w:rsidR="00F55C45">
        <w:rPr>
          <w:color w:val="000000"/>
          <w:szCs w:val="28"/>
        </w:rPr>
        <w:t>р</w:t>
      </w:r>
      <w:r w:rsidR="00F55C45" w:rsidRPr="00C43CB6">
        <w:rPr>
          <w:color w:val="000000"/>
          <w:szCs w:val="28"/>
        </w:rPr>
        <w:t xml:space="preserve">аботника </w:t>
      </w:r>
      <w:r w:rsidRPr="00C43CB6">
        <w:rPr>
          <w:color w:val="000000"/>
          <w:szCs w:val="28"/>
        </w:rPr>
        <w:t>единовременная компенсационная выплата выплачивается лицам</w:t>
      </w:r>
      <w:r w:rsidRPr="00C43CB6">
        <w:rPr>
          <w:szCs w:val="28"/>
        </w:rPr>
        <w:t>, являющимся наследниками по завещанию и (или) по закону, на основании их письменных заявлений.</w:t>
      </w:r>
    </w:p>
    <w:p w14:paraId="4BB1C5A7" w14:textId="77777777" w:rsidR="005B756E" w:rsidRPr="00F2309B" w:rsidRDefault="005B756E" w:rsidP="009A5B39">
      <w:pPr>
        <w:spacing w:line="240" w:lineRule="auto"/>
        <w:ind w:firstLine="709"/>
        <w:rPr>
          <w:szCs w:val="28"/>
        </w:rPr>
      </w:pPr>
      <w:r w:rsidRPr="00F2309B">
        <w:rPr>
          <w:szCs w:val="28"/>
        </w:rPr>
        <w:t>Если несчастный случай</w:t>
      </w:r>
      <w:r>
        <w:rPr>
          <w:szCs w:val="28"/>
        </w:rPr>
        <w:t xml:space="preserve"> на</w:t>
      </w:r>
      <w:r w:rsidRPr="00F2309B">
        <w:rPr>
          <w:snapToGrid w:val="0"/>
          <w:szCs w:val="28"/>
        </w:rPr>
        <w:t xml:space="preserve"> производств</w:t>
      </w:r>
      <w:r>
        <w:rPr>
          <w:snapToGrid w:val="0"/>
          <w:szCs w:val="28"/>
        </w:rPr>
        <w:t>е</w:t>
      </w:r>
      <w:r w:rsidRPr="00F2309B">
        <w:rPr>
          <w:szCs w:val="28"/>
        </w:rPr>
        <w:t xml:space="preserve"> или профессиональное заболевание наступили по вине </w:t>
      </w:r>
      <w:r w:rsidR="00F55C45">
        <w:rPr>
          <w:szCs w:val="28"/>
        </w:rPr>
        <w:t>р</w:t>
      </w:r>
      <w:r w:rsidR="00F55C45" w:rsidRPr="00F2309B">
        <w:rPr>
          <w:szCs w:val="28"/>
        </w:rPr>
        <w:t>аботника</w:t>
      </w:r>
      <w:r w:rsidRPr="00F2309B">
        <w:rPr>
          <w:szCs w:val="28"/>
        </w:rPr>
        <w:t xml:space="preserve">, либо будет установлено, что грубая неосторожность </w:t>
      </w:r>
      <w:r w:rsidR="00F55C45">
        <w:rPr>
          <w:szCs w:val="28"/>
        </w:rPr>
        <w:t>р</w:t>
      </w:r>
      <w:r w:rsidR="00F55C45" w:rsidRPr="00F2309B">
        <w:rPr>
          <w:szCs w:val="28"/>
        </w:rPr>
        <w:t xml:space="preserve">аботника </w:t>
      </w:r>
      <w:r w:rsidRPr="00F2309B">
        <w:rPr>
          <w:szCs w:val="28"/>
        </w:rPr>
        <w:t>содействовала возникновению или увеличению вреда, причиненного его здоровью, то размер единовременн</w:t>
      </w:r>
      <w:r>
        <w:rPr>
          <w:szCs w:val="28"/>
        </w:rPr>
        <w:t>ой</w:t>
      </w:r>
      <w:r w:rsidRPr="00F2309B">
        <w:rPr>
          <w:szCs w:val="28"/>
        </w:rPr>
        <w:t xml:space="preserve"> компенсационн</w:t>
      </w:r>
      <w:r>
        <w:rPr>
          <w:szCs w:val="28"/>
        </w:rPr>
        <w:t>ой</w:t>
      </w:r>
      <w:r w:rsidRPr="00F2309B">
        <w:rPr>
          <w:szCs w:val="28"/>
        </w:rPr>
        <w:t xml:space="preserve"> </w:t>
      </w:r>
      <w:r w:rsidRPr="001317C9">
        <w:rPr>
          <w:color w:val="000000"/>
          <w:szCs w:val="28"/>
        </w:rPr>
        <w:t xml:space="preserve">выплаты </w:t>
      </w:r>
      <w:r w:rsidRPr="00F2309B">
        <w:rPr>
          <w:szCs w:val="28"/>
        </w:rPr>
        <w:t>может быть изменен с учетом степени вины пострадавшего или получившего профессиональное заболевание, установленной в предусмотренном законом порядке.</w:t>
      </w:r>
    </w:p>
    <w:p w14:paraId="7DF866A4" w14:textId="77777777" w:rsidR="005B756E" w:rsidRPr="005E3082" w:rsidRDefault="005B756E" w:rsidP="009A5B39">
      <w:pPr>
        <w:widowControl/>
        <w:spacing w:line="240" w:lineRule="auto"/>
        <w:ind w:firstLine="709"/>
        <w:rPr>
          <w:szCs w:val="28"/>
        </w:rPr>
      </w:pPr>
      <w:r w:rsidRPr="005E3082">
        <w:rPr>
          <w:szCs w:val="28"/>
        </w:rPr>
        <w:t>В случае</w:t>
      </w:r>
      <w:r w:rsidR="00E07A30">
        <w:rPr>
          <w:szCs w:val="28"/>
        </w:rPr>
        <w:t xml:space="preserve">, </w:t>
      </w:r>
      <w:r w:rsidRPr="005E3082">
        <w:rPr>
          <w:szCs w:val="28"/>
        </w:rPr>
        <w:t>если несчастный случай или профессиональное заболевание наступили вследствие выполнения трудовой функции в состоянии алкогольного, наркотического или иного токсического опьянения, то единовременн</w:t>
      </w:r>
      <w:r>
        <w:rPr>
          <w:szCs w:val="28"/>
        </w:rPr>
        <w:t>ая</w:t>
      </w:r>
      <w:r w:rsidRPr="00F2309B">
        <w:rPr>
          <w:szCs w:val="28"/>
        </w:rPr>
        <w:t xml:space="preserve"> </w:t>
      </w:r>
      <w:r w:rsidRPr="007C4BDF">
        <w:rPr>
          <w:szCs w:val="28"/>
        </w:rPr>
        <w:t>компенсационн</w:t>
      </w:r>
      <w:r>
        <w:rPr>
          <w:szCs w:val="28"/>
        </w:rPr>
        <w:t>ая</w:t>
      </w:r>
      <w:r w:rsidRPr="005E3082">
        <w:rPr>
          <w:szCs w:val="28"/>
        </w:rPr>
        <w:t xml:space="preserve"> </w:t>
      </w:r>
      <w:r w:rsidRPr="001317C9">
        <w:rPr>
          <w:color w:val="000000"/>
          <w:szCs w:val="28"/>
        </w:rPr>
        <w:t>выплата</w:t>
      </w:r>
      <w:r w:rsidRPr="005E3082">
        <w:rPr>
          <w:szCs w:val="28"/>
        </w:rPr>
        <w:t xml:space="preserve"> не выплачивается.</w:t>
      </w:r>
    </w:p>
    <w:p w14:paraId="3D868CA7" w14:textId="2564B871" w:rsidR="005B756E" w:rsidRDefault="005B756E" w:rsidP="009A5B39">
      <w:pPr>
        <w:keepLines/>
        <w:widowControl/>
        <w:spacing w:line="240" w:lineRule="auto"/>
        <w:ind w:firstLine="709"/>
        <w:rPr>
          <w:szCs w:val="28"/>
        </w:rPr>
      </w:pPr>
      <w:r>
        <w:rPr>
          <w:szCs w:val="28"/>
        </w:rPr>
        <w:t>6</w:t>
      </w:r>
      <w:r w:rsidRPr="005E3082">
        <w:rPr>
          <w:szCs w:val="28"/>
        </w:rPr>
        <w:t>.1.</w:t>
      </w:r>
      <w:r>
        <w:rPr>
          <w:szCs w:val="28"/>
        </w:rPr>
        <w:t>4</w:t>
      </w:r>
      <w:r w:rsidRPr="005E3082">
        <w:rPr>
          <w:szCs w:val="28"/>
        </w:rPr>
        <w:t xml:space="preserve">. Направлять на лечение согласно медицинским показаниям работающих инвалидов, получивших трудовое увечье во время работы в </w:t>
      </w:r>
      <w:r w:rsidR="00D57218">
        <w:rPr>
          <w:szCs w:val="24"/>
        </w:rPr>
        <w:t>ЧУ</w:t>
      </w:r>
      <w:r w:rsidR="00462468">
        <w:rPr>
          <w:szCs w:val="24"/>
        </w:rPr>
        <w:t> </w:t>
      </w:r>
      <w:r w:rsidR="00D57218">
        <w:rPr>
          <w:szCs w:val="24"/>
        </w:rPr>
        <w:t>ДПО</w:t>
      </w:r>
      <w:r w:rsidR="00462468">
        <w:rPr>
          <w:szCs w:val="24"/>
        </w:rPr>
        <w:t> </w:t>
      </w:r>
      <w:r w:rsidR="00D04C1D">
        <w:rPr>
          <w:szCs w:val="24"/>
        </w:rPr>
        <w:t>«</w:t>
      </w:r>
      <w:r w:rsidR="00D57218">
        <w:rPr>
          <w:szCs w:val="24"/>
        </w:rPr>
        <w:t>Газпром ОНУТЦ</w:t>
      </w:r>
      <w:r w:rsidR="00AB2A93">
        <w:rPr>
          <w:szCs w:val="24"/>
        </w:rPr>
        <w:t>»</w:t>
      </w:r>
      <w:r w:rsidRPr="005E3082">
        <w:rPr>
          <w:szCs w:val="28"/>
        </w:rPr>
        <w:t xml:space="preserve">. В случае невозможности направления на лечение выплачивать один раз в </w:t>
      </w:r>
      <w:r w:rsidRPr="00AC6628">
        <w:rPr>
          <w:szCs w:val="28"/>
        </w:rPr>
        <w:t xml:space="preserve">год материальную помощь </w:t>
      </w:r>
      <w:r w:rsidRPr="005E3082">
        <w:rPr>
          <w:szCs w:val="28"/>
        </w:rPr>
        <w:t xml:space="preserve">в размере </w:t>
      </w:r>
      <w:r>
        <w:rPr>
          <w:szCs w:val="28"/>
        </w:rPr>
        <w:t>до</w:t>
      </w:r>
      <w:r w:rsidRPr="005E3082">
        <w:rPr>
          <w:szCs w:val="28"/>
        </w:rPr>
        <w:t xml:space="preserve"> четырех минимальных тарифных ставок.</w:t>
      </w:r>
    </w:p>
    <w:p w14:paraId="6DCEABDF" w14:textId="77777777" w:rsidR="005B756E" w:rsidRDefault="005B756E" w:rsidP="009A5B39">
      <w:pPr>
        <w:pStyle w:val="Iaud7"/>
        <w:numPr>
          <w:ilvl w:val="12"/>
          <w:numId w:val="0"/>
        </w:numPr>
        <w:ind w:firstLine="709"/>
        <w:jc w:val="both"/>
        <w:rPr>
          <w:sz w:val="28"/>
          <w:szCs w:val="28"/>
        </w:rPr>
      </w:pPr>
      <w:r>
        <w:rPr>
          <w:snapToGrid w:val="0"/>
          <w:sz w:val="28"/>
          <w:szCs w:val="28"/>
        </w:rPr>
        <w:t>6</w:t>
      </w:r>
      <w:r w:rsidRPr="005E3082">
        <w:rPr>
          <w:snapToGrid w:val="0"/>
          <w:sz w:val="28"/>
          <w:szCs w:val="28"/>
        </w:rPr>
        <w:t>.1.</w:t>
      </w:r>
      <w:r>
        <w:rPr>
          <w:snapToGrid w:val="0"/>
          <w:sz w:val="28"/>
          <w:szCs w:val="28"/>
        </w:rPr>
        <w:t>5</w:t>
      </w:r>
      <w:r w:rsidRPr="005E3082">
        <w:rPr>
          <w:snapToGrid w:val="0"/>
          <w:sz w:val="28"/>
          <w:szCs w:val="28"/>
        </w:rPr>
        <w:t xml:space="preserve">. Оказывать материальную помощь </w:t>
      </w:r>
      <w:r w:rsidR="000260EB">
        <w:rPr>
          <w:snapToGrid w:val="0"/>
          <w:sz w:val="28"/>
          <w:szCs w:val="28"/>
        </w:rPr>
        <w:t>работникам</w:t>
      </w:r>
      <w:r w:rsidR="000260EB" w:rsidRPr="005E3082">
        <w:rPr>
          <w:snapToGrid w:val="0"/>
          <w:sz w:val="28"/>
          <w:szCs w:val="28"/>
        </w:rPr>
        <w:t xml:space="preserve"> </w:t>
      </w:r>
      <w:r w:rsidRPr="005E3082">
        <w:rPr>
          <w:snapToGrid w:val="0"/>
          <w:sz w:val="28"/>
          <w:szCs w:val="28"/>
        </w:rPr>
        <w:t xml:space="preserve">в </w:t>
      </w:r>
      <w:r w:rsidRPr="005E3082">
        <w:rPr>
          <w:sz w:val="28"/>
          <w:szCs w:val="28"/>
        </w:rPr>
        <w:t>размер</w:t>
      </w:r>
      <w:r>
        <w:rPr>
          <w:sz w:val="28"/>
          <w:szCs w:val="28"/>
        </w:rPr>
        <w:t>е</w:t>
      </w:r>
      <w:r w:rsidRPr="00EC5B63">
        <w:rPr>
          <w:sz w:val="28"/>
          <w:szCs w:val="28"/>
        </w:rPr>
        <w:t xml:space="preserve"> </w:t>
      </w:r>
      <w:r>
        <w:rPr>
          <w:sz w:val="28"/>
          <w:szCs w:val="28"/>
        </w:rPr>
        <w:t>трех</w:t>
      </w:r>
      <w:r w:rsidRPr="005E3082">
        <w:rPr>
          <w:sz w:val="28"/>
          <w:szCs w:val="28"/>
        </w:rPr>
        <w:t xml:space="preserve"> минимальных тарифных ставок в случае смерти супруга (супруги), детей и родителей </w:t>
      </w:r>
      <w:r w:rsidR="002623F2">
        <w:rPr>
          <w:sz w:val="28"/>
          <w:szCs w:val="28"/>
        </w:rPr>
        <w:t>р</w:t>
      </w:r>
      <w:r w:rsidRPr="005E3082">
        <w:rPr>
          <w:sz w:val="28"/>
          <w:szCs w:val="28"/>
        </w:rPr>
        <w:t>аботника.</w:t>
      </w:r>
    </w:p>
    <w:p w14:paraId="2CA4759C" w14:textId="77777777" w:rsidR="005B756E" w:rsidRDefault="005B756E" w:rsidP="009A5B39">
      <w:pPr>
        <w:pStyle w:val="Iaud7"/>
        <w:numPr>
          <w:ilvl w:val="12"/>
          <w:numId w:val="0"/>
        </w:numPr>
        <w:ind w:firstLine="709"/>
        <w:jc w:val="both"/>
        <w:rPr>
          <w:sz w:val="28"/>
          <w:szCs w:val="28"/>
        </w:rPr>
      </w:pPr>
      <w:r w:rsidRPr="005E3082">
        <w:rPr>
          <w:sz w:val="28"/>
          <w:szCs w:val="28"/>
        </w:rPr>
        <w:t>В случае если в организации работают несколько членов семьи, имеющих право на материальную помощь в связи со смертью члена семьи, то указанная льгота предоставляется одному из них.</w:t>
      </w:r>
    </w:p>
    <w:p w14:paraId="3C40B538" w14:textId="77777777" w:rsidR="005B756E" w:rsidRPr="005E3082" w:rsidRDefault="005B756E" w:rsidP="009A5B39">
      <w:pPr>
        <w:spacing w:line="240" w:lineRule="auto"/>
        <w:ind w:firstLine="709"/>
        <w:rPr>
          <w:szCs w:val="28"/>
        </w:rPr>
      </w:pPr>
      <w:r>
        <w:rPr>
          <w:szCs w:val="28"/>
        </w:rPr>
        <w:t>6</w:t>
      </w:r>
      <w:r w:rsidRPr="005E3082">
        <w:rPr>
          <w:szCs w:val="28"/>
        </w:rPr>
        <w:t>.1.</w:t>
      </w:r>
      <w:r>
        <w:rPr>
          <w:szCs w:val="28"/>
        </w:rPr>
        <w:t>6</w:t>
      </w:r>
      <w:r w:rsidRPr="005E3082">
        <w:rPr>
          <w:szCs w:val="28"/>
        </w:rPr>
        <w:t xml:space="preserve">. В случае смерти </w:t>
      </w:r>
      <w:r w:rsidR="000260EB">
        <w:rPr>
          <w:szCs w:val="28"/>
        </w:rPr>
        <w:t>р</w:t>
      </w:r>
      <w:r w:rsidR="000260EB" w:rsidRPr="005E3082">
        <w:rPr>
          <w:szCs w:val="28"/>
        </w:rPr>
        <w:t>аботник</w:t>
      </w:r>
      <w:r w:rsidR="000260EB">
        <w:rPr>
          <w:szCs w:val="28"/>
        </w:rPr>
        <w:t>ов</w:t>
      </w:r>
      <w:r w:rsidR="000260EB" w:rsidRPr="005E3082">
        <w:rPr>
          <w:szCs w:val="28"/>
        </w:rPr>
        <w:t xml:space="preserve"> </w:t>
      </w:r>
      <w:r w:rsidRPr="005E3082">
        <w:rPr>
          <w:szCs w:val="28"/>
        </w:rPr>
        <w:t>одному из членов семьи</w:t>
      </w:r>
      <w:r w:rsidRPr="005E3082">
        <w:rPr>
          <w:rStyle w:val="a7"/>
          <w:b/>
          <w:bCs/>
          <w:szCs w:val="28"/>
        </w:rPr>
        <w:footnoteReference w:id="5"/>
      </w:r>
      <w:r w:rsidRPr="005E3082">
        <w:rPr>
          <w:szCs w:val="28"/>
        </w:rPr>
        <w:t xml:space="preserve"> умершего </w:t>
      </w:r>
      <w:r w:rsidR="002623F2">
        <w:rPr>
          <w:szCs w:val="28"/>
        </w:rPr>
        <w:t>р</w:t>
      </w:r>
      <w:r w:rsidRPr="005E3082">
        <w:rPr>
          <w:szCs w:val="28"/>
        </w:rPr>
        <w:t>аботника:</w:t>
      </w:r>
    </w:p>
    <w:p w14:paraId="1974ED21" w14:textId="77777777" w:rsidR="005B756E" w:rsidRPr="005E3082" w:rsidRDefault="005B756E" w:rsidP="009A5B39">
      <w:pPr>
        <w:spacing w:line="240" w:lineRule="auto"/>
        <w:ind w:firstLine="709"/>
        <w:rPr>
          <w:szCs w:val="28"/>
        </w:rPr>
      </w:pPr>
      <w:r w:rsidRPr="00060937">
        <w:rPr>
          <w:szCs w:val="28"/>
        </w:rPr>
        <w:t>–</w:t>
      </w:r>
      <w:r w:rsidRPr="005E3082">
        <w:rPr>
          <w:szCs w:val="28"/>
        </w:rPr>
        <w:t xml:space="preserve"> оказывать материальную помощь в размере десяти минимальных </w:t>
      </w:r>
      <w:r w:rsidRPr="005E3082">
        <w:rPr>
          <w:szCs w:val="28"/>
        </w:rPr>
        <w:lastRenderedPageBreak/>
        <w:t>тарифных ставок;</w:t>
      </w:r>
    </w:p>
    <w:p w14:paraId="35B9BEEA" w14:textId="529C520D" w:rsidR="005B756E" w:rsidRDefault="005B756E" w:rsidP="009A5B39">
      <w:pPr>
        <w:spacing w:line="240" w:lineRule="auto"/>
        <w:ind w:firstLine="709"/>
        <w:rPr>
          <w:szCs w:val="28"/>
        </w:rPr>
      </w:pPr>
      <w:r w:rsidRPr="00060937">
        <w:rPr>
          <w:szCs w:val="28"/>
        </w:rPr>
        <w:t>–</w:t>
      </w:r>
      <w:r w:rsidRPr="005E3082">
        <w:rPr>
          <w:szCs w:val="28"/>
        </w:rPr>
        <w:t xml:space="preserve"> компенсировать расходы на услуги по погребению</w:t>
      </w:r>
      <w:r w:rsidRPr="005E3082">
        <w:rPr>
          <w:rStyle w:val="a7"/>
          <w:b/>
          <w:bCs/>
          <w:szCs w:val="28"/>
        </w:rPr>
        <w:footnoteReference w:id="6"/>
      </w:r>
      <w:r w:rsidRPr="005E3082">
        <w:rPr>
          <w:szCs w:val="28"/>
          <w:vertAlign w:val="superscript"/>
        </w:rPr>
        <w:t xml:space="preserve"> </w:t>
      </w:r>
      <w:r w:rsidRPr="005E3082">
        <w:rPr>
          <w:szCs w:val="28"/>
        </w:rPr>
        <w:t xml:space="preserve">умершего </w:t>
      </w:r>
      <w:r w:rsidR="000260EB">
        <w:rPr>
          <w:szCs w:val="28"/>
        </w:rPr>
        <w:t>р</w:t>
      </w:r>
      <w:r w:rsidR="000260EB" w:rsidRPr="005E3082">
        <w:rPr>
          <w:szCs w:val="28"/>
        </w:rPr>
        <w:t>аботника</w:t>
      </w:r>
      <w:r>
        <w:rPr>
          <w:szCs w:val="28"/>
        </w:rPr>
        <w:t xml:space="preserve">, не являющегося участником </w:t>
      </w:r>
      <w:r w:rsidR="00510EF9" w:rsidRPr="00CA06A0">
        <w:rPr>
          <w:szCs w:val="28"/>
        </w:rPr>
        <w:t>Акционерного общества «Негосударственный пенсионный фонд ГАЗФОНД»</w:t>
      </w:r>
      <w:r w:rsidR="007739D1">
        <w:rPr>
          <w:szCs w:val="28"/>
        </w:rPr>
        <w:t xml:space="preserve"> (далее </w:t>
      </w:r>
      <w:r w:rsidR="007739D1" w:rsidRPr="007739D1">
        <w:rPr>
          <w:szCs w:val="28"/>
        </w:rPr>
        <w:t>–</w:t>
      </w:r>
      <w:r w:rsidR="007739D1">
        <w:rPr>
          <w:szCs w:val="28"/>
        </w:rPr>
        <w:t xml:space="preserve"> </w:t>
      </w:r>
      <w:r w:rsidR="00510EF9" w:rsidRPr="00510EF9">
        <w:rPr>
          <w:szCs w:val="28"/>
        </w:rPr>
        <w:t>АО «НПФ ГАЗФОНД»</w:t>
      </w:r>
      <w:r w:rsidR="007739D1">
        <w:rPr>
          <w:szCs w:val="28"/>
        </w:rPr>
        <w:t>)</w:t>
      </w:r>
      <w:r>
        <w:rPr>
          <w:szCs w:val="28"/>
        </w:rPr>
        <w:t>,</w:t>
      </w:r>
      <w:r w:rsidRPr="005E3082">
        <w:rPr>
          <w:szCs w:val="28"/>
        </w:rPr>
        <w:t xml:space="preserve"> в размерах, </w:t>
      </w:r>
      <w:r w:rsidRPr="00C43CB6">
        <w:rPr>
          <w:szCs w:val="28"/>
        </w:rPr>
        <w:t>не превышающих десяти минимальных тарифных ставок.</w:t>
      </w:r>
    </w:p>
    <w:p w14:paraId="31DDEC21" w14:textId="77777777" w:rsidR="005B756E" w:rsidRDefault="005B756E" w:rsidP="009A5B39">
      <w:pPr>
        <w:spacing w:line="240" w:lineRule="auto"/>
        <w:ind w:firstLine="709"/>
        <w:rPr>
          <w:szCs w:val="28"/>
        </w:rPr>
      </w:pPr>
      <w:r w:rsidRPr="00D76481">
        <w:rPr>
          <w:szCs w:val="28"/>
        </w:rPr>
        <w:t>6.1.</w:t>
      </w:r>
      <w:r w:rsidR="000260EB">
        <w:rPr>
          <w:szCs w:val="28"/>
        </w:rPr>
        <w:t>7</w:t>
      </w:r>
      <w:r w:rsidRPr="00D76481">
        <w:rPr>
          <w:szCs w:val="28"/>
        </w:rPr>
        <w:t>.</w:t>
      </w:r>
      <w:r>
        <w:rPr>
          <w:szCs w:val="28"/>
        </w:rPr>
        <w:t> </w:t>
      </w:r>
      <w:r w:rsidRPr="00D76481">
        <w:rPr>
          <w:szCs w:val="28"/>
        </w:rPr>
        <w:t xml:space="preserve">Производить доплату до среднего заработка к компенсациям, выплачиваемым </w:t>
      </w:r>
      <w:r w:rsidR="000260EB">
        <w:rPr>
          <w:szCs w:val="28"/>
        </w:rPr>
        <w:t>р</w:t>
      </w:r>
      <w:r w:rsidR="000260EB" w:rsidRPr="00D76481">
        <w:rPr>
          <w:szCs w:val="28"/>
        </w:rPr>
        <w:t xml:space="preserve">аботникам </w:t>
      </w:r>
      <w:r w:rsidRPr="00D76481">
        <w:rPr>
          <w:szCs w:val="28"/>
        </w:rPr>
        <w:t xml:space="preserve">в соответствии со статьей 170 </w:t>
      </w:r>
      <w:r w:rsidR="00610B51">
        <w:rPr>
          <w:szCs w:val="28"/>
        </w:rPr>
        <w:t>ТК РФ</w:t>
      </w:r>
      <w:r>
        <w:rPr>
          <w:szCs w:val="28"/>
        </w:rPr>
        <w:t>,</w:t>
      </w:r>
      <w:r w:rsidRPr="00D76481">
        <w:rPr>
          <w:szCs w:val="28"/>
        </w:rPr>
        <w:t xml:space="preserve"> при их привлечении к исполнению государственных или общественных обязанностей.</w:t>
      </w:r>
    </w:p>
    <w:p w14:paraId="29B86EA7" w14:textId="77777777" w:rsidR="005B756E" w:rsidRPr="000B0FE8" w:rsidRDefault="005B756E" w:rsidP="009A5B39">
      <w:pPr>
        <w:pStyle w:val="ConsNormal"/>
        <w:ind w:firstLine="709"/>
        <w:jc w:val="both"/>
        <w:rPr>
          <w:rFonts w:ascii="Times New Roman" w:hAnsi="Times New Roman" w:cs="Times New Roman"/>
          <w:sz w:val="28"/>
          <w:szCs w:val="28"/>
        </w:rPr>
      </w:pPr>
      <w:r w:rsidRPr="00CD1E80">
        <w:rPr>
          <w:rFonts w:ascii="Times New Roman" w:hAnsi="Times New Roman" w:cs="Times New Roman"/>
          <w:sz w:val="28"/>
          <w:szCs w:val="28"/>
        </w:rPr>
        <w:t>6.1.</w:t>
      </w:r>
      <w:r w:rsidR="000260EB">
        <w:rPr>
          <w:rFonts w:ascii="Times New Roman" w:hAnsi="Times New Roman" w:cs="Times New Roman"/>
          <w:sz w:val="28"/>
          <w:szCs w:val="28"/>
        </w:rPr>
        <w:t>8</w:t>
      </w:r>
      <w:r w:rsidRPr="00CD1E80">
        <w:rPr>
          <w:rFonts w:ascii="Times New Roman" w:hAnsi="Times New Roman" w:cs="Times New Roman"/>
          <w:sz w:val="28"/>
          <w:szCs w:val="28"/>
        </w:rPr>
        <w:t>. </w:t>
      </w:r>
      <w:r w:rsidRPr="000B0FE8">
        <w:rPr>
          <w:rFonts w:ascii="Times New Roman" w:hAnsi="Times New Roman" w:cs="Times New Roman"/>
          <w:sz w:val="28"/>
          <w:szCs w:val="28"/>
        </w:rPr>
        <w:t xml:space="preserve">Обеспечивать </w:t>
      </w:r>
      <w:r w:rsidR="000260EB">
        <w:rPr>
          <w:rFonts w:ascii="Times New Roman" w:hAnsi="Times New Roman" w:cs="Times New Roman"/>
          <w:sz w:val="28"/>
          <w:szCs w:val="28"/>
        </w:rPr>
        <w:t>р</w:t>
      </w:r>
      <w:r w:rsidR="000260EB" w:rsidRPr="000B0FE8">
        <w:rPr>
          <w:rFonts w:ascii="Times New Roman" w:hAnsi="Times New Roman" w:cs="Times New Roman"/>
          <w:sz w:val="28"/>
          <w:szCs w:val="28"/>
        </w:rPr>
        <w:t xml:space="preserve">аботников </w:t>
      </w:r>
      <w:r w:rsidRPr="000B0FE8">
        <w:rPr>
          <w:rFonts w:ascii="Times New Roman" w:hAnsi="Times New Roman" w:cs="Times New Roman"/>
          <w:sz w:val="28"/>
          <w:szCs w:val="28"/>
        </w:rPr>
        <w:t xml:space="preserve">комплексом медицинских мероприятий, направленных на оздоровление, профилактику заболеваемости, охрану и восстановление здоровья </w:t>
      </w:r>
      <w:r w:rsidR="000260EB">
        <w:rPr>
          <w:rFonts w:ascii="Times New Roman" w:hAnsi="Times New Roman" w:cs="Times New Roman"/>
          <w:sz w:val="28"/>
          <w:szCs w:val="28"/>
        </w:rPr>
        <w:t>р</w:t>
      </w:r>
      <w:r w:rsidR="000260EB" w:rsidRPr="000B0FE8">
        <w:rPr>
          <w:rFonts w:ascii="Times New Roman" w:hAnsi="Times New Roman" w:cs="Times New Roman"/>
          <w:sz w:val="28"/>
          <w:szCs w:val="28"/>
        </w:rPr>
        <w:t>аботников</w:t>
      </w:r>
      <w:r w:rsidRPr="000B0FE8">
        <w:rPr>
          <w:rFonts w:ascii="Times New Roman" w:hAnsi="Times New Roman" w:cs="Times New Roman"/>
          <w:sz w:val="28"/>
          <w:szCs w:val="28"/>
        </w:rPr>
        <w:t xml:space="preserve">, продление их профессионального долголетия, в том числе по договорам добровольного медицинского страхования, заключаемым </w:t>
      </w:r>
      <w:r w:rsidR="000260EB">
        <w:rPr>
          <w:rFonts w:ascii="Times New Roman" w:hAnsi="Times New Roman" w:cs="Times New Roman"/>
          <w:sz w:val="28"/>
          <w:szCs w:val="28"/>
        </w:rPr>
        <w:t>р</w:t>
      </w:r>
      <w:r w:rsidR="000260EB" w:rsidRPr="000B0FE8">
        <w:rPr>
          <w:rFonts w:ascii="Times New Roman" w:hAnsi="Times New Roman" w:cs="Times New Roman"/>
          <w:sz w:val="28"/>
          <w:szCs w:val="28"/>
        </w:rPr>
        <w:t xml:space="preserve">аботодателем </w:t>
      </w:r>
      <w:r w:rsidRPr="000B0FE8">
        <w:rPr>
          <w:rFonts w:ascii="Times New Roman" w:hAnsi="Times New Roman" w:cs="Times New Roman"/>
          <w:sz w:val="28"/>
          <w:szCs w:val="28"/>
        </w:rPr>
        <w:t>со страховыми компаниями.</w:t>
      </w:r>
    </w:p>
    <w:p w14:paraId="2379CD25" w14:textId="77777777" w:rsidR="005B756E" w:rsidRPr="005E3082" w:rsidRDefault="005B756E" w:rsidP="009A5B39">
      <w:pPr>
        <w:spacing w:line="240" w:lineRule="auto"/>
        <w:ind w:firstLine="709"/>
        <w:rPr>
          <w:szCs w:val="28"/>
        </w:rPr>
      </w:pPr>
      <w:r w:rsidRPr="005E3082">
        <w:rPr>
          <w:szCs w:val="28"/>
        </w:rPr>
        <w:t xml:space="preserve">Медицинское обеспечение осуществляется, в первую очередь, на базе </w:t>
      </w:r>
      <w:r>
        <w:rPr>
          <w:szCs w:val="28"/>
        </w:rPr>
        <w:t xml:space="preserve">медицинских учреждений, </w:t>
      </w:r>
      <w:r w:rsidRPr="005E3082">
        <w:rPr>
          <w:szCs w:val="28"/>
        </w:rPr>
        <w:t>с которыми у страховщика имеются договоры на оказание соответствующих медицинских услуг.</w:t>
      </w:r>
    </w:p>
    <w:p w14:paraId="60783E9C" w14:textId="07C59376" w:rsidR="005B756E" w:rsidRDefault="005B756E" w:rsidP="009A5B39">
      <w:pPr>
        <w:spacing w:line="240" w:lineRule="auto"/>
        <w:ind w:firstLine="709"/>
        <w:rPr>
          <w:szCs w:val="28"/>
        </w:rPr>
      </w:pPr>
      <w:r>
        <w:rPr>
          <w:szCs w:val="28"/>
        </w:rPr>
        <w:t>6</w:t>
      </w:r>
      <w:r w:rsidRPr="005E3082">
        <w:rPr>
          <w:szCs w:val="28"/>
        </w:rPr>
        <w:t>.1.</w:t>
      </w:r>
      <w:r w:rsidR="002F2BFB">
        <w:rPr>
          <w:szCs w:val="28"/>
        </w:rPr>
        <w:t>9</w:t>
      </w:r>
      <w:r w:rsidRPr="005E3082">
        <w:rPr>
          <w:szCs w:val="28"/>
        </w:rPr>
        <w:t xml:space="preserve">. Осуществлять негосударственное пенсионное обеспечение </w:t>
      </w:r>
      <w:r w:rsidR="000260EB">
        <w:rPr>
          <w:szCs w:val="28"/>
        </w:rPr>
        <w:t>р</w:t>
      </w:r>
      <w:r w:rsidR="000260EB" w:rsidRPr="005E3082">
        <w:rPr>
          <w:szCs w:val="28"/>
        </w:rPr>
        <w:t>аботников</w:t>
      </w:r>
      <w:r w:rsidR="000260EB" w:rsidRPr="00747B3D">
        <w:rPr>
          <w:szCs w:val="24"/>
        </w:rPr>
        <w:t xml:space="preserve"> </w:t>
      </w:r>
      <w:r w:rsidRPr="00AA001E">
        <w:rPr>
          <w:szCs w:val="24"/>
        </w:rPr>
        <w:t xml:space="preserve">через </w:t>
      </w:r>
      <w:r w:rsidR="00510EF9" w:rsidRPr="00510EF9">
        <w:rPr>
          <w:szCs w:val="24"/>
        </w:rPr>
        <w:t>АО «НПФ ГАЗФОНД»</w:t>
      </w:r>
      <w:r w:rsidRPr="005E3082">
        <w:rPr>
          <w:szCs w:val="28"/>
        </w:rPr>
        <w:t xml:space="preserve"> в соответствии с Положением о негосударственном пенсионном обеспечении работников</w:t>
      </w:r>
      <w:r>
        <w:rPr>
          <w:rStyle w:val="a7"/>
          <w:szCs w:val="28"/>
        </w:rPr>
        <w:footnoteReference w:id="7"/>
      </w:r>
      <w:r w:rsidRPr="005E3082">
        <w:rPr>
          <w:szCs w:val="28"/>
        </w:rPr>
        <w:t>.</w:t>
      </w:r>
    </w:p>
    <w:p w14:paraId="0006D2CC" w14:textId="77777777" w:rsidR="005B756E" w:rsidRPr="00567C49" w:rsidRDefault="005B756E" w:rsidP="009A5B39">
      <w:pPr>
        <w:widowControl/>
        <w:spacing w:line="240" w:lineRule="auto"/>
        <w:ind w:firstLine="709"/>
        <w:rPr>
          <w:b/>
          <w:i/>
          <w:snapToGrid w:val="0"/>
          <w:szCs w:val="28"/>
        </w:rPr>
      </w:pPr>
      <w:r w:rsidRPr="00567C49">
        <w:rPr>
          <w:b/>
          <w:i/>
          <w:snapToGrid w:val="0"/>
          <w:szCs w:val="28"/>
        </w:rPr>
        <w:t xml:space="preserve">6.2. Социальные льготы, гарантии и компенсации, предоставляемые отдельным категориям </w:t>
      </w:r>
      <w:r w:rsidR="000260EB">
        <w:rPr>
          <w:b/>
          <w:i/>
          <w:snapToGrid w:val="0"/>
          <w:szCs w:val="28"/>
        </w:rPr>
        <w:t>р</w:t>
      </w:r>
      <w:r w:rsidR="000260EB" w:rsidRPr="00567C49">
        <w:rPr>
          <w:b/>
          <w:i/>
          <w:snapToGrid w:val="0"/>
          <w:szCs w:val="28"/>
        </w:rPr>
        <w:t>аботников</w:t>
      </w:r>
      <w:r w:rsidR="000260EB">
        <w:rPr>
          <w:b/>
          <w:i/>
          <w:snapToGrid w:val="0"/>
          <w:szCs w:val="28"/>
        </w:rPr>
        <w:t xml:space="preserve"> </w:t>
      </w:r>
      <w:r w:rsidRPr="008B4173">
        <w:rPr>
          <w:b/>
          <w:i/>
          <w:szCs w:val="28"/>
        </w:rPr>
        <w:t xml:space="preserve">согласно </w:t>
      </w:r>
      <w:r w:rsidR="00E07A30">
        <w:rPr>
          <w:b/>
          <w:i/>
          <w:szCs w:val="28"/>
        </w:rPr>
        <w:t>смете</w:t>
      </w:r>
      <w:r w:rsidRPr="008B4173">
        <w:rPr>
          <w:b/>
          <w:i/>
          <w:szCs w:val="28"/>
        </w:rPr>
        <w:t xml:space="preserve"> доходов и расходов, утвержденно</w:t>
      </w:r>
      <w:r w:rsidR="00E07A30">
        <w:rPr>
          <w:b/>
          <w:i/>
          <w:szCs w:val="28"/>
        </w:rPr>
        <w:t xml:space="preserve">й </w:t>
      </w:r>
      <w:r w:rsidRPr="008B4173">
        <w:rPr>
          <w:b/>
          <w:i/>
          <w:szCs w:val="28"/>
        </w:rPr>
        <w:t>Учредителем (</w:t>
      </w:r>
      <w:r w:rsidR="00E07A30">
        <w:rPr>
          <w:b/>
          <w:i/>
          <w:szCs w:val="28"/>
        </w:rPr>
        <w:t>П</w:t>
      </w:r>
      <w:r w:rsidRPr="008B4173">
        <w:rPr>
          <w:b/>
          <w:i/>
          <w:szCs w:val="28"/>
        </w:rPr>
        <w:t xml:space="preserve">АО </w:t>
      </w:r>
      <w:r w:rsidR="00AB2A93">
        <w:rPr>
          <w:b/>
          <w:i/>
          <w:szCs w:val="28"/>
        </w:rPr>
        <w:t>«</w:t>
      </w:r>
      <w:r w:rsidRPr="008B4173">
        <w:rPr>
          <w:b/>
          <w:i/>
          <w:szCs w:val="28"/>
        </w:rPr>
        <w:t>Газпром</w:t>
      </w:r>
      <w:r w:rsidR="00AB2A93">
        <w:rPr>
          <w:b/>
          <w:i/>
          <w:szCs w:val="28"/>
        </w:rPr>
        <w:t>»</w:t>
      </w:r>
      <w:r w:rsidRPr="008B4173">
        <w:rPr>
          <w:b/>
          <w:i/>
          <w:szCs w:val="28"/>
        </w:rPr>
        <w:t>) на текущий календарный го</w:t>
      </w:r>
      <w:r>
        <w:rPr>
          <w:b/>
          <w:i/>
          <w:szCs w:val="28"/>
        </w:rPr>
        <w:t>д</w:t>
      </w:r>
      <w:r w:rsidRPr="00567C49">
        <w:rPr>
          <w:b/>
          <w:i/>
          <w:snapToGrid w:val="0"/>
          <w:szCs w:val="28"/>
        </w:rPr>
        <w:t xml:space="preserve"> </w:t>
      </w:r>
    </w:p>
    <w:p w14:paraId="20D193B5" w14:textId="77777777" w:rsidR="005B756E" w:rsidRPr="00567C49" w:rsidRDefault="005B756E" w:rsidP="009A5B39">
      <w:pPr>
        <w:widowControl/>
        <w:spacing w:line="240" w:lineRule="auto"/>
        <w:ind w:firstLine="709"/>
        <w:jc w:val="left"/>
        <w:rPr>
          <w:snapToGrid w:val="0"/>
          <w:szCs w:val="28"/>
          <w:u w:val="single"/>
        </w:rPr>
      </w:pPr>
      <w:r w:rsidRPr="00567C49">
        <w:rPr>
          <w:snapToGrid w:val="0"/>
          <w:szCs w:val="28"/>
          <w:u w:val="single"/>
        </w:rPr>
        <w:t>Работающим женщинам и другим лицам с семейными обязанностями</w:t>
      </w:r>
    </w:p>
    <w:p w14:paraId="231C580E" w14:textId="77777777" w:rsidR="005B756E" w:rsidRPr="00792D2A" w:rsidRDefault="005B756E" w:rsidP="009A5B39">
      <w:pPr>
        <w:spacing w:line="240" w:lineRule="auto"/>
        <w:ind w:firstLine="709"/>
        <w:rPr>
          <w:b/>
          <w:i/>
          <w:szCs w:val="28"/>
        </w:rPr>
      </w:pPr>
      <w:r w:rsidRPr="00792D2A">
        <w:rPr>
          <w:b/>
          <w:i/>
          <w:szCs w:val="28"/>
        </w:rPr>
        <w:t>Работодатель обязуется:</w:t>
      </w:r>
    </w:p>
    <w:p w14:paraId="116AD546" w14:textId="77777777" w:rsidR="005B756E" w:rsidRPr="00430F50" w:rsidRDefault="005B756E" w:rsidP="009A5B39">
      <w:pPr>
        <w:tabs>
          <w:tab w:val="left" w:pos="1620"/>
        </w:tabs>
        <w:spacing w:line="240" w:lineRule="auto"/>
        <w:ind w:firstLine="709"/>
        <w:rPr>
          <w:szCs w:val="28"/>
        </w:rPr>
      </w:pPr>
      <w:r w:rsidRPr="00430F50">
        <w:rPr>
          <w:szCs w:val="28"/>
        </w:rPr>
        <w:t>6.2.</w:t>
      </w:r>
      <w:r>
        <w:rPr>
          <w:szCs w:val="28"/>
        </w:rPr>
        <w:t>1</w:t>
      </w:r>
      <w:r w:rsidRPr="00430F50">
        <w:rPr>
          <w:szCs w:val="28"/>
        </w:rPr>
        <w:t xml:space="preserve">. Оказывать единовременную материальную помощь в размере </w:t>
      </w:r>
      <w:r>
        <w:rPr>
          <w:szCs w:val="28"/>
        </w:rPr>
        <w:t>трех</w:t>
      </w:r>
      <w:r w:rsidRPr="00430F50">
        <w:rPr>
          <w:szCs w:val="28"/>
        </w:rPr>
        <w:t xml:space="preserve"> минимальных тарифных ставок </w:t>
      </w:r>
      <w:r w:rsidR="000260EB">
        <w:rPr>
          <w:szCs w:val="28"/>
        </w:rPr>
        <w:t>р</w:t>
      </w:r>
      <w:r w:rsidR="000260EB" w:rsidRPr="00430F50">
        <w:rPr>
          <w:szCs w:val="28"/>
        </w:rPr>
        <w:t>аботникам</w:t>
      </w:r>
      <w:r w:rsidRPr="00430F50">
        <w:rPr>
          <w:szCs w:val="28"/>
        </w:rPr>
        <w:t>, впервые вступившим в брак.</w:t>
      </w:r>
    </w:p>
    <w:p w14:paraId="4A849D25" w14:textId="0FBF0007" w:rsidR="005B756E" w:rsidRPr="00430F50" w:rsidRDefault="005B756E" w:rsidP="009A5B39">
      <w:pPr>
        <w:spacing w:line="240" w:lineRule="auto"/>
        <w:ind w:firstLine="709"/>
        <w:rPr>
          <w:szCs w:val="28"/>
        </w:rPr>
      </w:pPr>
      <w:r w:rsidRPr="00430F50">
        <w:rPr>
          <w:szCs w:val="28"/>
        </w:rPr>
        <w:t xml:space="preserve">Если оба супруга работают в </w:t>
      </w:r>
      <w:r w:rsidR="00FD5D82">
        <w:rPr>
          <w:szCs w:val="24"/>
        </w:rPr>
        <w:t xml:space="preserve">ЧУ ДПО </w:t>
      </w:r>
      <w:r w:rsidR="00AB2A93">
        <w:rPr>
          <w:szCs w:val="24"/>
        </w:rPr>
        <w:t>«</w:t>
      </w:r>
      <w:r w:rsidR="00FD5D82">
        <w:rPr>
          <w:szCs w:val="24"/>
        </w:rPr>
        <w:t>Газпром ОНУТЦ</w:t>
      </w:r>
      <w:r w:rsidR="00AB2A93">
        <w:rPr>
          <w:szCs w:val="24"/>
        </w:rPr>
        <w:t>»</w:t>
      </w:r>
      <w:r w:rsidRPr="00430F50">
        <w:rPr>
          <w:szCs w:val="28"/>
        </w:rPr>
        <w:t>, то указанная льгота предоставляется каждому.</w:t>
      </w:r>
    </w:p>
    <w:p w14:paraId="5C8D6F8E" w14:textId="60A732BD" w:rsidR="005B756E" w:rsidRPr="00506AEA" w:rsidRDefault="005B756E" w:rsidP="009A5B39">
      <w:pPr>
        <w:spacing w:line="240" w:lineRule="auto"/>
        <w:ind w:firstLine="709"/>
        <w:rPr>
          <w:szCs w:val="28"/>
        </w:rPr>
      </w:pPr>
      <w:r>
        <w:rPr>
          <w:szCs w:val="28"/>
        </w:rPr>
        <w:t>6</w:t>
      </w:r>
      <w:r w:rsidRPr="00792D2A">
        <w:rPr>
          <w:szCs w:val="28"/>
        </w:rPr>
        <w:t>.2.</w:t>
      </w:r>
      <w:r>
        <w:rPr>
          <w:szCs w:val="28"/>
        </w:rPr>
        <w:t>2</w:t>
      </w:r>
      <w:r w:rsidRPr="00792D2A">
        <w:rPr>
          <w:szCs w:val="28"/>
        </w:rPr>
        <w:t>. Выплачивать одному из родителей</w:t>
      </w:r>
      <w:r>
        <w:rPr>
          <w:szCs w:val="28"/>
        </w:rPr>
        <w:t>,</w:t>
      </w:r>
      <w:r w:rsidRPr="00792D2A">
        <w:rPr>
          <w:szCs w:val="28"/>
        </w:rPr>
        <w:t xml:space="preserve"> работающему </w:t>
      </w:r>
      <w:r w:rsidR="00DA7A4B">
        <w:rPr>
          <w:szCs w:val="28"/>
        </w:rPr>
        <w:t xml:space="preserve">в </w:t>
      </w:r>
      <w:r w:rsidR="00FD5D82">
        <w:rPr>
          <w:szCs w:val="24"/>
        </w:rPr>
        <w:t>ЧУ</w:t>
      </w:r>
      <w:r w:rsidR="00C72321">
        <w:rPr>
          <w:szCs w:val="24"/>
        </w:rPr>
        <w:t> </w:t>
      </w:r>
      <w:r w:rsidR="00FD5D82">
        <w:rPr>
          <w:szCs w:val="24"/>
        </w:rPr>
        <w:t>ДПО</w:t>
      </w:r>
      <w:r w:rsidR="00C72321">
        <w:rPr>
          <w:szCs w:val="24"/>
        </w:rPr>
        <w:t> </w:t>
      </w:r>
      <w:r w:rsidR="00AB2A93">
        <w:rPr>
          <w:szCs w:val="24"/>
        </w:rPr>
        <w:t>«</w:t>
      </w:r>
      <w:r w:rsidR="00FD5D82">
        <w:rPr>
          <w:szCs w:val="24"/>
        </w:rPr>
        <w:t>Газпром ОНУТЦ</w:t>
      </w:r>
      <w:r w:rsidR="00AB2A93">
        <w:rPr>
          <w:szCs w:val="24"/>
        </w:rPr>
        <w:t>»</w:t>
      </w:r>
      <w:r>
        <w:rPr>
          <w:szCs w:val="28"/>
        </w:rPr>
        <w:t>,</w:t>
      </w:r>
      <w:r w:rsidRPr="00792D2A">
        <w:rPr>
          <w:b/>
          <w:szCs w:val="28"/>
        </w:rPr>
        <w:t xml:space="preserve"> </w:t>
      </w:r>
      <w:r w:rsidRPr="00792D2A">
        <w:rPr>
          <w:szCs w:val="28"/>
        </w:rPr>
        <w:t xml:space="preserve">при рождении ребенка (усыновлении или удочерении ребенка в возрасте до трех лет или оформлении опекунства над ребенком в возрасте до трех лет) единовременную материальную помощь </w:t>
      </w:r>
      <w:r w:rsidRPr="00D702A3">
        <w:rPr>
          <w:szCs w:val="28"/>
        </w:rPr>
        <w:t>в размере от пяти до десяти минимальных тарифных ставок</w:t>
      </w:r>
      <w:r w:rsidRPr="00506AEA">
        <w:rPr>
          <w:szCs w:val="28"/>
        </w:rPr>
        <w:t>.</w:t>
      </w:r>
    </w:p>
    <w:p w14:paraId="38FD6FA1" w14:textId="600568AB" w:rsidR="005B756E" w:rsidRDefault="005B756E" w:rsidP="009A5B39">
      <w:pPr>
        <w:spacing w:line="240" w:lineRule="auto"/>
        <w:ind w:firstLine="709"/>
        <w:rPr>
          <w:szCs w:val="28"/>
        </w:rPr>
      </w:pPr>
      <w:r w:rsidRPr="00792D2A">
        <w:rPr>
          <w:szCs w:val="28"/>
        </w:rPr>
        <w:t>В случае рождения двух и более детей (усыновления, удочерения или оформления опекунства</w:t>
      </w:r>
      <w:r>
        <w:rPr>
          <w:szCs w:val="28"/>
        </w:rPr>
        <w:t xml:space="preserve"> в вышеназванных случаях</w:t>
      </w:r>
      <w:r w:rsidRPr="00792D2A">
        <w:rPr>
          <w:szCs w:val="28"/>
        </w:rPr>
        <w:t xml:space="preserve">) единовременная материальная помощь выплачивается на каждого ребенка. </w:t>
      </w:r>
    </w:p>
    <w:p w14:paraId="4A8D57D7" w14:textId="307AEE4E" w:rsidR="009D69C2" w:rsidRDefault="009D69C2" w:rsidP="009A5B39">
      <w:pPr>
        <w:spacing w:line="240" w:lineRule="auto"/>
        <w:ind w:firstLine="709"/>
        <w:rPr>
          <w:szCs w:val="28"/>
        </w:rPr>
      </w:pPr>
      <w:r w:rsidRPr="009D69C2">
        <w:rPr>
          <w:szCs w:val="28"/>
        </w:rPr>
        <w:t>При рождении в семье третьего и последующих детей (усыновления, удочерения или оформления опекунства в вышеназванных случаях), размер единовременной материальной помощи, установленный коллективным договором, увеличивается на пять минимальных тарифных ставок.</w:t>
      </w:r>
    </w:p>
    <w:p w14:paraId="6DB0538B" w14:textId="78B358E7" w:rsidR="005B756E" w:rsidRPr="007A0D2F" w:rsidRDefault="005B756E" w:rsidP="009A5B39">
      <w:pPr>
        <w:spacing w:line="240" w:lineRule="auto"/>
        <w:ind w:firstLine="709"/>
        <w:rPr>
          <w:szCs w:val="28"/>
        </w:rPr>
      </w:pPr>
      <w:r w:rsidRPr="00C43CB6">
        <w:rPr>
          <w:szCs w:val="28"/>
        </w:rPr>
        <w:lastRenderedPageBreak/>
        <w:t>Право на получение дополнительной материальной помощи сохраняется в течение 6 месяцев со дня рождения ребенка (усыновления или удочерения ребенка в возрасте до трех лет или оформлении опекунства над ребенком в возрасте до трех лет). Материальная помощь выплачивается Работодателем в пределах средств, предусмотренных в</w:t>
      </w:r>
      <w:r w:rsidR="00D57218">
        <w:rPr>
          <w:szCs w:val="28"/>
        </w:rPr>
        <w:t xml:space="preserve"> смете</w:t>
      </w:r>
      <w:r w:rsidRPr="00C43CB6">
        <w:rPr>
          <w:szCs w:val="28"/>
        </w:rPr>
        <w:t xml:space="preserve"> </w:t>
      </w:r>
      <w:r w:rsidR="00D57218">
        <w:rPr>
          <w:szCs w:val="28"/>
        </w:rPr>
        <w:t xml:space="preserve">ЧУ ДПО </w:t>
      </w:r>
      <w:r w:rsidR="00AB2A93">
        <w:rPr>
          <w:szCs w:val="28"/>
        </w:rPr>
        <w:t>«</w:t>
      </w:r>
      <w:r w:rsidR="00D57218">
        <w:rPr>
          <w:szCs w:val="28"/>
        </w:rPr>
        <w:t>Газпром ОНУТЦ</w:t>
      </w:r>
      <w:r w:rsidR="00AB2A93">
        <w:rPr>
          <w:szCs w:val="28"/>
        </w:rPr>
        <w:t>»</w:t>
      </w:r>
      <w:r w:rsidRPr="00C43CB6">
        <w:rPr>
          <w:szCs w:val="28"/>
        </w:rPr>
        <w:t xml:space="preserve"> на указанную выплату.</w:t>
      </w:r>
    </w:p>
    <w:p w14:paraId="2081F675" w14:textId="77777777" w:rsidR="005B756E" w:rsidRPr="00792D2A" w:rsidRDefault="005B756E" w:rsidP="009A5B39">
      <w:pPr>
        <w:spacing w:line="240" w:lineRule="auto"/>
        <w:ind w:firstLine="709"/>
        <w:rPr>
          <w:szCs w:val="28"/>
        </w:rPr>
      </w:pPr>
      <w:r>
        <w:rPr>
          <w:szCs w:val="28"/>
        </w:rPr>
        <w:t>6</w:t>
      </w:r>
      <w:r w:rsidRPr="00792D2A">
        <w:rPr>
          <w:szCs w:val="28"/>
        </w:rPr>
        <w:t>.2.</w:t>
      </w:r>
      <w:r>
        <w:rPr>
          <w:szCs w:val="28"/>
        </w:rPr>
        <w:t>3</w:t>
      </w:r>
      <w:r w:rsidRPr="00792D2A">
        <w:rPr>
          <w:szCs w:val="28"/>
        </w:rPr>
        <w:t xml:space="preserve">. Выплачивать ежемесячное пособие </w:t>
      </w:r>
      <w:r w:rsidRPr="00D702A3">
        <w:rPr>
          <w:szCs w:val="28"/>
        </w:rPr>
        <w:t xml:space="preserve">в размере </w:t>
      </w:r>
      <w:r>
        <w:rPr>
          <w:szCs w:val="28"/>
        </w:rPr>
        <w:t>1</w:t>
      </w:r>
      <w:r w:rsidRPr="00D702A3">
        <w:rPr>
          <w:szCs w:val="28"/>
        </w:rPr>
        <w:t xml:space="preserve"> минимальной тарифной ставки матерям</w:t>
      </w:r>
      <w:r w:rsidRPr="00792D2A">
        <w:rPr>
          <w:szCs w:val="28"/>
        </w:rPr>
        <w:t>, в том числе усыновившим (удочерившим) ребенка, находящимся в отпуске по уходу за ребенком до достижения им возраста трех лет.</w:t>
      </w:r>
    </w:p>
    <w:p w14:paraId="34D89CD4" w14:textId="77777777" w:rsidR="005B756E" w:rsidRPr="00792D2A" w:rsidRDefault="005B756E" w:rsidP="009A5B39">
      <w:pPr>
        <w:spacing w:line="240" w:lineRule="auto"/>
        <w:ind w:firstLine="709"/>
        <w:rPr>
          <w:szCs w:val="28"/>
        </w:rPr>
      </w:pPr>
      <w:r w:rsidRPr="00792D2A">
        <w:rPr>
          <w:szCs w:val="28"/>
        </w:rPr>
        <w:t xml:space="preserve">По решению </w:t>
      </w:r>
      <w:r w:rsidR="000260EB">
        <w:rPr>
          <w:szCs w:val="28"/>
        </w:rPr>
        <w:t>р</w:t>
      </w:r>
      <w:r w:rsidR="000260EB" w:rsidRPr="00792D2A">
        <w:rPr>
          <w:szCs w:val="28"/>
        </w:rPr>
        <w:t xml:space="preserve">аботодателя </w:t>
      </w:r>
      <w:r w:rsidRPr="00792D2A">
        <w:rPr>
          <w:szCs w:val="28"/>
        </w:rPr>
        <w:t xml:space="preserve">указанное ежемесячное пособие может выплачиваться иным </w:t>
      </w:r>
      <w:r w:rsidR="000260EB">
        <w:rPr>
          <w:szCs w:val="28"/>
        </w:rPr>
        <w:t>р</w:t>
      </w:r>
      <w:r w:rsidR="000260EB" w:rsidRPr="00792D2A">
        <w:rPr>
          <w:szCs w:val="28"/>
        </w:rPr>
        <w:t xml:space="preserve">аботникам </w:t>
      </w:r>
      <w:r w:rsidRPr="00792D2A">
        <w:rPr>
          <w:szCs w:val="28"/>
        </w:rPr>
        <w:t>(отцу ребенка, бабушке, дедушке, другим родственникам или опекунам, фактически осуществляющим уход за ребенком) при условии невозможности осуществления ухода за ребенком матерью по причине ее длительного тяжелого заболевания, инвалидности, лишения родительских прав</w:t>
      </w:r>
      <w:r>
        <w:rPr>
          <w:szCs w:val="28"/>
        </w:rPr>
        <w:t>,</w:t>
      </w:r>
      <w:r w:rsidRPr="00986D3A">
        <w:rPr>
          <w:b/>
          <w:color w:val="FF0000"/>
          <w:sz w:val="20"/>
        </w:rPr>
        <w:t xml:space="preserve"> </w:t>
      </w:r>
      <w:r w:rsidRPr="009B69E8">
        <w:rPr>
          <w:szCs w:val="28"/>
        </w:rPr>
        <w:t>либо ограничения в родительских правах</w:t>
      </w:r>
      <w:r w:rsidRPr="00792D2A">
        <w:rPr>
          <w:szCs w:val="28"/>
        </w:rPr>
        <w:t>, признания безвестно отсутствующей, отбывания наказания в местах лишения свободы.</w:t>
      </w:r>
    </w:p>
    <w:p w14:paraId="75053EF0" w14:textId="77777777" w:rsidR="005B756E" w:rsidRDefault="005B756E" w:rsidP="009A5B39">
      <w:pPr>
        <w:spacing w:line="240" w:lineRule="auto"/>
        <w:ind w:firstLine="709"/>
        <w:rPr>
          <w:szCs w:val="28"/>
        </w:rPr>
      </w:pPr>
      <w:r w:rsidRPr="00792D2A">
        <w:rPr>
          <w:szCs w:val="28"/>
        </w:rPr>
        <w:t xml:space="preserve">При наличии в семье двух и более детей в возрасте до трех лет ежемесячное пособие выплачивается </w:t>
      </w:r>
      <w:r w:rsidR="000260EB">
        <w:rPr>
          <w:szCs w:val="28"/>
        </w:rPr>
        <w:t>р</w:t>
      </w:r>
      <w:r w:rsidR="000260EB" w:rsidRPr="00792D2A">
        <w:rPr>
          <w:szCs w:val="28"/>
        </w:rPr>
        <w:t xml:space="preserve">аботникам </w:t>
      </w:r>
      <w:r w:rsidRPr="00792D2A">
        <w:rPr>
          <w:szCs w:val="28"/>
        </w:rPr>
        <w:t>на каждого ребенка.</w:t>
      </w:r>
    </w:p>
    <w:p w14:paraId="654C79CB" w14:textId="77777777" w:rsidR="0017433D" w:rsidRPr="00AA001E" w:rsidRDefault="0017433D" w:rsidP="009A5B39">
      <w:pPr>
        <w:pStyle w:val="210"/>
        <w:widowControl w:val="0"/>
        <w:ind w:firstLine="709"/>
        <w:rPr>
          <w:color w:val="auto"/>
          <w:szCs w:val="24"/>
        </w:rPr>
      </w:pPr>
      <w:r>
        <w:rPr>
          <w:color w:val="auto"/>
          <w:szCs w:val="24"/>
        </w:rPr>
        <w:t xml:space="preserve">6.2.4. </w:t>
      </w:r>
      <w:r w:rsidRPr="00AA001E">
        <w:rPr>
          <w:color w:val="auto"/>
          <w:szCs w:val="24"/>
        </w:rPr>
        <w:t>Оказывать дополнительную материальную помощь</w:t>
      </w:r>
      <w:r>
        <w:rPr>
          <w:color w:val="auto"/>
          <w:szCs w:val="24"/>
        </w:rPr>
        <w:t xml:space="preserve"> </w:t>
      </w:r>
      <w:r w:rsidRPr="00AA001E">
        <w:rPr>
          <w:snapToGrid w:val="0"/>
          <w:color w:val="auto"/>
        </w:rPr>
        <w:t xml:space="preserve">(по заявлениям </w:t>
      </w:r>
      <w:r w:rsidR="000260EB">
        <w:rPr>
          <w:snapToGrid w:val="0"/>
          <w:color w:val="auto"/>
        </w:rPr>
        <w:t>р</w:t>
      </w:r>
      <w:r w:rsidR="000260EB" w:rsidRPr="00AA001E">
        <w:rPr>
          <w:snapToGrid w:val="0"/>
          <w:color w:val="auto"/>
        </w:rPr>
        <w:t>аботников</w:t>
      </w:r>
      <w:r w:rsidRPr="00AA001E">
        <w:rPr>
          <w:snapToGrid w:val="0"/>
          <w:color w:val="auto"/>
        </w:rPr>
        <w:t>)</w:t>
      </w:r>
      <w:r w:rsidRPr="00AA001E">
        <w:rPr>
          <w:color w:val="auto"/>
          <w:szCs w:val="24"/>
        </w:rPr>
        <w:t>:</w:t>
      </w:r>
    </w:p>
    <w:p w14:paraId="41E93D48" w14:textId="77777777" w:rsidR="0017433D" w:rsidRPr="00E619EC" w:rsidRDefault="008C7F0B" w:rsidP="009A5B39">
      <w:pPr>
        <w:pStyle w:val="210"/>
        <w:widowControl w:val="0"/>
        <w:ind w:firstLine="709"/>
        <w:rPr>
          <w:color w:val="auto"/>
          <w:szCs w:val="24"/>
        </w:rPr>
      </w:pPr>
      <w:r w:rsidRPr="00AA001E">
        <w:rPr>
          <w:color w:val="auto"/>
          <w:szCs w:val="24"/>
        </w:rPr>
        <w:t>– </w:t>
      </w:r>
      <w:r w:rsidR="0017433D" w:rsidRPr="00E619EC">
        <w:rPr>
          <w:color w:val="auto"/>
          <w:szCs w:val="24"/>
        </w:rPr>
        <w:t>в размере 0,25 минимальной тарифной ставки в месяц:</w:t>
      </w:r>
    </w:p>
    <w:p w14:paraId="2BE0D983" w14:textId="77777777" w:rsidR="0017433D" w:rsidRPr="00AA001E" w:rsidRDefault="0017433D" w:rsidP="009A5B39">
      <w:pPr>
        <w:pStyle w:val="210"/>
        <w:widowControl w:val="0"/>
        <w:ind w:firstLine="709"/>
        <w:rPr>
          <w:color w:val="auto"/>
          <w:szCs w:val="24"/>
        </w:rPr>
      </w:pPr>
      <w:r w:rsidRPr="00AA001E">
        <w:rPr>
          <w:color w:val="auto"/>
          <w:szCs w:val="24"/>
        </w:rPr>
        <w:t>– </w:t>
      </w:r>
      <w:r>
        <w:rPr>
          <w:color w:val="auto"/>
          <w:szCs w:val="24"/>
        </w:rPr>
        <w:t>единственному родителю</w:t>
      </w:r>
      <w:r w:rsidRPr="00AA001E">
        <w:rPr>
          <w:color w:val="auto"/>
          <w:szCs w:val="24"/>
        </w:rPr>
        <w:t>, воспитывающ</w:t>
      </w:r>
      <w:r>
        <w:rPr>
          <w:color w:val="auto"/>
          <w:szCs w:val="24"/>
        </w:rPr>
        <w:t>е</w:t>
      </w:r>
      <w:r w:rsidRPr="00AA001E">
        <w:rPr>
          <w:color w:val="auto"/>
          <w:szCs w:val="24"/>
        </w:rPr>
        <w:t>м</w:t>
      </w:r>
      <w:r>
        <w:rPr>
          <w:color w:val="auto"/>
          <w:szCs w:val="24"/>
        </w:rPr>
        <w:t>у</w:t>
      </w:r>
      <w:r w:rsidRPr="00AA001E">
        <w:rPr>
          <w:color w:val="auto"/>
          <w:szCs w:val="24"/>
        </w:rPr>
        <w:t xml:space="preserve"> детей (в возрасте до 18 лет, а также детей, обучающихся в образовательных учреждениях по очн</w:t>
      </w:r>
      <w:r>
        <w:rPr>
          <w:color w:val="auto"/>
          <w:szCs w:val="24"/>
        </w:rPr>
        <w:t>ой форме обучения, – до 24 лет)</w:t>
      </w:r>
      <w:r w:rsidRPr="00AA001E">
        <w:rPr>
          <w:color w:val="auto"/>
          <w:szCs w:val="24"/>
        </w:rPr>
        <w:t>;</w:t>
      </w:r>
    </w:p>
    <w:p w14:paraId="6C052EB5" w14:textId="77777777" w:rsidR="0017433D" w:rsidRPr="00792D2A" w:rsidRDefault="0017433D" w:rsidP="009A5B39">
      <w:pPr>
        <w:spacing w:line="240" w:lineRule="auto"/>
        <w:ind w:firstLine="709"/>
        <w:rPr>
          <w:szCs w:val="28"/>
        </w:rPr>
      </w:pPr>
      <w:r w:rsidRPr="00E619EC">
        <w:rPr>
          <w:szCs w:val="24"/>
        </w:rPr>
        <w:t>– малообеспеченным семьям, в которых совокупный доход на одного члена семьи не превышает величину прожиточного минимума, установленного на данной территории</w:t>
      </w:r>
      <w:r w:rsidR="008C7F0B">
        <w:rPr>
          <w:szCs w:val="24"/>
        </w:rPr>
        <w:t>.</w:t>
      </w:r>
    </w:p>
    <w:p w14:paraId="1DDDD7D5" w14:textId="7FCDEE0F" w:rsidR="005B756E" w:rsidRDefault="005B756E" w:rsidP="009A5B39">
      <w:pPr>
        <w:tabs>
          <w:tab w:val="left" w:pos="1620"/>
        </w:tabs>
        <w:spacing w:line="240" w:lineRule="auto"/>
        <w:ind w:firstLine="709"/>
        <w:rPr>
          <w:szCs w:val="28"/>
        </w:rPr>
      </w:pPr>
      <w:r>
        <w:rPr>
          <w:szCs w:val="28"/>
        </w:rPr>
        <w:t>6</w:t>
      </w:r>
      <w:r w:rsidRPr="00430F50">
        <w:rPr>
          <w:szCs w:val="28"/>
        </w:rPr>
        <w:t>.2.</w:t>
      </w:r>
      <w:r w:rsidR="0017433D">
        <w:rPr>
          <w:szCs w:val="28"/>
        </w:rPr>
        <w:t>5</w:t>
      </w:r>
      <w:r w:rsidRPr="00430F50">
        <w:rPr>
          <w:szCs w:val="28"/>
        </w:rPr>
        <w:t>. Производить компенсацию</w:t>
      </w:r>
      <w:r>
        <w:rPr>
          <w:szCs w:val="28"/>
        </w:rPr>
        <w:t xml:space="preserve"> (оплату)</w:t>
      </w:r>
      <w:r w:rsidRPr="00430F50">
        <w:rPr>
          <w:szCs w:val="28"/>
        </w:rPr>
        <w:t xml:space="preserve"> в размере 95 процентов</w:t>
      </w:r>
      <w:r w:rsidRPr="00792D2A">
        <w:rPr>
          <w:szCs w:val="28"/>
        </w:rPr>
        <w:t xml:space="preserve"> стоимости путевок в организации отдыха детей</w:t>
      </w:r>
      <w:r>
        <w:rPr>
          <w:szCs w:val="28"/>
        </w:rPr>
        <w:t xml:space="preserve"> </w:t>
      </w:r>
      <w:r w:rsidRPr="007A0D2F">
        <w:rPr>
          <w:szCs w:val="28"/>
        </w:rPr>
        <w:t>в возрасте до 14 лет</w:t>
      </w:r>
      <w:r w:rsidRPr="00792D2A">
        <w:rPr>
          <w:szCs w:val="28"/>
        </w:rPr>
        <w:t xml:space="preserve"> и их оздоровления, приобретаемых </w:t>
      </w:r>
      <w:r w:rsidR="000260EB">
        <w:rPr>
          <w:szCs w:val="28"/>
        </w:rPr>
        <w:t>р</w:t>
      </w:r>
      <w:r w:rsidR="000260EB" w:rsidRPr="00792D2A">
        <w:rPr>
          <w:szCs w:val="28"/>
        </w:rPr>
        <w:t xml:space="preserve">аботодателем </w:t>
      </w:r>
      <w:r w:rsidRPr="00792D2A">
        <w:rPr>
          <w:szCs w:val="28"/>
        </w:rPr>
        <w:t xml:space="preserve">(централизованно) для детей </w:t>
      </w:r>
      <w:r w:rsidR="000260EB">
        <w:rPr>
          <w:szCs w:val="28"/>
        </w:rPr>
        <w:t>р</w:t>
      </w:r>
      <w:r w:rsidR="000260EB" w:rsidRPr="00792D2A">
        <w:rPr>
          <w:szCs w:val="28"/>
        </w:rPr>
        <w:t>аботников</w:t>
      </w:r>
      <w:r w:rsidRPr="00792D2A">
        <w:rPr>
          <w:szCs w:val="28"/>
        </w:rPr>
        <w:t xml:space="preserve">. </w:t>
      </w:r>
    </w:p>
    <w:p w14:paraId="1A32A71E" w14:textId="4DC4E8E5" w:rsidR="009D69C2" w:rsidRPr="00792D2A" w:rsidRDefault="009D69C2" w:rsidP="009A5B39">
      <w:pPr>
        <w:tabs>
          <w:tab w:val="left" w:pos="1620"/>
        </w:tabs>
        <w:spacing w:line="240" w:lineRule="auto"/>
        <w:ind w:firstLine="709"/>
        <w:rPr>
          <w:szCs w:val="28"/>
        </w:rPr>
      </w:pPr>
      <w:r w:rsidRPr="009D69C2">
        <w:rPr>
          <w:szCs w:val="28"/>
        </w:rPr>
        <w:t>Работникам, имеющим многодетные семьи, компенсация (оплата) производится в размере 100 %</w:t>
      </w:r>
      <w:r w:rsidR="00F753AD">
        <w:rPr>
          <w:szCs w:val="28"/>
        </w:rPr>
        <w:t>.</w:t>
      </w:r>
    </w:p>
    <w:p w14:paraId="62ADC671" w14:textId="19C9745F" w:rsidR="005B756E" w:rsidRDefault="005B756E" w:rsidP="009A5B39">
      <w:pPr>
        <w:spacing w:line="240" w:lineRule="auto"/>
        <w:ind w:firstLine="709"/>
        <w:rPr>
          <w:szCs w:val="28"/>
        </w:rPr>
      </w:pPr>
      <w:r w:rsidRPr="00430F50">
        <w:rPr>
          <w:szCs w:val="28"/>
        </w:rPr>
        <w:t>Если оба супруга работают в одной организации, то указанная</w:t>
      </w:r>
      <w:r>
        <w:rPr>
          <w:szCs w:val="28"/>
        </w:rPr>
        <w:t xml:space="preserve"> льгота предоставляется одному из них.</w:t>
      </w:r>
    </w:p>
    <w:p w14:paraId="3FA2C281" w14:textId="77777777" w:rsidR="005B756E" w:rsidRPr="00792D2A" w:rsidRDefault="005B756E" w:rsidP="009A5B39">
      <w:pPr>
        <w:spacing w:line="240" w:lineRule="auto"/>
        <w:ind w:firstLine="709"/>
        <w:rPr>
          <w:szCs w:val="28"/>
          <w:u w:val="single"/>
        </w:rPr>
      </w:pPr>
      <w:r w:rsidRPr="00792D2A">
        <w:rPr>
          <w:szCs w:val="28"/>
          <w:u w:val="single"/>
        </w:rPr>
        <w:t xml:space="preserve">Детям умерших (погибших) </w:t>
      </w:r>
      <w:r w:rsidR="000260EB">
        <w:rPr>
          <w:szCs w:val="28"/>
          <w:u w:val="single"/>
        </w:rPr>
        <w:t>р</w:t>
      </w:r>
      <w:r w:rsidR="000260EB" w:rsidRPr="00792D2A">
        <w:rPr>
          <w:szCs w:val="28"/>
          <w:u w:val="single"/>
        </w:rPr>
        <w:t>аботников</w:t>
      </w:r>
    </w:p>
    <w:p w14:paraId="620CA674" w14:textId="77777777" w:rsidR="005B756E" w:rsidRDefault="005B756E" w:rsidP="009A5B39">
      <w:pPr>
        <w:spacing w:line="240" w:lineRule="auto"/>
        <w:ind w:firstLine="709"/>
        <w:rPr>
          <w:szCs w:val="28"/>
          <w:u w:val="single"/>
        </w:rPr>
      </w:pPr>
      <w:r w:rsidRPr="00792D2A">
        <w:rPr>
          <w:b/>
          <w:i/>
          <w:szCs w:val="28"/>
        </w:rPr>
        <w:t>Работодатель обязуется:</w:t>
      </w:r>
    </w:p>
    <w:p w14:paraId="1A5A96F2" w14:textId="77777777" w:rsidR="005B756E" w:rsidRPr="004E2B41" w:rsidRDefault="005B756E" w:rsidP="009A5B39">
      <w:pPr>
        <w:spacing w:line="240" w:lineRule="auto"/>
        <w:ind w:firstLine="709"/>
        <w:rPr>
          <w:szCs w:val="28"/>
          <w:u w:val="single"/>
        </w:rPr>
      </w:pPr>
      <w:r w:rsidRPr="00430F50">
        <w:rPr>
          <w:szCs w:val="28"/>
        </w:rPr>
        <w:t>6.2.</w:t>
      </w:r>
      <w:r w:rsidR="0017433D">
        <w:rPr>
          <w:szCs w:val="28"/>
        </w:rPr>
        <w:t>6</w:t>
      </w:r>
      <w:r w:rsidRPr="00430F50">
        <w:rPr>
          <w:szCs w:val="28"/>
        </w:rPr>
        <w:t>. Ежегодно оказывать материальную помощь детям</w:t>
      </w:r>
      <w:r w:rsidRPr="00B74D2D">
        <w:rPr>
          <w:bCs/>
          <w:szCs w:val="28"/>
          <w:vertAlign w:val="superscript"/>
        </w:rPr>
        <w:footnoteReference w:id="8"/>
      </w:r>
      <w:r w:rsidRPr="00430F50">
        <w:rPr>
          <w:bCs/>
          <w:szCs w:val="28"/>
        </w:rPr>
        <w:t xml:space="preserve"> </w:t>
      </w:r>
      <w:r w:rsidRPr="00430F50">
        <w:rPr>
          <w:szCs w:val="28"/>
        </w:rPr>
        <w:t xml:space="preserve">умерших (погибших) </w:t>
      </w:r>
      <w:r w:rsidR="000260EB">
        <w:rPr>
          <w:szCs w:val="28"/>
        </w:rPr>
        <w:t>р</w:t>
      </w:r>
      <w:r w:rsidR="000260EB" w:rsidRPr="00430F50">
        <w:rPr>
          <w:szCs w:val="28"/>
        </w:rPr>
        <w:t xml:space="preserve">аботников </w:t>
      </w:r>
      <w:r w:rsidRPr="00430F50">
        <w:rPr>
          <w:szCs w:val="28"/>
        </w:rPr>
        <w:t>в размере десяти минимальных тарифных ставок на каждого ребенка.</w:t>
      </w:r>
    </w:p>
    <w:p w14:paraId="205D7D7C" w14:textId="77777777" w:rsidR="005B756E" w:rsidRPr="00567C49" w:rsidRDefault="005B756E" w:rsidP="009A5B39">
      <w:pPr>
        <w:widowControl/>
        <w:spacing w:line="240" w:lineRule="auto"/>
        <w:ind w:firstLine="709"/>
        <w:jc w:val="left"/>
        <w:rPr>
          <w:snapToGrid w:val="0"/>
          <w:szCs w:val="28"/>
          <w:u w:val="single"/>
        </w:rPr>
      </w:pPr>
      <w:r w:rsidRPr="00567C49">
        <w:rPr>
          <w:snapToGrid w:val="0"/>
          <w:szCs w:val="28"/>
          <w:u w:val="single"/>
        </w:rPr>
        <w:lastRenderedPageBreak/>
        <w:t xml:space="preserve">Молодым </w:t>
      </w:r>
      <w:r w:rsidR="000260EB">
        <w:rPr>
          <w:snapToGrid w:val="0"/>
          <w:szCs w:val="28"/>
          <w:u w:val="single"/>
        </w:rPr>
        <w:t>р</w:t>
      </w:r>
      <w:r w:rsidR="000260EB" w:rsidRPr="00567C49">
        <w:rPr>
          <w:snapToGrid w:val="0"/>
          <w:szCs w:val="28"/>
          <w:u w:val="single"/>
        </w:rPr>
        <w:t>аботникам</w:t>
      </w:r>
    </w:p>
    <w:p w14:paraId="3DA3C109" w14:textId="77777777" w:rsidR="007637CA" w:rsidRDefault="005B756E" w:rsidP="009A5B39">
      <w:pPr>
        <w:keepLines/>
        <w:suppressLineNumbers/>
        <w:suppressAutoHyphens/>
        <w:spacing w:line="240" w:lineRule="auto"/>
        <w:ind w:firstLine="709"/>
        <w:rPr>
          <w:b/>
          <w:i/>
          <w:szCs w:val="28"/>
        </w:rPr>
      </w:pPr>
      <w:r w:rsidRPr="00430F50">
        <w:rPr>
          <w:b/>
          <w:i/>
          <w:szCs w:val="28"/>
        </w:rPr>
        <w:t>Работодатель обязуется:</w:t>
      </w:r>
    </w:p>
    <w:p w14:paraId="4E313895" w14:textId="77777777" w:rsidR="005B756E" w:rsidRPr="00430F50" w:rsidRDefault="005B756E" w:rsidP="009A5B39">
      <w:pPr>
        <w:keepLines/>
        <w:suppressLineNumbers/>
        <w:suppressAutoHyphens/>
        <w:spacing w:line="240" w:lineRule="auto"/>
        <w:ind w:firstLine="709"/>
        <w:rPr>
          <w:szCs w:val="28"/>
        </w:rPr>
      </w:pPr>
      <w:r w:rsidRPr="00430F50">
        <w:rPr>
          <w:szCs w:val="28"/>
        </w:rPr>
        <w:t>6.2.</w:t>
      </w:r>
      <w:r w:rsidR="0017433D">
        <w:rPr>
          <w:szCs w:val="28"/>
        </w:rPr>
        <w:t>7</w:t>
      </w:r>
      <w:r w:rsidRPr="00430F50">
        <w:rPr>
          <w:szCs w:val="28"/>
        </w:rPr>
        <w:t xml:space="preserve">. Разрабатывать совместно с </w:t>
      </w:r>
      <w:r>
        <w:rPr>
          <w:szCs w:val="28"/>
        </w:rPr>
        <w:t>профсоюзным комитетом</w:t>
      </w:r>
      <w:r w:rsidRPr="00430F50">
        <w:rPr>
          <w:szCs w:val="28"/>
        </w:rPr>
        <w:t xml:space="preserve"> первичн</w:t>
      </w:r>
      <w:r>
        <w:rPr>
          <w:szCs w:val="28"/>
        </w:rPr>
        <w:t>ой</w:t>
      </w:r>
      <w:r w:rsidRPr="00430F50">
        <w:rPr>
          <w:szCs w:val="28"/>
        </w:rPr>
        <w:t xml:space="preserve"> профсоюзн</w:t>
      </w:r>
      <w:r>
        <w:rPr>
          <w:szCs w:val="28"/>
        </w:rPr>
        <w:t>ой</w:t>
      </w:r>
      <w:r w:rsidRPr="00430F50">
        <w:rPr>
          <w:szCs w:val="28"/>
        </w:rPr>
        <w:t xml:space="preserve"> организаци</w:t>
      </w:r>
      <w:r>
        <w:rPr>
          <w:szCs w:val="28"/>
        </w:rPr>
        <w:t xml:space="preserve">и </w:t>
      </w:r>
      <w:r w:rsidR="00D57218">
        <w:rPr>
          <w:szCs w:val="28"/>
        </w:rPr>
        <w:t xml:space="preserve">ЧУ ДПО </w:t>
      </w:r>
      <w:r w:rsidR="00AB2A93">
        <w:rPr>
          <w:szCs w:val="28"/>
        </w:rPr>
        <w:t>«</w:t>
      </w:r>
      <w:r w:rsidR="00D57218">
        <w:rPr>
          <w:szCs w:val="28"/>
        </w:rPr>
        <w:t>Газпром ОНУТЦ</w:t>
      </w:r>
      <w:r w:rsidR="00AB2A93">
        <w:rPr>
          <w:szCs w:val="28"/>
        </w:rPr>
        <w:t>»</w:t>
      </w:r>
      <w:r>
        <w:rPr>
          <w:sz w:val="24"/>
          <w:szCs w:val="24"/>
        </w:rPr>
        <w:t xml:space="preserve"> </w:t>
      </w:r>
      <w:r w:rsidRPr="00430F50">
        <w:rPr>
          <w:szCs w:val="28"/>
        </w:rPr>
        <w:t>комплексные программы по работе с молодыми Работниками и мероприятия по их реализации.</w:t>
      </w:r>
    </w:p>
    <w:p w14:paraId="51547C74" w14:textId="77777777" w:rsidR="005B756E" w:rsidRPr="00430F50" w:rsidRDefault="005B756E" w:rsidP="009A5B39">
      <w:pPr>
        <w:keepLines/>
        <w:suppressLineNumbers/>
        <w:suppressAutoHyphens/>
        <w:autoSpaceDE w:val="0"/>
        <w:autoSpaceDN w:val="0"/>
        <w:adjustRightInd w:val="0"/>
        <w:spacing w:line="240" w:lineRule="auto"/>
        <w:ind w:firstLine="709"/>
        <w:rPr>
          <w:szCs w:val="28"/>
        </w:rPr>
      </w:pPr>
      <w:r>
        <w:rPr>
          <w:szCs w:val="28"/>
        </w:rPr>
        <w:t>6.2.</w:t>
      </w:r>
      <w:r w:rsidR="0017433D">
        <w:rPr>
          <w:szCs w:val="28"/>
        </w:rPr>
        <w:t>8</w:t>
      </w:r>
      <w:r w:rsidRPr="00430F50">
        <w:rPr>
          <w:szCs w:val="28"/>
        </w:rPr>
        <w:t xml:space="preserve">. Создавать молодым </w:t>
      </w:r>
      <w:r w:rsidR="000260EB">
        <w:rPr>
          <w:szCs w:val="28"/>
        </w:rPr>
        <w:t>р</w:t>
      </w:r>
      <w:r w:rsidR="000260EB" w:rsidRPr="00430F50">
        <w:rPr>
          <w:szCs w:val="28"/>
        </w:rPr>
        <w:t xml:space="preserve">аботникам </w:t>
      </w:r>
      <w:r w:rsidRPr="00430F50">
        <w:rPr>
          <w:szCs w:val="28"/>
        </w:rPr>
        <w:t>условия для:</w:t>
      </w:r>
    </w:p>
    <w:p w14:paraId="31373D31" w14:textId="77777777" w:rsidR="005B756E" w:rsidRPr="008C7F0B" w:rsidRDefault="005B756E" w:rsidP="009A5B39">
      <w:pPr>
        <w:spacing w:line="240" w:lineRule="auto"/>
        <w:ind w:firstLine="709"/>
        <w:rPr>
          <w:szCs w:val="24"/>
        </w:rPr>
      </w:pPr>
      <w:r w:rsidRPr="008C7F0B">
        <w:rPr>
          <w:szCs w:val="24"/>
        </w:rPr>
        <w:t>– эффективной работы;</w:t>
      </w:r>
    </w:p>
    <w:p w14:paraId="2F334C7B" w14:textId="77777777" w:rsidR="00FD5D82" w:rsidRPr="008C7F0B" w:rsidRDefault="005B756E" w:rsidP="009A5B39">
      <w:pPr>
        <w:spacing w:line="240" w:lineRule="auto"/>
        <w:ind w:firstLine="709"/>
        <w:rPr>
          <w:szCs w:val="24"/>
        </w:rPr>
      </w:pPr>
      <w:r w:rsidRPr="008C7F0B">
        <w:rPr>
          <w:szCs w:val="24"/>
        </w:rPr>
        <w:t>– развития и реализации творческой активности, интеллектуального потенциала;</w:t>
      </w:r>
    </w:p>
    <w:p w14:paraId="5E09CFB1" w14:textId="77777777" w:rsidR="00FD5D82" w:rsidRPr="008C7F0B" w:rsidRDefault="008C7F0B" w:rsidP="009A5B39">
      <w:pPr>
        <w:spacing w:line="240" w:lineRule="auto"/>
        <w:ind w:firstLine="709"/>
        <w:rPr>
          <w:szCs w:val="24"/>
        </w:rPr>
      </w:pPr>
      <w:r w:rsidRPr="008C7F0B">
        <w:rPr>
          <w:szCs w:val="24"/>
        </w:rPr>
        <w:t>– </w:t>
      </w:r>
      <w:r w:rsidR="00FD5D82" w:rsidRPr="008C7F0B">
        <w:rPr>
          <w:szCs w:val="24"/>
        </w:rPr>
        <w:t>повышения квалификации и профессионального роста, получения второго (последующего) профессионального образования соответствующего уровня;</w:t>
      </w:r>
    </w:p>
    <w:p w14:paraId="39719E4E" w14:textId="77777777" w:rsidR="00FD5D82" w:rsidRPr="008C7F0B" w:rsidRDefault="005B756E" w:rsidP="009A5B39">
      <w:pPr>
        <w:spacing w:line="240" w:lineRule="auto"/>
        <w:ind w:firstLine="709"/>
        <w:rPr>
          <w:szCs w:val="24"/>
        </w:rPr>
      </w:pPr>
      <w:r w:rsidRPr="008C7F0B">
        <w:rPr>
          <w:szCs w:val="24"/>
        </w:rPr>
        <w:t>– активного отдыха, в том числе участия в спортивно-оздоровительных мероприятиях.</w:t>
      </w:r>
    </w:p>
    <w:p w14:paraId="56D2EA7B" w14:textId="1E000733" w:rsidR="00685E2E" w:rsidRDefault="00685E2E" w:rsidP="009A5B39">
      <w:pPr>
        <w:suppressLineNumbers/>
        <w:tabs>
          <w:tab w:val="left" w:pos="1620"/>
          <w:tab w:val="left" w:pos="7900"/>
        </w:tabs>
        <w:suppressAutoHyphens/>
        <w:spacing w:line="240" w:lineRule="auto"/>
        <w:ind w:firstLine="709"/>
        <w:rPr>
          <w:szCs w:val="28"/>
        </w:rPr>
      </w:pPr>
      <w:r>
        <w:rPr>
          <w:szCs w:val="28"/>
        </w:rPr>
        <w:t>6.2.9. Содействовать работе совета молодых ученых и спец</w:t>
      </w:r>
      <w:r w:rsidR="008C7F0B">
        <w:rPr>
          <w:szCs w:val="28"/>
        </w:rPr>
        <w:t>иалистов ЧУ ДПО</w:t>
      </w:r>
      <w:r w:rsidR="003976A3">
        <w:rPr>
          <w:szCs w:val="28"/>
        </w:rPr>
        <w:t> </w:t>
      </w:r>
      <w:r w:rsidR="00AB2A93">
        <w:rPr>
          <w:szCs w:val="28"/>
        </w:rPr>
        <w:t>«</w:t>
      </w:r>
      <w:r w:rsidR="008C7F0B">
        <w:rPr>
          <w:szCs w:val="28"/>
        </w:rPr>
        <w:t>Газпром ОНУТЦ</w:t>
      </w:r>
      <w:r w:rsidR="00AB2A93">
        <w:rPr>
          <w:szCs w:val="28"/>
        </w:rPr>
        <w:t>»</w:t>
      </w:r>
      <w:r w:rsidR="008C7F0B">
        <w:rPr>
          <w:szCs w:val="28"/>
        </w:rPr>
        <w:t>.</w:t>
      </w:r>
    </w:p>
    <w:p w14:paraId="747A49D8" w14:textId="61ED7044" w:rsidR="005B756E" w:rsidRPr="00430F50" w:rsidRDefault="005B756E" w:rsidP="009A5B39">
      <w:pPr>
        <w:suppressLineNumbers/>
        <w:tabs>
          <w:tab w:val="left" w:pos="1620"/>
          <w:tab w:val="left" w:pos="7900"/>
        </w:tabs>
        <w:suppressAutoHyphens/>
        <w:spacing w:line="240" w:lineRule="auto"/>
        <w:ind w:firstLine="709"/>
        <w:rPr>
          <w:szCs w:val="28"/>
        </w:rPr>
      </w:pPr>
      <w:r>
        <w:rPr>
          <w:szCs w:val="28"/>
        </w:rPr>
        <w:t>6</w:t>
      </w:r>
      <w:r w:rsidRPr="00430F50">
        <w:rPr>
          <w:szCs w:val="28"/>
        </w:rPr>
        <w:t>.2.</w:t>
      </w:r>
      <w:r w:rsidR="00FD5D82">
        <w:rPr>
          <w:szCs w:val="28"/>
        </w:rPr>
        <w:t>10</w:t>
      </w:r>
      <w:r w:rsidR="008C7F0B">
        <w:rPr>
          <w:szCs w:val="28"/>
        </w:rPr>
        <w:t>.</w:t>
      </w:r>
      <w:r w:rsidRPr="00430F50">
        <w:rPr>
          <w:szCs w:val="28"/>
        </w:rPr>
        <w:t> Сохранять</w:t>
      </w:r>
      <w:r>
        <w:rPr>
          <w:szCs w:val="28"/>
        </w:rPr>
        <w:t xml:space="preserve"> преимущественное </w:t>
      </w:r>
      <w:r w:rsidRPr="00430F50">
        <w:rPr>
          <w:szCs w:val="28"/>
        </w:rPr>
        <w:t xml:space="preserve">право на поступление на работу в </w:t>
      </w:r>
      <w:r w:rsidR="00D57218">
        <w:rPr>
          <w:szCs w:val="28"/>
        </w:rPr>
        <w:t>ЧУ</w:t>
      </w:r>
      <w:r w:rsidR="00685E2E">
        <w:rPr>
          <w:szCs w:val="28"/>
        </w:rPr>
        <w:t> </w:t>
      </w:r>
      <w:r w:rsidR="00D57218">
        <w:rPr>
          <w:szCs w:val="28"/>
        </w:rPr>
        <w:t>ДПО</w:t>
      </w:r>
      <w:r w:rsidR="00C72321">
        <w:rPr>
          <w:szCs w:val="28"/>
        </w:rPr>
        <w:t> </w:t>
      </w:r>
      <w:r w:rsidR="00AB2A93">
        <w:rPr>
          <w:szCs w:val="28"/>
        </w:rPr>
        <w:t>«</w:t>
      </w:r>
      <w:r w:rsidR="00D57218">
        <w:rPr>
          <w:szCs w:val="28"/>
        </w:rPr>
        <w:t>Газпром ОНУТЦ</w:t>
      </w:r>
      <w:r w:rsidR="00AB2A93">
        <w:rPr>
          <w:szCs w:val="28"/>
        </w:rPr>
        <w:t>»</w:t>
      </w:r>
      <w:r>
        <w:rPr>
          <w:sz w:val="24"/>
          <w:szCs w:val="24"/>
        </w:rPr>
        <w:t xml:space="preserve"> </w:t>
      </w:r>
      <w:r w:rsidRPr="00430F50">
        <w:rPr>
          <w:szCs w:val="28"/>
        </w:rPr>
        <w:t xml:space="preserve">в течение трех месяцев после увольнения с военной службы или альтернативной гражданской службы за молодыми </w:t>
      </w:r>
      <w:r w:rsidR="000260EB">
        <w:rPr>
          <w:szCs w:val="28"/>
        </w:rPr>
        <w:t>р</w:t>
      </w:r>
      <w:r w:rsidR="000260EB" w:rsidRPr="00430F50">
        <w:rPr>
          <w:szCs w:val="28"/>
        </w:rPr>
        <w:t>аботниками</w:t>
      </w:r>
      <w:r w:rsidRPr="00430F50">
        <w:rPr>
          <w:szCs w:val="28"/>
        </w:rPr>
        <w:t xml:space="preserve">, работавшими до призыва на военную службу или альтернативную гражданскую службу </w:t>
      </w:r>
      <w:r w:rsidRPr="005E34A2">
        <w:rPr>
          <w:szCs w:val="28"/>
        </w:rPr>
        <w:t xml:space="preserve">в </w:t>
      </w:r>
      <w:r w:rsidR="00D57218">
        <w:rPr>
          <w:szCs w:val="28"/>
        </w:rPr>
        <w:t>ЧУ</w:t>
      </w:r>
      <w:r w:rsidR="003976A3">
        <w:rPr>
          <w:szCs w:val="28"/>
        </w:rPr>
        <w:t> </w:t>
      </w:r>
      <w:r w:rsidR="00D57218">
        <w:rPr>
          <w:szCs w:val="28"/>
        </w:rPr>
        <w:t>ДПО</w:t>
      </w:r>
      <w:r w:rsidR="003976A3">
        <w:rPr>
          <w:szCs w:val="28"/>
        </w:rPr>
        <w:t> </w:t>
      </w:r>
      <w:r w:rsidR="00AB2A93">
        <w:rPr>
          <w:szCs w:val="28"/>
        </w:rPr>
        <w:t>«</w:t>
      </w:r>
      <w:r w:rsidR="00D57218">
        <w:rPr>
          <w:szCs w:val="28"/>
        </w:rPr>
        <w:t>Газпром ОНУТЦ</w:t>
      </w:r>
      <w:r w:rsidR="00AB2A93">
        <w:rPr>
          <w:szCs w:val="28"/>
        </w:rPr>
        <w:t>»</w:t>
      </w:r>
      <w:r w:rsidRPr="00430F50">
        <w:rPr>
          <w:szCs w:val="28"/>
        </w:rPr>
        <w:t xml:space="preserve">, и выплачивать им при поступлении на работу единовременное пособие в размере </w:t>
      </w:r>
      <w:r>
        <w:rPr>
          <w:szCs w:val="28"/>
        </w:rPr>
        <w:t>трех</w:t>
      </w:r>
      <w:r w:rsidRPr="00430F50">
        <w:rPr>
          <w:szCs w:val="28"/>
        </w:rPr>
        <w:t xml:space="preserve"> минимальных тарифных ставок.</w:t>
      </w:r>
    </w:p>
    <w:p w14:paraId="126FE985" w14:textId="77777777" w:rsidR="005B756E" w:rsidRPr="0006392D" w:rsidRDefault="005B756E" w:rsidP="009A5B39">
      <w:pPr>
        <w:tabs>
          <w:tab w:val="left" w:pos="1620"/>
        </w:tabs>
        <w:spacing w:line="240" w:lineRule="auto"/>
        <w:ind w:firstLine="709"/>
        <w:rPr>
          <w:szCs w:val="28"/>
        </w:rPr>
      </w:pPr>
      <w:bookmarkStart w:id="45" w:name="_Toc156276630"/>
      <w:bookmarkEnd w:id="44"/>
      <w:r>
        <w:rPr>
          <w:szCs w:val="28"/>
        </w:rPr>
        <w:t>6</w:t>
      </w:r>
      <w:r w:rsidRPr="00430F50">
        <w:rPr>
          <w:szCs w:val="28"/>
        </w:rPr>
        <w:t>.2.</w:t>
      </w:r>
      <w:r w:rsidR="0017433D">
        <w:rPr>
          <w:szCs w:val="28"/>
        </w:rPr>
        <w:t>1</w:t>
      </w:r>
      <w:r w:rsidR="008C7F0B">
        <w:rPr>
          <w:szCs w:val="28"/>
        </w:rPr>
        <w:t>1</w:t>
      </w:r>
      <w:r w:rsidRPr="0006392D">
        <w:rPr>
          <w:szCs w:val="28"/>
        </w:rPr>
        <w:t>. Выплачивать единовременное пособие на обустройство по новому месту жительства</w:t>
      </w:r>
      <w:r w:rsidRPr="0006392D">
        <w:rPr>
          <w:rStyle w:val="a7"/>
          <w:b/>
          <w:bCs/>
          <w:szCs w:val="28"/>
        </w:rPr>
        <w:footnoteReference w:id="9"/>
      </w:r>
      <w:r w:rsidRPr="0006392D">
        <w:rPr>
          <w:bCs/>
          <w:szCs w:val="28"/>
        </w:rPr>
        <w:t xml:space="preserve"> </w:t>
      </w:r>
      <w:r w:rsidRPr="0006392D">
        <w:rPr>
          <w:szCs w:val="28"/>
        </w:rPr>
        <w:t>в размере четырех минимальных тарифных ставок</w:t>
      </w:r>
      <w:r w:rsidRPr="0006392D">
        <w:rPr>
          <w:bCs/>
          <w:szCs w:val="28"/>
        </w:rPr>
        <w:t xml:space="preserve"> </w:t>
      </w:r>
      <w:r w:rsidRPr="0006392D">
        <w:rPr>
          <w:szCs w:val="28"/>
        </w:rPr>
        <w:t xml:space="preserve">молодым </w:t>
      </w:r>
      <w:r w:rsidR="000260EB">
        <w:rPr>
          <w:szCs w:val="28"/>
        </w:rPr>
        <w:t>р</w:t>
      </w:r>
      <w:r w:rsidR="000260EB" w:rsidRPr="0006392D">
        <w:rPr>
          <w:szCs w:val="28"/>
        </w:rPr>
        <w:t>аботникам</w:t>
      </w:r>
      <w:r w:rsidRPr="0006392D">
        <w:rPr>
          <w:szCs w:val="28"/>
        </w:rPr>
        <w:t>,</w:t>
      </w:r>
      <w:r w:rsidRPr="0006392D">
        <w:rPr>
          <w:bCs/>
          <w:szCs w:val="28"/>
        </w:rPr>
        <w:t xml:space="preserve"> </w:t>
      </w:r>
      <w:r w:rsidRPr="0006392D">
        <w:rPr>
          <w:szCs w:val="28"/>
        </w:rPr>
        <w:t xml:space="preserve">впервые поступившим на работу в </w:t>
      </w:r>
      <w:r w:rsidR="00D57218">
        <w:rPr>
          <w:szCs w:val="28"/>
        </w:rPr>
        <w:t xml:space="preserve">ЧУ ДПО </w:t>
      </w:r>
      <w:r w:rsidR="00AB2A93">
        <w:rPr>
          <w:szCs w:val="28"/>
        </w:rPr>
        <w:t>«</w:t>
      </w:r>
      <w:r w:rsidR="00D57218">
        <w:rPr>
          <w:szCs w:val="28"/>
        </w:rPr>
        <w:t>Газпром ОНУТЦ</w:t>
      </w:r>
      <w:r w:rsidR="00AB2A93">
        <w:rPr>
          <w:szCs w:val="28"/>
        </w:rPr>
        <w:t>»</w:t>
      </w:r>
      <w:r w:rsidRPr="0006392D">
        <w:rPr>
          <w:szCs w:val="28"/>
        </w:rPr>
        <w:t xml:space="preserve"> в течение шести месяцев непосредственно после окончания образовательных учреждений высшего и среднего профессионального образования (в случае получения данного образования впервые), при условии переезда на новое место жительства из других местностей Российской Федерации.</w:t>
      </w:r>
    </w:p>
    <w:p w14:paraId="6A5E4524" w14:textId="77777777" w:rsidR="005B756E" w:rsidRPr="00AA001E" w:rsidRDefault="005B756E" w:rsidP="009A5B39">
      <w:pPr>
        <w:tabs>
          <w:tab w:val="left" w:pos="1620"/>
        </w:tabs>
        <w:spacing w:line="240" w:lineRule="auto"/>
        <w:ind w:firstLine="709"/>
        <w:rPr>
          <w:szCs w:val="24"/>
        </w:rPr>
      </w:pPr>
      <w:r w:rsidRPr="00AA001E">
        <w:rPr>
          <w:szCs w:val="24"/>
        </w:rPr>
        <w:t xml:space="preserve">Выплата пособия производится на основании личного заявления </w:t>
      </w:r>
      <w:r w:rsidR="000260EB">
        <w:rPr>
          <w:szCs w:val="24"/>
        </w:rPr>
        <w:t>р</w:t>
      </w:r>
      <w:r w:rsidR="000260EB" w:rsidRPr="00AA001E">
        <w:rPr>
          <w:szCs w:val="24"/>
        </w:rPr>
        <w:t>аботник</w:t>
      </w:r>
      <w:r w:rsidR="000260EB">
        <w:rPr>
          <w:szCs w:val="24"/>
        </w:rPr>
        <w:t>а</w:t>
      </w:r>
      <w:r w:rsidRPr="00AA001E">
        <w:rPr>
          <w:szCs w:val="24"/>
        </w:rPr>
        <w:t>.</w:t>
      </w:r>
    </w:p>
    <w:p w14:paraId="3D8F6E43" w14:textId="77777777" w:rsidR="005B756E" w:rsidRPr="0006392D" w:rsidRDefault="005B756E" w:rsidP="009A5B39">
      <w:pPr>
        <w:pStyle w:val="a8"/>
        <w:widowControl w:val="0"/>
        <w:tabs>
          <w:tab w:val="left" w:pos="1620"/>
        </w:tabs>
        <w:spacing w:after="0"/>
        <w:rPr>
          <w:color w:val="auto"/>
          <w:sz w:val="28"/>
          <w:szCs w:val="28"/>
        </w:rPr>
      </w:pPr>
      <w:r w:rsidRPr="0006392D">
        <w:rPr>
          <w:color w:val="auto"/>
          <w:sz w:val="28"/>
          <w:szCs w:val="28"/>
        </w:rPr>
        <w:t xml:space="preserve">Право на получение единовременного пособия сохраняется в течение одного года со дня заключения трудового договора. </w:t>
      </w:r>
    </w:p>
    <w:p w14:paraId="4285E7AB" w14:textId="2593A54E" w:rsidR="005B756E" w:rsidRDefault="005B756E" w:rsidP="009A5B39">
      <w:pPr>
        <w:pStyle w:val="a8"/>
        <w:widowControl w:val="0"/>
        <w:tabs>
          <w:tab w:val="left" w:pos="1620"/>
        </w:tabs>
        <w:spacing w:after="0"/>
        <w:rPr>
          <w:color w:val="auto"/>
          <w:sz w:val="28"/>
          <w:szCs w:val="28"/>
        </w:rPr>
      </w:pPr>
      <w:r>
        <w:rPr>
          <w:color w:val="auto"/>
          <w:sz w:val="28"/>
          <w:szCs w:val="28"/>
        </w:rPr>
        <w:t>6</w:t>
      </w:r>
      <w:r w:rsidRPr="0006392D">
        <w:rPr>
          <w:color w:val="auto"/>
          <w:sz w:val="28"/>
          <w:szCs w:val="28"/>
        </w:rPr>
        <w:t>.2.1</w:t>
      </w:r>
      <w:r w:rsidR="008C7F0B">
        <w:rPr>
          <w:color w:val="auto"/>
          <w:sz w:val="28"/>
          <w:szCs w:val="28"/>
        </w:rPr>
        <w:t>2</w:t>
      </w:r>
      <w:r w:rsidRPr="0006392D">
        <w:rPr>
          <w:color w:val="auto"/>
          <w:sz w:val="28"/>
          <w:szCs w:val="28"/>
        </w:rPr>
        <w:t xml:space="preserve">. В случае расторжения трудового договора до истечения трех лет со дня его заключения по инициативе молодых </w:t>
      </w:r>
      <w:r w:rsidR="000260EB">
        <w:rPr>
          <w:color w:val="auto"/>
          <w:sz w:val="28"/>
          <w:szCs w:val="28"/>
        </w:rPr>
        <w:t>р</w:t>
      </w:r>
      <w:r w:rsidR="000260EB" w:rsidRPr="0006392D">
        <w:rPr>
          <w:color w:val="auto"/>
          <w:sz w:val="28"/>
          <w:szCs w:val="28"/>
        </w:rPr>
        <w:t xml:space="preserve">аботников </w:t>
      </w:r>
      <w:r w:rsidRPr="0006392D">
        <w:rPr>
          <w:color w:val="auto"/>
          <w:sz w:val="28"/>
          <w:szCs w:val="28"/>
        </w:rPr>
        <w:t>(по собственному желанию) или за виновные действия единовременные пособия, указанные в п.</w:t>
      </w:r>
      <w:r w:rsidRPr="00A7697C">
        <w:rPr>
          <w:color w:val="auto"/>
          <w:sz w:val="28"/>
          <w:szCs w:val="28"/>
        </w:rPr>
        <w:t>6</w:t>
      </w:r>
      <w:r w:rsidRPr="0006392D">
        <w:rPr>
          <w:color w:val="auto"/>
          <w:sz w:val="28"/>
          <w:szCs w:val="28"/>
        </w:rPr>
        <w:t>.2.</w:t>
      </w:r>
      <w:r w:rsidR="00AD6C43">
        <w:rPr>
          <w:color w:val="auto"/>
          <w:sz w:val="28"/>
          <w:szCs w:val="28"/>
        </w:rPr>
        <w:t>10</w:t>
      </w:r>
      <w:r w:rsidRPr="0006392D">
        <w:rPr>
          <w:color w:val="auto"/>
          <w:sz w:val="28"/>
          <w:szCs w:val="28"/>
        </w:rPr>
        <w:t xml:space="preserve">., </w:t>
      </w:r>
      <w:r w:rsidRPr="00A7697C">
        <w:rPr>
          <w:color w:val="auto"/>
          <w:sz w:val="28"/>
          <w:szCs w:val="28"/>
        </w:rPr>
        <w:t>6</w:t>
      </w:r>
      <w:r w:rsidRPr="0006392D">
        <w:rPr>
          <w:color w:val="auto"/>
          <w:sz w:val="28"/>
          <w:szCs w:val="28"/>
        </w:rPr>
        <w:t>.2.</w:t>
      </w:r>
      <w:r w:rsidR="00AD6C43">
        <w:rPr>
          <w:color w:val="auto"/>
          <w:sz w:val="28"/>
          <w:szCs w:val="28"/>
        </w:rPr>
        <w:t>11</w:t>
      </w:r>
      <w:r w:rsidRPr="0006392D">
        <w:rPr>
          <w:color w:val="auto"/>
          <w:sz w:val="28"/>
          <w:szCs w:val="28"/>
        </w:rPr>
        <w:t xml:space="preserve">., могут быть взысканы с молодых </w:t>
      </w:r>
      <w:r w:rsidR="008C7F0B">
        <w:rPr>
          <w:color w:val="auto"/>
          <w:sz w:val="28"/>
          <w:szCs w:val="28"/>
        </w:rPr>
        <w:t>р</w:t>
      </w:r>
      <w:r w:rsidRPr="0006392D">
        <w:rPr>
          <w:color w:val="auto"/>
          <w:sz w:val="28"/>
          <w:szCs w:val="28"/>
        </w:rPr>
        <w:t>аботников пропорционально отработанному времени, если иное не предусмотрено трудовым договором.</w:t>
      </w:r>
    </w:p>
    <w:p w14:paraId="2C396F0A" w14:textId="5AE58407" w:rsidR="002F2BFB" w:rsidRDefault="002F2BFB" w:rsidP="009A5B39">
      <w:pPr>
        <w:pStyle w:val="a8"/>
        <w:widowControl w:val="0"/>
        <w:tabs>
          <w:tab w:val="left" w:pos="1620"/>
        </w:tabs>
        <w:spacing w:after="0"/>
        <w:rPr>
          <w:color w:val="auto"/>
          <w:sz w:val="28"/>
          <w:szCs w:val="28"/>
        </w:rPr>
      </w:pPr>
      <w:r w:rsidRPr="002F2BFB">
        <w:rPr>
          <w:color w:val="auto"/>
          <w:sz w:val="28"/>
          <w:szCs w:val="28"/>
        </w:rPr>
        <w:t>6.2.13. Осуществлять меры социальной поддержки молодых Работников в порядке и на условиях, установленных Программой дополнительной социальной поддержки молодых работников дочерних обществ ПАО «Газпром», утверждаемой в порядке, установленном в ПАО «Газпром», заместителем Председателя Правления, курирующим соответствующее направление деятельности.</w:t>
      </w:r>
    </w:p>
    <w:p w14:paraId="2615511B" w14:textId="77777777" w:rsidR="005B756E" w:rsidRPr="004F2D3A" w:rsidRDefault="005B756E" w:rsidP="009A5B39">
      <w:pPr>
        <w:pStyle w:val="21"/>
        <w:ind w:firstLine="709"/>
        <w:rPr>
          <w:b/>
          <w:bCs/>
          <w:i/>
          <w:iCs/>
          <w:sz w:val="28"/>
          <w:szCs w:val="28"/>
        </w:rPr>
      </w:pPr>
      <w:r w:rsidRPr="004F2D3A">
        <w:rPr>
          <w:b/>
          <w:bCs/>
          <w:i/>
          <w:iCs/>
          <w:sz w:val="28"/>
          <w:szCs w:val="28"/>
        </w:rPr>
        <w:lastRenderedPageBreak/>
        <w:t xml:space="preserve">6.3. Работодатель имеет право в пределах </w:t>
      </w:r>
      <w:r w:rsidR="00821307" w:rsidRPr="004F2D3A">
        <w:rPr>
          <w:b/>
          <w:bCs/>
          <w:i/>
          <w:iCs/>
          <w:sz w:val="28"/>
          <w:szCs w:val="28"/>
        </w:rPr>
        <w:t>утвержденно</w:t>
      </w:r>
      <w:r w:rsidR="00821307">
        <w:rPr>
          <w:b/>
          <w:bCs/>
          <w:i/>
          <w:iCs/>
          <w:sz w:val="28"/>
          <w:szCs w:val="28"/>
        </w:rPr>
        <w:t>й</w:t>
      </w:r>
      <w:r w:rsidR="00821307" w:rsidRPr="004F2D3A">
        <w:rPr>
          <w:b/>
          <w:bCs/>
          <w:i/>
          <w:iCs/>
          <w:sz w:val="28"/>
          <w:szCs w:val="28"/>
        </w:rPr>
        <w:t xml:space="preserve"> </w:t>
      </w:r>
      <w:r w:rsidR="00821307">
        <w:rPr>
          <w:b/>
          <w:bCs/>
          <w:i/>
          <w:iCs/>
          <w:sz w:val="28"/>
          <w:szCs w:val="28"/>
        </w:rPr>
        <w:t xml:space="preserve">сметы </w:t>
      </w:r>
      <w:r w:rsidRPr="004F2D3A">
        <w:rPr>
          <w:b/>
          <w:bCs/>
          <w:i/>
          <w:iCs/>
          <w:sz w:val="28"/>
          <w:szCs w:val="28"/>
        </w:rPr>
        <w:t xml:space="preserve">доходов и расходов </w:t>
      </w:r>
      <w:r w:rsidR="00D57218" w:rsidRPr="004F2D3A">
        <w:rPr>
          <w:b/>
          <w:bCs/>
          <w:i/>
          <w:iCs/>
          <w:sz w:val="28"/>
          <w:szCs w:val="28"/>
        </w:rPr>
        <w:t xml:space="preserve">ЧУ ДПО </w:t>
      </w:r>
      <w:r w:rsidR="00AB2A93">
        <w:rPr>
          <w:b/>
          <w:bCs/>
          <w:i/>
          <w:iCs/>
          <w:sz w:val="28"/>
          <w:szCs w:val="28"/>
        </w:rPr>
        <w:t>«</w:t>
      </w:r>
      <w:r w:rsidR="00D57218" w:rsidRPr="004F2D3A">
        <w:rPr>
          <w:b/>
          <w:bCs/>
          <w:i/>
          <w:iCs/>
          <w:sz w:val="28"/>
          <w:szCs w:val="28"/>
        </w:rPr>
        <w:t>Газпром ОНУТЦ</w:t>
      </w:r>
      <w:r w:rsidR="00AB2A93">
        <w:rPr>
          <w:b/>
          <w:bCs/>
          <w:i/>
          <w:iCs/>
          <w:sz w:val="28"/>
          <w:szCs w:val="28"/>
        </w:rPr>
        <w:t>»</w:t>
      </w:r>
      <w:r w:rsidRPr="004F2D3A">
        <w:rPr>
          <w:b/>
          <w:bCs/>
          <w:i/>
          <w:iCs/>
          <w:sz w:val="28"/>
          <w:szCs w:val="28"/>
        </w:rPr>
        <w:t>:</w:t>
      </w:r>
    </w:p>
    <w:p w14:paraId="57D20D56" w14:textId="77777777" w:rsidR="002F2BFB" w:rsidRDefault="005B756E" w:rsidP="009A5B39">
      <w:pPr>
        <w:pStyle w:val="a8"/>
        <w:widowControl w:val="0"/>
        <w:spacing w:after="0"/>
        <w:rPr>
          <w:snapToGrid w:val="0"/>
          <w:color w:val="auto"/>
          <w:sz w:val="28"/>
          <w:szCs w:val="28"/>
        </w:rPr>
      </w:pPr>
      <w:r>
        <w:rPr>
          <w:snapToGrid w:val="0"/>
          <w:color w:val="auto"/>
          <w:sz w:val="28"/>
          <w:szCs w:val="28"/>
        </w:rPr>
        <w:t>6</w:t>
      </w:r>
      <w:r w:rsidRPr="0006392D">
        <w:rPr>
          <w:snapToGrid w:val="0"/>
          <w:color w:val="auto"/>
          <w:sz w:val="28"/>
          <w:szCs w:val="28"/>
        </w:rPr>
        <w:t>.3.1. </w:t>
      </w:r>
      <w:r w:rsidR="002F2BFB" w:rsidRPr="002F2BFB">
        <w:rPr>
          <w:snapToGrid w:val="0"/>
          <w:color w:val="auto"/>
          <w:sz w:val="28"/>
          <w:szCs w:val="28"/>
        </w:rPr>
        <w:t>Оказывать дополнительную материальную помощь в исключительных случаях Работникам по их заявлению в размере, определяемом Работодателем.</w:t>
      </w:r>
      <w:r w:rsidR="002F2BFB">
        <w:rPr>
          <w:snapToGrid w:val="0"/>
          <w:color w:val="auto"/>
          <w:sz w:val="28"/>
          <w:szCs w:val="28"/>
        </w:rPr>
        <w:t xml:space="preserve"> </w:t>
      </w:r>
    </w:p>
    <w:p w14:paraId="20ABC4C1" w14:textId="66FAD4C6" w:rsidR="005B756E" w:rsidRPr="0006392D" w:rsidRDefault="005B756E" w:rsidP="009A5B3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06392D">
        <w:rPr>
          <w:rFonts w:ascii="Times New Roman" w:hAnsi="Times New Roman" w:cs="Times New Roman"/>
          <w:sz w:val="28"/>
          <w:szCs w:val="28"/>
        </w:rPr>
        <w:t xml:space="preserve">.3.2. Предоставлять </w:t>
      </w:r>
      <w:r w:rsidR="000260EB">
        <w:rPr>
          <w:rFonts w:ascii="Times New Roman" w:hAnsi="Times New Roman" w:cs="Times New Roman"/>
          <w:sz w:val="28"/>
          <w:szCs w:val="28"/>
        </w:rPr>
        <w:t>р</w:t>
      </w:r>
      <w:r w:rsidR="000260EB" w:rsidRPr="0006392D">
        <w:rPr>
          <w:rFonts w:ascii="Times New Roman" w:hAnsi="Times New Roman" w:cs="Times New Roman"/>
          <w:sz w:val="28"/>
          <w:szCs w:val="28"/>
        </w:rPr>
        <w:t xml:space="preserve">аботникам </w:t>
      </w:r>
      <w:r w:rsidRPr="0006392D">
        <w:rPr>
          <w:rFonts w:ascii="Times New Roman" w:hAnsi="Times New Roman" w:cs="Times New Roman"/>
          <w:sz w:val="28"/>
          <w:szCs w:val="28"/>
        </w:rPr>
        <w:t>по их заявлению дополнительные оплачиваемые отпуска (в календарных днях) в связи с особыми событиями в их жизни (рождением ребенка, регистрацией собственного брака и брака детей, проводами детей на военную службу по призыву, в День знаний родителям школьников 1-4 классов, на последний звонок родителям школьников 9,11</w:t>
      </w:r>
      <w:r w:rsidR="004032DF">
        <w:rPr>
          <w:rFonts w:ascii="Times New Roman" w:hAnsi="Times New Roman" w:cs="Times New Roman"/>
          <w:sz w:val="28"/>
          <w:szCs w:val="28"/>
        </w:rPr>
        <w:t> </w:t>
      </w:r>
      <w:r w:rsidRPr="0006392D">
        <w:rPr>
          <w:rFonts w:ascii="Times New Roman" w:hAnsi="Times New Roman" w:cs="Times New Roman"/>
          <w:sz w:val="28"/>
          <w:szCs w:val="28"/>
        </w:rPr>
        <w:t>классов, смерти членов семьи Работника).</w:t>
      </w:r>
    </w:p>
    <w:p w14:paraId="5CB753A2" w14:textId="540429D1" w:rsidR="005B756E" w:rsidRDefault="005B756E" w:rsidP="009A5B39">
      <w:pPr>
        <w:pStyle w:val="a8"/>
        <w:widowControl w:val="0"/>
        <w:tabs>
          <w:tab w:val="left" w:pos="1620"/>
        </w:tabs>
        <w:spacing w:after="0"/>
        <w:rPr>
          <w:color w:val="auto"/>
          <w:sz w:val="28"/>
          <w:szCs w:val="28"/>
        </w:rPr>
      </w:pPr>
      <w:r>
        <w:rPr>
          <w:color w:val="auto"/>
          <w:sz w:val="28"/>
          <w:szCs w:val="28"/>
        </w:rPr>
        <w:t>6</w:t>
      </w:r>
      <w:r w:rsidRPr="0006392D">
        <w:rPr>
          <w:color w:val="auto"/>
          <w:sz w:val="28"/>
          <w:szCs w:val="28"/>
        </w:rPr>
        <w:t>.3.</w:t>
      </w:r>
      <w:r w:rsidR="002F2BFB">
        <w:rPr>
          <w:color w:val="auto"/>
          <w:sz w:val="28"/>
          <w:szCs w:val="28"/>
        </w:rPr>
        <w:t>3</w:t>
      </w:r>
      <w:r w:rsidRPr="0006392D">
        <w:rPr>
          <w:color w:val="auto"/>
          <w:sz w:val="28"/>
          <w:szCs w:val="28"/>
        </w:rPr>
        <w:t xml:space="preserve">. Производить частичную компенсацию стоимости проезда </w:t>
      </w:r>
      <w:r w:rsidR="000260EB">
        <w:rPr>
          <w:color w:val="auto"/>
          <w:sz w:val="28"/>
          <w:szCs w:val="28"/>
        </w:rPr>
        <w:t>р</w:t>
      </w:r>
      <w:r w:rsidR="000260EB" w:rsidRPr="0006392D">
        <w:rPr>
          <w:color w:val="auto"/>
          <w:sz w:val="28"/>
          <w:szCs w:val="28"/>
        </w:rPr>
        <w:t>аботникам</w:t>
      </w:r>
      <w:r w:rsidRPr="0006392D">
        <w:rPr>
          <w:color w:val="auto"/>
          <w:sz w:val="28"/>
          <w:szCs w:val="28"/>
        </w:rPr>
        <w:t>, пользующимся иногородним транспортом, в размере превышения стоимости проездных билетов на работу и обратно иногородним транспортом над стоимостью проезда городским транспортом.</w:t>
      </w:r>
    </w:p>
    <w:p w14:paraId="1850407A" w14:textId="252DFB6F" w:rsidR="004B4F54" w:rsidRDefault="004B4F54" w:rsidP="009A5B3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06392D">
        <w:rPr>
          <w:rFonts w:ascii="Times New Roman" w:hAnsi="Times New Roman" w:cs="Times New Roman"/>
          <w:sz w:val="28"/>
          <w:szCs w:val="28"/>
        </w:rPr>
        <w:t>.3.</w:t>
      </w:r>
      <w:r w:rsidR="002F2BFB">
        <w:rPr>
          <w:rFonts w:ascii="Times New Roman" w:hAnsi="Times New Roman" w:cs="Times New Roman"/>
          <w:sz w:val="28"/>
          <w:szCs w:val="28"/>
        </w:rPr>
        <w:t>4</w:t>
      </w:r>
      <w:r w:rsidRPr="0006392D">
        <w:rPr>
          <w:rFonts w:ascii="Times New Roman" w:hAnsi="Times New Roman" w:cs="Times New Roman"/>
          <w:sz w:val="28"/>
          <w:szCs w:val="28"/>
        </w:rPr>
        <w:t>. Производить в случае смерти членов семьи и близких родственников компенсацию стоимости проезда Работников к месту захоронения и обратно по предъявленным проездным документам.</w:t>
      </w:r>
    </w:p>
    <w:p w14:paraId="7013AAF0" w14:textId="3768B843" w:rsidR="002F2BFB" w:rsidRPr="0006392D" w:rsidRDefault="002F2BFB" w:rsidP="009A5B3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Pr="002F2BFB">
        <w:rPr>
          <w:rFonts w:ascii="Times New Roman" w:hAnsi="Times New Roman" w:cs="Times New Roman"/>
          <w:sz w:val="28"/>
          <w:szCs w:val="28"/>
        </w:rPr>
        <w:t xml:space="preserve">Расходы на выплаты по пунктам 6.2.11, </w:t>
      </w:r>
      <w:r w:rsidRPr="005A3902">
        <w:rPr>
          <w:rFonts w:ascii="Times New Roman" w:hAnsi="Times New Roman" w:cs="Times New Roman"/>
          <w:sz w:val="28"/>
          <w:szCs w:val="28"/>
        </w:rPr>
        <w:t>6.3.1,6.3.</w:t>
      </w:r>
      <w:r w:rsidR="002B4835" w:rsidRPr="005A3902">
        <w:rPr>
          <w:rFonts w:ascii="Times New Roman" w:hAnsi="Times New Roman" w:cs="Times New Roman"/>
          <w:sz w:val="28"/>
          <w:szCs w:val="28"/>
        </w:rPr>
        <w:t>3 и 6.3.4</w:t>
      </w:r>
      <w:r w:rsidRPr="005A3902">
        <w:rPr>
          <w:rFonts w:ascii="Times New Roman" w:hAnsi="Times New Roman" w:cs="Times New Roman"/>
          <w:sz w:val="28"/>
          <w:szCs w:val="28"/>
        </w:rPr>
        <w:t xml:space="preserve"> </w:t>
      </w:r>
      <w:r w:rsidRPr="002F2BFB">
        <w:rPr>
          <w:rFonts w:ascii="Times New Roman" w:hAnsi="Times New Roman" w:cs="Times New Roman"/>
          <w:sz w:val="28"/>
          <w:szCs w:val="28"/>
        </w:rPr>
        <w:t>осуществляются в рамках выделенных лимитов финансирования и не могут превышать величину из расчета 0,5 минимальной тарифной ставки на одну единицу среднесписочной численности в год.</w:t>
      </w:r>
    </w:p>
    <w:p w14:paraId="00105B7A" w14:textId="37380634" w:rsidR="000260EB" w:rsidRPr="008C7F0B" w:rsidRDefault="000260EB" w:rsidP="009A5B39">
      <w:pPr>
        <w:pStyle w:val="1"/>
      </w:pPr>
      <w:bookmarkStart w:id="46" w:name="_Toc535237905"/>
      <w:bookmarkStart w:id="47" w:name="_Toc535238312"/>
      <w:bookmarkStart w:id="48" w:name="_Toc535238443"/>
      <w:bookmarkStart w:id="49" w:name="_Toc30075083"/>
      <w:bookmarkStart w:id="50" w:name="_Toc90908177"/>
      <w:bookmarkStart w:id="51" w:name="_Toc343868483"/>
      <w:r w:rsidRPr="008C7F0B">
        <w:t>Раздел 7. ОХРАНА ТРУДА</w:t>
      </w:r>
      <w:bookmarkEnd w:id="46"/>
      <w:bookmarkEnd w:id="47"/>
      <w:bookmarkEnd w:id="48"/>
      <w:bookmarkEnd w:id="49"/>
      <w:bookmarkEnd w:id="50"/>
      <w:r w:rsidR="00333CF1">
        <w:fldChar w:fldCharType="begin"/>
      </w:r>
      <w:r w:rsidR="00333CF1">
        <w:instrText xml:space="preserve"> TC "</w:instrText>
      </w:r>
      <w:r w:rsidR="00333CF1" w:rsidRPr="00650022">
        <w:instrText>Раздел 7. ОХРАНА ТРУДА</w:instrText>
      </w:r>
      <w:r w:rsidR="00333CF1">
        <w:instrText xml:space="preserve">" \f C \l "1" </w:instrText>
      </w:r>
      <w:r w:rsidR="00333CF1">
        <w:fldChar w:fldCharType="end"/>
      </w:r>
    </w:p>
    <w:p w14:paraId="0E9200D5" w14:textId="77777777" w:rsidR="000260EB" w:rsidRPr="008C7F0B" w:rsidRDefault="000260EB" w:rsidP="009A5B39">
      <w:pPr>
        <w:pStyle w:val="ConsNormal"/>
        <w:ind w:firstLine="709"/>
        <w:jc w:val="both"/>
        <w:rPr>
          <w:rFonts w:ascii="Times New Roman" w:hAnsi="Times New Roman" w:cs="Times New Roman"/>
          <w:b/>
          <w:i/>
          <w:iCs/>
          <w:sz w:val="28"/>
          <w:szCs w:val="24"/>
        </w:rPr>
      </w:pPr>
      <w:r w:rsidRPr="008C7F0B">
        <w:rPr>
          <w:rFonts w:ascii="Times New Roman" w:hAnsi="Times New Roman" w:cs="Times New Roman"/>
          <w:b/>
          <w:i/>
          <w:iCs/>
          <w:sz w:val="28"/>
          <w:szCs w:val="24"/>
        </w:rPr>
        <w:t>7.1. Работодатель обязуется:</w:t>
      </w:r>
    </w:p>
    <w:p w14:paraId="1236B6FC" w14:textId="77777777"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t xml:space="preserve">7.1.1. Обеспечивать реализацию Политики ПАО </w:t>
      </w:r>
      <w:r w:rsidR="00AB2A93">
        <w:rPr>
          <w:color w:val="auto"/>
          <w:sz w:val="28"/>
          <w:szCs w:val="28"/>
        </w:rPr>
        <w:t>«</w:t>
      </w:r>
      <w:r w:rsidRPr="008C7F0B">
        <w:rPr>
          <w:color w:val="auto"/>
          <w:sz w:val="28"/>
          <w:szCs w:val="28"/>
        </w:rPr>
        <w:t>Газпром</w:t>
      </w:r>
      <w:r w:rsidR="00AB2A93">
        <w:rPr>
          <w:color w:val="auto"/>
          <w:sz w:val="28"/>
          <w:szCs w:val="28"/>
        </w:rPr>
        <w:t>»</w:t>
      </w:r>
      <w:r w:rsidRPr="008C7F0B">
        <w:rPr>
          <w:color w:val="auto"/>
          <w:sz w:val="28"/>
          <w:szCs w:val="28"/>
        </w:rPr>
        <w:t xml:space="preserve"> в области охраны труда и промышленной безопасности, утверждаемой ПАО </w:t>
      </w:r>
      <w:r w:rsidR="00AB2A93">
        <w:rPr>
          <w:color w:val="auto"/>
          <w:sz w:val="28"/>
          <w:szCs w:val="28"/>
        </w:rPr>
        <w:t>«</w:t>
      </w:r>
      <w:r w:rsidRPr="008C7F0B">
        <w:rPr>
          <w:color w:val="auto"/>
          <w:sz w:val="28"/>
          <w:szCs w:val="28"/>
        </w:rPr>
        <w:t>Газпром</w:t>
      </w:r>
      <w:r w:rsidR="00AB2A93">
        <w:rPr>
          <w:color w:val="auto"/>
          <w:sz w:val="28"/>
          <w:szCs w:val="28"/>
        </w:rPr>
        <w:t>»</w:t>
      </w:r>
      <w:r w:rsidRPr="008C7F0B">
        <w:rPr>
          <w:color w:val="auto"/>
          <w:sz w:val="28"/>
          <w:szCs w:val="28"/>
        </w:rPr>
        <w:t>.</w:t>
      </w:r>
    </w:p>
    <w:p w14:paraId="5816AD3E" w14:textId="77777777"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t>7.1.2. Обеспечивать здоровые и безопасные условия труда Работников на основе комплекса социально-трудовых, организационно-технических, санитарно-гигиенических, лечебно-профилактических, реабилитационных и иных мероприятий в соответствии с государственными нормативными требованиями охраны труда и Договором.</w:t>
      </w:r>
    </w:p>
    <w:p w14:paraId="7901070B" w14:textId="77777777"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t xml:space="preserve">7.1.3. Обеспечивать проведение специальной оценки условий труда в соответствии с законодательством Российской Федерации и локальными нормативными актами ПАО </w:t>
      </w:r>
      <w:r w:rsidR="00AB2A93">
        <w:rPr>
          <w:color w:val="auto"/>
          <w:sz w:val="28"/>
          <w:szCs w:val="28"/>
        </w:rPr>
        <w:t>«</w:t>
      </w:r>
      <w:r w:rsidRPr="008C7F0B">
        <w:rPr>
          <w:color w:val="auto"/>
          <w:sz w:val="28"/>
          <w:szCs w:val="28"/>
        </w:rPr>
        <w:t>Газпром</w:t>
      </w:r>
      <w:r w:rsidR="00AB2A93">
        <w:rPr>
          <w:color w:val="auto"/>
          <w:sz w:val="28"/>
          <w:szCs w:val="28"/>
        </w:rPr>
        <w:t>»</w:t>
      </w:r>
      <w:r w:rsidRPr="008C7F0B">
        <w:rPr>
          <w:color w:val="auto"/>
          <w:sz w:val="28"/>
          <w:szCs w:val="28"/>
        </w:rPr>
        <w:t>.</w:t>
      </w:r>
    </w:p>
    <w:p w14:paraId="377831B9" w14:textId="77777777" w:rsidR="00845A76" w:rsidRDefault="000260EB" w:rsidP="009A5B39">
      <w:pPr>
        <w:pStyle w:val="a8"/>
        <w:widowControl w:val="0"/>
        <w:tabs>
          <w:tab w:val="left" w:pos="1620"/>
        </w:tabs>
        <w:spacing w:after="0"/>
        <w:rPr>
          <w:color w:val="auto"/>
          <w:sz w:val="16"/>
          <w:szCs w:val="16"/>
        </w:rPr>
      </w:pPr>
      <w:r w:rsidRPr="008C7F0B">
        <w:rPr>
          <w:color w:val="auto"/>
          <w:sz w:val="28"/>
          <w:szCs w:val="28"/>
        </w:rPr>
        <w:t xml:space="preserve">Принимать меры по устранению выявленных отклонений от гигиенических норм и требований охраны труда, разрабатывать, при необходимости, мероприятия по улучшению условий труда. До устранения вредных и опасных факторов устанавливать Работникам, занятым на этих работах, гарантии и компенсации, предусмотренные законодательством Российской Федерации, настоящим Договором </w:t>
      </w:r>
      <w:r w:rsidR="00845A76">
        <w:rPr>
          <w:rStyle w:val="a7"/>
          <w:color w:val="auto"/>
          <w:sz w:val="28"/>
          <w:szCs w:val="28"/>
        </w:rPr>
        <w:footnoteReference w:id="10"/>
      </w:r>
      <w:r w:rsidR="00845A76">
        <w:rPr>
          <w:color w:val="auto"/>
          <w:sz w:val="16"/>
          <w:szCs w:val="16"/>
        </w:rPr>
        <w:t>.</w:t>
      </w:r>
    </w:p>
    <w:p w14:paraId="19186272" w14:textId="06045CAD"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lastRenderedPageBreak/>
        <w:t>7.1.4. Обеспечивать организацию работы по охране труда с участием профсоюзного комитета первичной профсоюзной организации ЧУ</w:t>
      </w:r>
      <w:r w:rsidR="008F5335">
        <w:rPr>
          <w:color w:val="auto"/>
          <w:sz w:val="28"/>
          <w:szCs w:val="28"/>
        </w:rPr>
        <w:t> </w:t>
      </w:r>
      <w:r w:rsidRPr="008C7F0B">
        <w:rPr>
          <w:color w:val="auto"/>
          <w:sz w:val="28"/>
          <w:szCs w:val="28"/>
        </w:rPr>
        <w:t>ДПО</w:t>
      </w:r>
      <w:r w:rsidR="008F5335">
        <w:rPr>
          <w:color w:val="auto"/>
          <w:sz w:val="28"/>
          <w:szCs w:val="28"/>
        </w:rPr>
        <w:t> </w:t>
      </w:r>
      <w:r w:rsidR="00AB2A93">
        <w:rPr>
          <w:color w:val="auto"/>
          <w:sz w:val="28"/>
          <w:szCs w:val="28"/>
        </w:rPr>
        <w:t>«</w:t>
      </w:r>
      <w:r w:rsidRPr="008C7F0B">
        <w:rPr>
          <w:color w:val="auto"/>
          <w:sz w:val="28"/>
          <w:szCs w:val="28"/>
        </w:rPr>
        <w:t>Газпром ОНУТЦ</w:t>
      </w:r>
      <w:r w:rsidR="00AB2A93">
        <w:rPr>
          <w:color w:val="auto"/>
          <w:sz w:val="28"/>
          <w:szCs w:val="28"/>
        </w:rPr>
        <w:t>»</w:t>
      </w:r>
      <w:r w:rsidRPr="008C7F0B">
        <w:rPr>
          <w:color w:val="auto"/>
          <w:sz w:val="28"/>
          <w:szCs w:val="28"/>
        </w:rPr>
        <w:t xml:space="preserve"> в соответствии с законодательством и единой системой управления охраной труда и промышленной безопасностью, утверждаемой ПАО </w:t>
      </w:r>
      <w:r w:rsidR="00AB2A93">
        <w:rPr>
          <w:color w:val="auto"/>
          <w:sz w:val="28"/>
          <w:szCs w:val="28"/>
        </w:rPr>
        <w:t>«</w:t>
      </w:r>
      <w:r w:rsidRPr="008C7F0B">
        <w:rPr>
          <w:color w:val="auto"/>
          <w:sz w:val="28"/>
          <w:szCs w:val="28"/>
        </w:rPr>
        <w:t>Газпром</w:t>
      </w:r>
      <w:r w:rsidR="00AB2A93">
        <w:rPr>
          <w:color w:val="auto"/>
          <w:sz w:val="28"/>
          <w:szCs w:val="28"/>
        </w:rPr>
        <w:t>»</w:t>
      </w:r>
      <w:r w:rsidRPr="008C7F0B">
        <w:rPr>
          <w:color w:val="auto"/>
          <w:sz w:val="28"/>
          <w:szCs w:val="28"/>
        </w:rPr>
        <w:t>.</w:t>
      </w:r>
    </w:p>
    <w:p w14:paraId="578579E4" w14:textId="7CEC8704"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t xml:space="preserve">7.1.5. Обеспечивать </w:t>
      </w:r>
      <w:r w:rsidR="006D75BA" w:rsidRPr="008C7F0B">
        <w:rPr>
          <w:color w:val="auto"/>
          <w:sz w:val="28"/>
          <w:szCs w:val="28"/>
        </w:rPr>
        <w:t>р</w:t>
      </w:r>
      <w:r w:rsidRPr="008C7F0B">
        <w:rPr>
          <w:color w:val="auto"/>
          <w:sz w:val="28"/>
          <w:szCs w:val="28"/>
        </w:rPr>
        <w:t xml:space="preserve">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бесплатными средствами индивидуальной защиты (прошедшими обязательную сертификацию или декларирование соответствия специальной одеждой, специальной обувью и другими средствами индивидуальной защиты (далее </w:t>
      </w:r>
      <w:r w:rsidR="008F5335">
        <w:rPr>
          <w:color w:val="auto"/>
          <w:sz w:val="28"/>
          <w:szCs w:val="28"/>
        </w:rPr>
        <w:t>–</w:t>
      </w:r>
      <w:r w:rsidRPr="008C7F0B">
        <w:rPr>
          <w:color w:val="auto"/>
          <w:sz w:val="28"/>
          <w:szCs w:val="28"/>
        </w:rPr>
        <w:t xml:space="preserve"> СИЗ)), а также смывающими и (или) обезвреживающими средствами в соответствии с типовыми нормами, устанавливаемыми в порядке, определяемом Правительством Российской Федерации</w:t>
      </w:r>
      <w:r w:rsidR="00845A76">
        <w:rPr>
          <w:rStyle w:val="a7"/>
          <w:color w:val="auto"/>
          <w:sz w:val="28"/>
          <w:szCs w:val="28"/>
        </w:rPr>
        <w:footnoteReference w:id="11"/>
      </w:r>
      <w:r w:rsidRPr="008C7F0B">
        <w:rPr>
          <w:color w:val="auto"/>
          <w:sz w:val="28"/>
          <w:szCs w:val="28"/>
        </w:rPr>
        <w:t>.</w:t>
      </w:r>
    </w:p>
    <w:p w14:paraId="36A20ECC" w14:textId="2A13900D"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t>С учетом своего финансово-экономического положения и мнения первичной профсоюзной организации ЧУ</w:t>
      </w:r>
      <w:r w:rsidR="00D533CD">
        <w:rPr>
          <w:color w:val="auto"/>
          <w:sz w:val="28"/>
          <w:szCs w:val="28"/>
        </w:rPr>
        <w:t> </w:t>
      </w:r>
      <w:r w:rsidRPr="008C7F0B">
        <w:rPr>
          <w:color w:val="auto"/>
          <w:sz w:val="28"/>
          <w:szCs w:val="28"/>
        </w:rPr>
        <w:t>ДПО</w:t>
      </w:r>
      <w:r w:rsidR="00D533CD">
        <w:rPr>
          <w:color w:val="auto"/>
          <w:sz w:val="28"/>
          <w:szCs w:val="28"/>
        </w:rPr>
        <w:t> </w:t>
      </w:r>
      <w:r w:rsidR="00AB2A93">
        <w:rPr>
          <w:color w:val="auto"/>
          <w:sz w:val="28"/>
          <w:szCs w:val="28"/>
        </w:rPr>
        <w:t>«</w:t>
      </w:r>
      <w:r w:rsidRPr="008C7F0B">
        <w:rPr>
          <w:color w:val="auto"/>
          <w:sz w:val="28"/>
          <w:szCs w:val="28"/>
        </w:rPr>
        <w:t>Газпром ОНУТЦ</w:t>
      </w:r>
      <w:r w:rsidR="00AB2A93">
        <w:rPr>
          <w:color w:val="auto"/>
          <w:sz w:val="28"/>
          <w:szCs w:val="28"/>
        </w:rPr>
        <w:t>»</w:t>
      </w:r>
      <w:r w:rsidRPr="008C7F0B">
        <w:rPr>
          <w:color w:val="auto"/>
          <w:sz w:val="28"/>
          <w:szCs w:val="28"/>
        </w:rPr>
        <w:t xml:space="preserve">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Указанные нормы устанавливаются локальными нормативными актами и включаются в коллективные договоры.</w:t>
      </w:r>
    </w:p>
    <w:p w14:paraId="021E8254" w14:textId="77777777"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t>Осуществлять за счет собственных средств хранение, стирку (химчистку), сушку, ремонт и замену СИЗ, в том числе при их преждевременном выходе из строя не по вине работников.</w:t>
      </w:r>
    </w:p>
    <w:p w14:paraId="677A784D" w14:textId="77777777"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t xml:space="preserve">7.1.6. Осуществлять добровольное страхование работников от несчастных случаев на производстве в соответствии с действующим в ПАО </w:t>
      </w:r>
      <w:r w:rsidR="00AB2A93">
        <w:rPr>
          <w:color w:val="auto"/>
          <w:sz w:val="28"/>
          <w:szCs w:val="28"/>
        </w:rPr>
        <w:t>«</w:t>
      </w:r>
      <w:r w:rsidRPr="008C7F0B">
        <w:rPr>
          <w:color w:val="auto"/>
          <w:sz w:val="28"/>
          <w:szCs w:val="28"/>
        </w:rPr>
        <w:t>Газпром</w:t>
      </w:r>
      <w:r w:rsidR="00AB2A93">
        <w:rPr>
          <w:color w:val="auto"/>
          <w:sz w:val="28"/>
          <w:szCs w:val="28"/>
        </w:rPr>
        <w:t>»</w:t>
      </w:r>
      <w:r w:rsidRPr="008C7F0B">
        <w:rPr>
          <w:color w:val="auto"/>
          <w:sz w:val="28"/>
          <w:szCs w:val="28"/>
        </w:rPr>
        <w:t xml:space="preserve"> положением о добровольном страховании работников от несчастных случаев.</w:t>
      </w:r>
    </w:p>
    <w:p w14:paraId="60660D1F" w14:textId="77777777"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t>7.1.7. Обеспечивать заключение соглашений по охране труда, финансирование и выполнение включенных в них мероприятий. Финансирование мероприятий по улучшению условий и охраны труда осуществляется в размере не менее 0,</w:t>
      </w:r>
      <w:r w:rsidR="00D533CD">
        <w:rPr>
          <w:color w:val="auto"/>
          <w:sz w:val="28"/>
          <w:szCs w:val="28"/>
        </w:rPr>
        <w:t xml:space="preserve"> </w:t>
      </w:r>
      <w:r w:rsidRPr="008C7F0B">
        <w:rPr>
          <w:color w:val="auto"/>
          <w:sz w:val="28"/>
          <w:szCs w:val="28"/>
        </w:rPr>
        <w:t>2 процента суммы затрат на производство продукции (работ, услуг).</w:t>
      </w:r>
    </w:p>
    <w:p w14:paraId="4612455D" w14:textId="77777777"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lastRenderedPageBreak/>
        <w:t>7.1.8. Организовывать расследование несчастных случаев и случаев профессиональных заболеваний, происшедших с работниками, в порядке и в сроки, предусмотренные законодательством.</w:t>
      </w:r>
    </w:p>
    <w:p w14:paraId="45FBD83A" w14:textId="37AD5D0F"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t>Привлекать представителей профсоюзного комитета первичной профсоюзной организации ЧУ</w:t>
      </w:r>
      <w:r w:rsidR="00D533CD">
        <w:rPr>
          <w:color w:val="auto"/>
          <w:sz w:val="28"/>
          <w:szCs w:val="28"/>
        </w:rPr>
        <w:t> </w:t>
      </w:r>
      <w:r w:rsidRPr="008C7F0B">
        <w:rPr>
          <w:color w:val="auto"/>
          <w:sz w:val="28"/>
          <w:szCs w:val="28"/>
        </w:rPr>
        <w:t>ДПО</w:t>
      </w:r>
      <w:r w:rsidR="00D533CD">
        <w:rPr>
          <w:color w:val="auto"/>
          <w:sz w:val="28"/>
          <w:szCs w:val="28"/>
        </w:rPr>
        <w:t> </w:t>
      </w:r>
      <w:r w:rsidR="00AB2A93">
        <w:rPr>
          <w:color w:val="auto"/>
          <w:sz w:val="28"/>
          <w:szCs w:val="28"/>
        </w:rPr>
        <w:t>«</w:t>
      </w:r>
      <w:r w:rsidRPr="008C7F0B">
        <w:rPr>
          <w:color w:val="auto"/>
          <w:sz w:val="28"/>
          <w:szCs w:val="28"/>
        </w:rPr>
        <w:t>Газпром ОНУТЦ</w:t>
      </w:r>
      <w:r w:rsidR="00AB2A93">
        <w:rPr>
          <w:color w:val="auto"/>
          <w:sz w:val="28"/>
          <w:szCs w:val="28"/>
        </w:rPr>
        <w:t>»</w:t>
      </w:r>
      <w:r w:rsidRPr="008C7F0B">
        <w:rPr>
          <w:color w:val="auto"/>
          <w:sz w:val="28"/>
          <w:szCs w:val="28"/>
        </w:rPr>
        <w:t xml:space="preserve"> в комиссии по расследованию несчастных случаев.</w:t>
      </w:r>
    </w:p>
    <w:p w14:paraId="69A301EF" w14:textId="77777777"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t xml:space="preserve">7.1.9. Предоставлять профсоюзному комитету первичной профсоюзной организации ЧУ ДПО </w:t>
      </w:r>
      <w:r w:rsidR="00AB2A93">
        <w:rPr>
          <w:color w:val="auto"/>
          <w:sz w:val="28"/>
          <w:szCs w:val="28"/>
        </w:rPr>
        <w:t>«</w:t>
      </w:r>
      <w:r w:rsidRPr="008C7F0B">
        <w:rPr>
          <w:color w:val="auto"/>
          <w:sz w:val="28"/>
          <w:szCs w:val="28"/>
        </w:rPr>
        <w:t>Газпром ОНУТЦ</w:t>
      </w:r>
      <w:r w:rsidR="00AB2A93">
        <w:rPr>
          <w:color w:val="auto"/>
          <w:sz w:val="28"/>
          <w:szCs w:val="28"/>
        </w:rPr>
        <w:t>»</w:t>
      </w:r>
      <w:r w:rsidRPr="008C7F0B">
        <w:rPr>
          <w:color w:val="auto"/>
          <w:sz w:val="28"/>
          <w:szCs w:val="28"/>
        </w:rPr>
        <w:t xml:space="preserve"> сведения о выполнении соглашений по охране труда, сообщать о выполнении мероприятий по устранению причин происшедших несчастных случаев и профессиональных заболеваний.</w:t>
      </w:r>
    </w:p>
    <w:p w14:paraId="2D8E1800" w14:textId="77777777"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t>7.1.10. Проводить в случаях, предусмотренных законодательством, за счет средств Работодателя обязательные предварительные (при поступлении на работу) и периодические (в течение трудовой деятельности) медицинские осмотры (обследования), обязательные психиатрические освидетельствования Работников, внеочередные медицинские осмотры (обследования), обязательные психиатрические освидетельствования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14:paraId="3F3B7A3D" w14:textId="77777777"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t>Не допускать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14:paraId="67CD3F83" w14:textId="37F9547B" w:rsidR="000260EB" w:rsidRPr="008C7F0B" w:rsidRDefault="000260EB" w:rsidP="009A5B39">
      <w:pPr>
        <w:pStyle w:val="a8"/>
        <w:widowControl w:val="0"/>
        <w:tabs>
          <w:tab w:val="left" w:pos="1620"/>
        </w:tabs>
        <w:spacing w:after="0"/>
        <w:rPr>
          <w:color w:val="auto"/>
          <w:sz w:val="28"/>
          <w:szCs w:val="28"/>
        </w:rPr>
      </w:pPr>
      <w:r w:rsidRPr="008C7F0B">
        <w:rPr>
          <w:color w:val="auto"/>
          <w:sz w:val="28"/>
          <w:szCs w:val="28"/>
        </w:rPr>
        <w:t>7.1.11. Содействовать работе комитетов (комиссий) по охране труда ЧУ</w:t>
      </w:r>
      <w:r w:rsidR="009B7131">
        <w:rPr>
          <w:color w:val="auto"/>
          <w:sz w:val="28"/>
          <w:szCs w:val="28"/>
        </w:rPr>
        <w:t> </w:t>
      </w:r>
      <w:r w:rsidRPr="008C7F0B">
        <w:rPr>
          <w:color w:val="auto"/>
          <w:sz w:val="28"/>
          <w:szCs w:val="28"/>
        </w:rPr>
        <w:t>ДПО</w:t>
      </w:r>
      <w:r w:rsidR="008B5CF1">
        <w:rPr>
          <w:color w:val="auto"/>
          <w:sz w:val="28"/>
          <w:szCs w:val="28"/>
        </w:rPr>
        <w:t> </w:t>
      </w:r>
      <w:r w:rsidR="00AB2A93">
        <w:rPr>
          <w:color w:val="auto"/>
          <w:sz w:val="28"/>
          <w:szCs w:val="28"/>
        </w:rPr>
        <w:t>«</w:t>
      </w:r>
      <w:r w:rsidRPr="008C7F0B">
        <w:rPr>
          <w:color w:val="auto"/>
          <w:sz w:val="28"/>
          <w:szCs w:val="28"/>
        </w:rPr>
        <w:t>Газпром ОНУТЦ</w:t>
      </w:r>
      <w:r w:rsidR="00AB2A93">
        <w:rPr>
          <w:color w:val="auto"/>
          <w:sz w:val="28"/>
          <w:szCs w:val="28"/>
        </w:rPr>
        <w:t>»</w:t>
      </w:r>
      <w:r w:rsidRPr="008C7F0B">
        <w:rPr>
          <w:color w:val="auto"/>
          <w:sz w:val="28"/>
          <w:szCs w:val="28"/>
        </w:rPr>
        <w:t>, выделять им помещения, предоставлять документацию, средства связи и другое необходимое материальное обеспечение.</w:t>
      </w:r>
    </w:p>
    <w:bookmarkEnd w:id="45"/>
    <w:bookmarkEnd w:id="51"/>
    <w:p w14:paraId="480A7E20" w14:textId="77777777" w:rsidR="005B756E" w:rsidRPr="00AA001E" w:rsidRDefault="005B756E" w:rsidP="009A5B39">
      <w:pPr>
        <w:pStyle w:val="ConsNormal"/>
        <w:ind w:firstLine="709"/>
        <w:jc w:val="both"/>
        <w:rPr>
          <w:rFonts w:ascii="Times New Roman" w:hAnsi="Times New Roman" w:cs="Times New Roman"/>
          <w:b/>
          <w:i/>
          <w:iCs/>
          <w:sz w:val="28"/>
          <w:szCs w:val="24"/>
        </w:rPr>
      </w:pPr>
      <w:r w:rsidRPr="00C40DE2">
        <w:rPr>
          <w:rFonts w:ascii="Times New Roman" w:hAnsi="Times New Roman" w:cs="Times New Roman"/>
          <w:b/>
          <w:bCs/>
          <w:i/>
          <w:iCs/>
          <w:sz w:val="28"/>
          <w:szCs w:val="28"/>
        </w:rPr>
        <w:t>7.2.</w:t>
      </w:r>
      <w:r w:rsidRPr="0079453E">
        <w:rPr>
          <w:b/>
          <w:i/>
          <w:sz w:val="28"/>
          <w:szCs w:val="28"/>
        </w:rPr>
        <w:t xml:space="preserve"> </w:t>
      </w:r>
      <w:r>
        <w:rPr>
          <w:rFonts w:ascii="Times New Roman" w:hAnsi="Times New Roman" w:cs="Times New Roman"/>
          <w:b/>
          <w:i/>
          <w:iCs/>
          <w:sz w:val="28"/>
          <w:szCs w:val="24"/>
        </w:rPr>
        <w:t>П</w:t>
      </w:r>
      <w:r w:rsidRPr="000C6F26">
        <w:rPr>
          <w:rFonts w:ascii="Times New Roman" w:hAnsi="Times New Roman" w:cs="Times New Roman"/>
          <w:b/>
          <w:i/>
          <w:iCs/>
          <w:sz w:val="28"/>
          <w:szCs w:val="24"/>
        </w:rPr>
        <w:t>рофсоюзн</w:t>
      </w:r>
      <w:r>
        <w:rPr>
          <w:rFonts w:ascii="Times New Roman" w:hAnsi="Times New Roman" w:cs="Times New Roman"/>
          <w:b/>
          <w:i/>
          <w:iCs/>
          <w:sz w:val="28"/>
          <w:szCs w:val="24"/>
        </w:rPr>
        <w:t>ый</w:t>
      </w:r>
      <w:r w:rsidRPr="000C6F26">
        <w:rPr>
          <w:rFonts w:ascii="Times New Roman" w:hAnsi="Times New Roman" w:cs="Times New Roman"/>
          <w:b/>
          <w:i/>
          <w:iCs/>
          <w:sz w:val="28"/>
          <w:szCs w:val="24"/>
        </w:rPr>
        <w:t xml:space="preserve"> комитет первичной профсоюзной организации </w:t>
      </w:r>
      <w:r w:rsidR="00D57218">
        <w:rPr>
          <w:rFonts w:ascii="Times New Roman" w:hAnsi="Times New Roman" w:cs="Times New Roman"/>
          <w:b/>
          <w:i/>
          <w:iCs/>
          <w:sz w:val="28"/>
          <w:szCs w:val="24"/>
        </w:rPr>
        <w:t>ЧУ</w:t>
      </w:r>
      <w:r w:rsidR="00892864">
        <w:rPr>
          <w:rFonts w:ascii="Times New Roman" w:hAnsi="Times New Roman" w:cs="Times New Roman"/>
          <w:b/>
          <w:i/>
          <w:iCs/>
          <w:sz w:val="28"/>
          <w:szCs w:val="24"/>
        </w:rPr>
        <w:t> </w:t>
      </w:r>
      <w:r w:rsidR="00D57218">
        <w:rPr>
          <w:rFonts w:ascii="Times New Roman" w:hAnsi="Times New Roman" w:cs="Times New Roman"/>
          <w:b/>
          <w:i/>
          <w:iCs/>
          <w:sz w:val="28"/>
          <w:szCs w:val="24"/>
        </w:rPr>
        <w:t xml:space="preserve">ДПО </w:t>
      </w:r>
      <w:r w:rsidR="00AB2A93">
        <w:rPr>
          <w:rFonts w:ascii="Times New Roman" w:hAnsi="Times New Roman" w:cs="Times New Roman"/>
          <w:b/>
          <w:i/>
          <w:iCs/>
          <w:sz w:val="28"/>
          <w:szCs w:val="24"/>
        </w:rPr>
        <w:t>«</w:t>
      </w:r>
      <w:r w:rsidR="00D57218">
        <w:rPr>
          <w:rFonts w:ascii="Times New Roman" w:hAnsi="Times New Roman" w:cs="Times New Roman"/>
          <w:b/>
          <w:i/>
          <w:iCs/>
          <w:sz w:val="28"/>
          <w:szCs w:val="24"/>
        </w:rPr>
        <w:t>Газпром ОНУТЦ</w:t>
      </w:r>
      <w:r w:rsidR="00AB2A93">
        <w:rPr>
          <w:rFonts w:ascii="Times New Roman" w:hAnsi="Times New Roman" w:cs="Times New Roman"/>
          <w:b/>
          <w:i/>
          <w:iCs/>
          <w:sz w:val="28"/>
          <w:szCs w:val="24"/>
        </w:rPr>
        <w:t>»</w:t>
      </w:r>
      <w:r>
        <w:rPr>
          <w:rFonts w:ascii="Times New Roman" w:hAnsi="Times New Roman" w:cs="Times New Roman"/>
          <w:b/>
          <w:i/>
          <w:iCs/>
          <w:sz w:val="28"/>
          <w:szCs w:val="24"/>
        </w:rPr>
        <w:t xml:space="preserve"> обязуется</w:t>
      </w:r>
      <w:r w:rsidRPr="00AA001E">
        <w:rPr>
          <w:rFonts w:ascii="Times New Roman" w:hAnsi="Times New Roman" w:cs="Times New Roman"/>
          <w:b/>
          <w:i/>
          <w:iCs/>
          <w:sz w:val="28"/>
          <w:szCs w:val="24"/>
        </w:rPr>
        <w:t>:</w:t>
      </w:r>
    </w:p>
    <w:p w14:paraId="55955CED" w14:textId="0FDA9664" w:rsidR="005B756E" w:rsidRPr="0079453E" w:rsidRDefault="005B756E" w:rsidP="009A5B39">
      <w:pPr>
        <w:tabs>
          <w:tab w:val="left" w:pos="1620"/>
        </w:tabs>
        <w:autoSpaceDE w:val="0"/>
        <w:autoSpaceDN w:val="0"/>
        <w:adjustRightInd w:val="0"/>
        <w:spacing w:line="240" w:lineRule="auto"/>
        <w:ind w:firstLine="709"/>
        <w:rPr>
          <w:szCs w:val="28"/>
        </w:rPr>
      </w:pPr>
      <w:r>
        <w:rPr>
          <w:szCs w:val="28"/>
        </w:rPr>
        <w:t>7</w:t>
      </w:r>
      <w:r w:rsidRPr="0079453E">
        <w:rPr>
          <w:szCs w:val="28"/>
        </w:rPr>
        <w:t xml:space="preserve">.2.1. Осуществлять контроль за соблюдением безопасных и здоровых условий труда, добиваться обязательного участия уполномоченных по охране труда и представителей </w:t>
      </w:r>
      <w:r>
        <w:rPr>
          <w:szCs w:val="28"/>
        </w:rPr>
        <w:t>п</w:t>
      </w:r>
      <w:r w:rsidRPr="00A7697C">
        <w:rPr>
          <w:iCs/>
          <w:szCs w:val="24"/>
        </w:rPr>
        <w:t>рофсоюзн</w:t>
      </w:r>
      <w:r>
        <w:rPr>
          <w:iCs/>
          <w:szCs w:val="24"/>
        </w:rPr>
        <w:t>ого</w:t>
      </w:r>
      <w:r w:rsidRPr="00A7697C">
        <w:rPr>
          <w:iCs/>
          <w:szCs w:val="24"/>
        </w:rPr>
        <w:t xml:space="preserve"> комитет</w:t>
      </w:r>
      <w:r>
        <w:rPr>
          <w:iCs/>
          <w:szCs w:val="24"/>
        </w:rPr>
        <w:t>а</w:t>
      </w:r>
      <w:r w:rsidRPr="000C6F26">
        <w:rPr>
          <w:b/>
          <w:i/>
          <w:iCs/>
          <w:szCs w:val="24"/>
        </w:rPr>
        <w:t xml:space="preserve"> </w:t>
      </w:r>
      <w:r w:rsidRPr="0079453E">
        <w:rPr>
          <w:szCs w:val="28"/>
        </w:rPr>
        <w:t>первичн</w:t>
      </w:r>
      <w:r>
        <w:rPr>
          <w:szCs w:val="28"/>
        </w:rPr>
        <w:t>ой</w:t>
      </w:r>
      <w:r w:rsidRPr="0079453E">
        <w:rPr>
          <w:szCs w:val="28"/>
        </w:rPr>
        <w:t xml:space="preserve"> профсоюзн</w:t>
      </w:r>
      <w:r>
        <w:rPr>
          <w:szCs w:val="28"/>
        </w:rPr>
        <w:t>ой</w:t>
      </w:r>
      <w:r w:rsidRPr="0079453E">
        <w:rPr>
          <w:szCs w:val="28"/>
        </w:rPr>
        <w:t xml:space="preserve"> организаци</w:t>
      </w:r>
      <w:r>
        <w:rPr>
          <w:szCs w:val="28"/>
        </w:rPr>
        <w:t>и</w:t>
      </w:r>
      <w:r w:rsidRPr="0079453E">
        <w:rPr>
          <w:szCs w:val="28"/>
        </w:rPr>
        <w:t xml:space="preserve"> </w:t>
      </w:r>
      <w:r w:rsidR="00D57218">
        <w:rPr>
          <w:szCs w:val="24"/>
        </w:rPr>
        <w:t>ЧУ</w:t>
      </w:r>
      <w:r w:rsidR="008B5CF1">
        <w:rPr>
          <w:szCs w:val="24"/>
        </w:rPr>
        <w:t> </w:t>
      </w:r>
      <w:r w:rsidR="00D57218">
        <w:rPr>
          <w:szCs w:val="24"/>
        </w:rPr>
        <w:t>ДПО</w:t>
      </w:r>
      <w:r w:rsidR="008B5CF1">
        <w:rPr>
          <w:szCs w:val="24"/>
        </w:rPr>
        <w:t> </w:t>
      </w:r>
      <w:r w:rsidR="00AB2A93">
        <w:rPr>
          <w:szCs w:val="24"/>
        </w:rPr>
        <w:t>«</w:t>
      </w:r>
      <w:r w:rsidR="00D57218">
        <w:rPr>
          <w:szCs w:val="24"/>
        </w:rPr>
        <w:t>Газпром ОНУТЦ</w:t>
      </w:r>
      <w:r w:rsidR="00AB2A93">
        <w:rPr>
          <w:szCs w:val="24"/>
        </w:rPr>
        <w:t>»</w:t>
      </w:r>
      <w:r w:rsidRPr="008650C6">
        <w:rPr>
          <w:szCs w:val="24"/>
        </w:rPr>
        <w:t xml:space="preserve"> </w:t>
      </w:r>
      <w:r w:rsidRPr="0079453E">
        <w:rPr>
          <w:szCs w:val="28"/>
        </w:rPr>
        <w:t>в проведении каждого уровня административно-производственного контроля.</w:t>
      </w:r>
    </w:p>
    <w:p w14:paraId="5E1ADEFD" w14:textId="3CB4ED40" w:rsidR="005B756E" w:rsidRPr="0079453E" w:rsidRDefault="005B756E" w:rsidP="009A5B39">
      <w:pPr>
        <w:shd w:val="clear" w:color="auto" w:fill="FFFFFF"/>
        <w:autoSpaceDE w:val="0"/>
        <w:autoSpaceDN w:val="0"/>
        <w:adjustRightInd w:val="0"/>
        <w:spacing w:line="240" w:lineRule="auto"/>
        <w:ind w:firstLine="709"/>
        <w:rPr>
          <w:szCs w:val="28"/>
        </w:rPr>
      </w:pPr>
      <w:r>
        <w:rPr>
          <w:szCs w:val="28"/>
        </w:rPr>
        <w:t>7</w:t>
      </w:r>
      <w:r w:rsidRPr="0079453E">
        <w:rPr>
          <w:szCs w:val="28"/>
        </w:rPr>
        <w:t xml:space="preserve">.2.2. Участвовать в работе комиссий, проводящих комплексные обследования </w:t>
      </w:r>
      <w:r>
        <w:rPr>
          <w:szCs w:val="28"/>
        </w:rPr>
        <w:t xml:space="preserve">в </w:t>
      </w:r>
      <w:r w:rsidR="00D57218">
        <w:rPr>
          <w:szCs w:val="24"/>
        </w:rPr>
        <w:t>ЧУ</w:t>
      </w:r>
      <w:r w:rsidR="008B5CF1">
        <w:rPr>
          <w:szCs w:val="24"/>
        </w:rPr>
        <w:t> </w:t>
      </w:r>
      <w:r w:rsidR="00D57218">
        <w:rPr>
          <w:szCs w:val="24"/>
        </w:rPr>
        <w:t>ДПО</w:t>
      </w:r>
      <w:r w:rsidR="008B5CF1">
        <w:rPr>
          <w:szCs w:val="24"/>
        </w:rPr>
        <w:t> </w:t>
      </w:r>
      <w:r w:rsidR="00AB2A93">
        <w:rPr>
          <w:szCs w:val="24"/>
        </w:rPr>
        <w:t>«</w:t>
      </w:r>
      <w:r w:rsidR="00D57218">
        <w:rPr>
          <w:szCs w:val="24"/>
        </w:rPr>
        <w:t>Газпром ОНУТЦ</w:t>
      </w:r>
      <w:r w:rsidR="00AB2A93">
        <w:rPr>
          <w:szCs w:val="24"/>
        </w:rPr>
        <w:t>»</w:t>
      </w:r>
      <w:r w:rsidRPr="008650C6">
        <w:rPr>
          <w:szCs w:val="24"/>
        </w:rPr>
        <w:t xml:space="preserve"> </w:t>
      </w:r>
      <w:r w:rsidRPr="0079453E">
        <w:rPr>
          <w:szCs w:val="28"/>
        </w:rPr>
        <w:t>по вопросам охраны труда и здоровья</w:t>
      </w:r>
      <w:r w:rsidR="00074633">
        <w:rPr>
          <w:szCs w:val="28"/>
        </w:rPr>
        <w:t>, а также в комиссиях по проведению специальной оценки условий труда</w:t>
      </w:r>
      <w:r w:rsidRPr="0079453E">
        <w:rPr>
          <w:szCs w:val="28"/>
        </w:rPr>
        <w:t>.</w:t>
      </w:r>
    </w:p>
    <w:p w14:paraId="47E98985" w14:textId="77777777" w:rsidR="005B756E" w:rsidRDefault="005B756E" w:rsidP="009A5B39">
      <w:pPr>
        <w:shd w:val="clear" w:color="auto" w:fill="FFFFFF"/>
        <w:autoSpaceDE w:val="0"/>
        <w:autoSpaceDN w:val="0"/>
        <w:adjustRightInd w:val="0"/>
        <w:spacing w:line="240" w:lineRule="auto"/>
        <w:ind w:firstLine="709"/>
        <w:rPr>
          <w:szCs w:val="28"/>
        </w:rPr>
      </w:pPr>
      <w:r>
        <w:rPr>
          <w:szCs w:val="28"/>
        </w:rPr>
        <w:t>7</w:t>
      </w:r>
      <w:r w:rsidRPr="0079453E">
        <w:rPr>
          <w:szCs w:val="28"/>
        </w:rPr>
        <w:t>.2.3. Подготавливать предложения, направленные на улучшение работы по охране труда.</w:t>
      </w:r>
    </w:p>
    <w:p w14:paraId="654D8596" w14:textId="51D6A8A1" w:rsidR="007441C0" w:rsidRDefault="005B756E" w:rsidP="009A5B39">
      <w:pPr>
        <w:shd w:val="clear" w:color="auto" w:fill="FFFFFF"/>
        <w:autoSpaceDE w:val="0"/>
        <w:autoSpaceDN w:val="0"/>
        <w:adjustRightInd w:val="0"/>
        <w:spacing w:line="240" w:lineRule="auto"/>
        <w:ind w:firstLine="709"/>
        <w:rPr>
          <w:szCs w:val="28"/>
        </w:rPr>
      </w:pPr>
      <w:r w:rsidRPr="00161992">
        <w:rPr>
          <w:szCs w:val="28"/>
        </w:rPr>
        <w:t xml:space="preserve">7.2.4. Оказывать необходимую консультативную помощь </w:t>
      </w:r>
      <w:r w:rsidR="00BC4A70">
        <w:rPr>
          <w:szCs w:val="28"/>
        </w:rPr>
        <w:t>р</w:t>
      </w:r>
      <w:r w:rsidR="00BC4A70" w:rsidRPr="00161992">
        <w:rPr>
          <w:szCs w:val="28"/>
        </w:rPr>
        <w:t xml:space="preserve">аботникам </w:t>
      </w:r>
      <w:r w:rsidRPr="00161992">
        <w:rPr>
          <w:szCs w:val="28"/>
        </w:rPr>
        <w:t>по вопросам охраны труда, здоровья и окружающей среды.</w:t>
      </w:r>
    </w:p>
    <w:p w14:paraId="331004A7" w14:textId="77777777" w:rsidR="007441C0" w:rsidRDefault="007441C0">
      <w:pPr>
        <w:widowControl/>
        <w:spacing w:line="240" w:lineRule="auto"/>
        <w:ind w:firstLine="0"/>
        <w:jc w:val="left"/>
        <w:rPr>
          <w:szCs w:val="28"/>
        </w:rPr>
      </w:pPr>
      <w:r>
        <w:rPr>
          <w:szCs w:val="28"/>
        </w:rPr>
        <w:br w:type="page"/>
      </w:r>
    </w:p>
    <w:p w14:paraId="6A0AB643" w14:textId="51B2218F" w:rsidR="005B756E" w:rsidRDefault="005B756E" w:rsidP="009A5B39">
      <w:pPr>
        <w:pStyle w:val="1"/>
      </w:pPr>
      <w:bookmarkStart w:id="52" w:name="_Toc156276631"/>
      <w:bookmarkStart w:id="53" w:name="_Toc343868484"/>
      <w:bookmarkStart w:id="54" w:name="_Toc535237906"/>
      <w:bookmarkStart w:id="55" w:name="_Toc535238313"/>
      <w:bookmarkStart w:id="56" w:name="_Toc535238444"/>
      <w:bookmarkStart w:id="57" w:name="_Toc30075084"/>
      <w:bookmarkStart w:id="58" w:name="_Toc90908178"/>
      <w:r w:rsidRPr="00AA001E">
        <w:lastRenderedPageBreak/>
        <w:t xml:space="preserve">Раздел </w:t>
      </w:r>
      <w:r>
        <w:t>8</w:t>
      </w:r>
      <w:r w:rsidRPr="00AA001E">
        <w:t>. ГАРАНТИИ ПРАВ ЧЛЕНОВ ПРОФСОЮЗА И ДЕЯТЕЛЬНОСТИ ПРОФСОЮЗНЫХ ОРГАНОВ</w:t>
      </w:r>
      <w:bookmarkEnd w:id="52"/>
      <w:bookmarkEnd w:id="53"/>
      <w:bookmarkEnd w:id="54"/>
      <w:bookmarkEnd w:id="55"/>
      <w:bookmarkEnd w:id="56"/>
      <w:bookmarkEnd w:id="57"/>
      <w:bookmarkEnd w:id="58"/>
      <w:r w:rsidR="00333CF1">
        <w:fldChar w:fldCharType="begin"/>
      </w:r>
      <w:r w:rsidR="00333CF1">
        <w:instrText xml:space="preserve"> TC "</w:instrText>
      </w:r>
      <w:r w:rsidR="00333CF1" w:rsidRPr="00650022">
        <w:instrText>Раздел 8. ГАРАНТИИ ПРАВ ЧЛЕНОВ ПРОФСОЮЗА И ДЕЯТЕЛЬНОСТИ ПРОФСОЮЗНЫХ ОРГАНОВ</w:instrText>
      </w:r>
      <w:r w:rsidR="00333CF1">
        <w:instrText xml:space="preserve">" \f C \l "1" </w:instrText>
      </w:r>
      <w:r w:rsidR="00333CF1">
        <w:fldChar w:fldCharType="end"/>
      </w:r>
    </w:p>
    <w:p w14:paraId="37FF2253" w14:textId="77777777" w:rsidR="005B756E" w:rsidRPr="00AA001E" w:rsidRDefault="005B756E" w:rsidP="009A5B39">
      <w:pPr>
        <w:pStyle w:val="ConsNormal"/>
        <w:ind w:firstLine="181"/>
        <w:jc w:val="both"/>
        <w:rPr>
          <w:rFonts w:ascii="Times New Roman" w:hAnsi="Times New Roman" w:cs="Times New Roman"/>
          <w:b/>
          <w:bCs/>
          <w:i/>
          <w:iCs/>
          <w:sz w:val="28"/>
          <w:szCs w:val="24"/>
        </w:rPr>
      </w:pPr>
      <w:r>
        <w:rPr>
          <w:rFonts w:ascii="Times New Roman" w:hAnsi="Times New Roman" w:cs="Times New Roman"/>
          <w:b/>
          <w:bCs/>
          <w:i/>
          <w:iCs/>
          <w:sz w:val="28"/>
          <w:szCs w:val="24"/>
        </w:rPr>
        <w:t>8</w:t>
      </w:r>
      <w:r w:rsidRPr="00AA001E">
        <w:rPr>
          <w:rFonts w:ascii="Times New Roman" w:hAnsi="Times New Roman" w:cs="Times New Roman"/>
          <w:b/>
          <w:bCs/>
          <w:i/>
          <w:iCs/>
          <w:sz w:val="28"/>
          <w:szCs w:val="24"/>
        </w:rPr>
        <w:t>.1. Работодатель обязуется:</w:t>
      </w:r>
    </w:p>
    <w:p w14:paraId="51D498E7" w14:textId="77777777" w:rsidR="005B756E" w:rsidRPr="00AA001E" w:rsidRDefault="005B756E" w:rsidP="009A5B39">
      <w:pPr>
        <w:pStyle w:val="ConsNormal"/>
        <w:ind w:firstLine="709"/>
        <w:jc w:val="both"/>
        <w:rPr>
          <w:rFonts w:ascii="Times New Roman" w:hAnsi="Times New Roman" w:cs="Times New Roman"/>
          <w:sz w:val="28"/>
          <w:szCs w:val="2"/>
          <w:u w:val="single"/>
        </w:rPr>
      </w:pPr>
      <w:r w:rsidRPr="003C742E">
        <w:rPr>
          <w:rFonts w:ascii="Times New Roman" w:hAnsi="Times New Roman" w:cs="Times New Roman"/>
          <w:sz w:val="28"/>
          <w:szCs w:val="24"/>
        </w:rPr>
        <w:t xml:space="preserve">8.1.1. Гарантировать осуществление деятельности </w:t>
      </w:r>
      <w:r w:rsidRPr="008650C6">
        <w:rPr>
          <w:rFonts w:ascii="Times New Roman" w:hAnsi="Times New Roman" w:cs="Times New Roman"/>
          <w:sz w:val="28"/>
          <w:szCs w:val="24"/>
        </w:rPr>
        <w:t xml:space="preserve">первичной профсоюзной организации </w:t>
      </w:r>
      <w:r w:rsidR="00D57218">
        <w:rPr>
          <w:rFonts w:ascii="Times New Roman" w:hAnsi="Times New Roman" w:cs="Times New Roman"/>
          <w:sz w:val="28"/>
          <w:szCs w:val="24"/>
        </w:rPr>
        <w:t xml:space="preserve">ЧУ ДПО </w:t>
      </w:r>
      <w:r w:rsidR="00AB2A93">
        <w:rPr>
          <w:rFonts w:ascii="Times New Roman" w:hAnsi="Times New Roman" w:cs="Times New Roman"/>
          <w:sz w:val="28"/>
          <w:szCs w:val="24"/>
        </w:rPr>
        <w:t>«</w:t>
      </w:r>
      <w:r w:rsidR="00D57218">
        <w:rPr>
          <w:rFonts w:ascii="Times New Roman" w:hAnsi="Times New Roman" w:cs="Times New Roman"/>
          <w:sz w:val="28"/>
          <w:szCs w:val="24"/>
        </w:rPr>
        <w:t>Газпром ОНУТЦ</w:t>
      </w:r>
      <w:r w:rsidR="00AB2A93">
        <w:rPr>
          <w:rFonts w:ascii="Times New Roman" w:hAnsi="Times New Roman" w:cs="Times New Roman"/>
          <w:sz w:val="28"/>
          <w:szCs w:val="24"/>
        </w:rPr>
        <w:t>»</w:t>
      </w:r>
      <w:r w:rsidRPr="00AA001E">
        <w:rPr>
          <w:rFonts w:ascii="Times New Roman" w:hAnsi="Times New Roman" w:cs="Times New Roman"/>
          <w:sz w:val="28"/>
          <w:szCs w:val="24"/>
        </w:rPr>
        <w:t xml:space="preserve"> и ее выборн</w:t>
      </w:r>
      <w:r>
        <w:rPr>
          <w:rFonts w:ascii="Times New Roman" w:hAnsi="Times New Roman" w:cs="Times New Roman"/>
          <w:sz w:val="28"/>
          <w:szCs w:val="24"/>
        </w:rPr>
        <w:t xml:space="preserve">ого </w:t>
      </w:r>
      <w:r w:rsidRPr="00AA001E">
        <w:rPr>
          <w:rFonts w:ascii="Times New Roman" w:hAnsi="Times New Roman" w:cs="Times New Roman"/>
          <w:sz w:val="28"/>
          <w:szCs w:val="24"/>
        </w:rPr>
        <w:t>орган</w:t>
      </w:r>
      <w:r>
        <w:rPr>
          <w:rFonts w:ascii="Times New Roman" w:hAnsi="Times New Roman" w:cs="Times New Roman"/>
          <w:sz w:val="28"/>
          <w:szCs w:val="24"/>
        </w:rPr>
        <w:t>а</w:t>
      </w:r>
      <w:r w:rsidRPr="00AA001E">
        <w:rPr>
          <w:rFonts w:ascii="Times New Roman" w:hAnsi="Times New Roman" w:cs="Times New Roman"/>
          <w:sz w:val="28"/>
          <w:szCs w:val="24"/>
        </w:rPr>
        <w:t xml:space="preserve"> </w:t>
      </w:r>
      <w:r>
        <w:rPr>
          <w:rFonts w:ascii="Times New Roman" w:hAnsi="Times New Roman" w:cs="Times New Roman"/>
          <w:sz w:val="28"/>
          <w:szCs w:val="24"/>
        </w:rPr>
        <w:t>(профсоюзного комитета)</w:t>
      </w:r>
      <w:r w:rsidRPr="003C742E">
        <w:rPr>
          <w:rFonts w:ascii="Times New Roman" w:hAnsi="Times New Roman" w:cs="Times New Roman"/>
          <w:sz w:val="28"/>
          <w:szCs w:val="24"/>
        </w:rPr>
        <w:t xml:space="preserve"> в соответствии с</w:t>
      </w:r>
      <w:r w:rsidRPr="00AA001E">
        <w:rPr>
          <w:rFonts w:ascii="Times New Roman" w:hAnsi="Times New Roman" w:cs="Times New Roman"/>
          <w:sz w:val="28"/>
          <w:szCs w:val="24"/>
        </w:rPr>
        <w:t xml:space="preserve"> трудовым законодательством и иными нормативными правовыми актами, содержащими нормы трудового права.</w:t>
      </w:r>
    </w:p>
    <w:p w14:paraId="63FAAC15" w14:textId="77777777" w:rsidR="005B756E" w:rsidRPr="00AA001E" w:rsidRDefault="005B756E" w:rsidP="009A5B39">
      <w:pPr>
        <w:pStyle w:val="ConsNormal"/>
        <w:ind w:firstLine="709"/>
        <w:jc w:val="both"/>
        <w:rPr>
          <w:rFonts w:ascii="Times New Roman" w:hAnsi="Times New Roman" w:cs="Times New Roman"/>
          <w:sz w:val="28"/>
          <w:szCs w:val="24"/>
        </w:rPr>
      </w:pPr>
      <w:r>
        <w:rPr>
          <w:rFonts w:ascii="Times New Roman" w:hAnsi="Times New Roman" w:cs="Times New Roman"/>
          <w:sz w:val="28"/>
          <w:szCs w:val="24"/>
        </w:rPr>
        <w:t>8</w:t>
      </w:r>
      <w:r w:rsidRPr="00AA001E">
        <w:rPr>
          <w:rFonts w:ascii="Times New Roman" w:hAnsi="Times New Roman" w:cs="Times New Roman"/>
          <w:sz w:val="28"/>
          <w:szCs w:val="24"/>
        </w:rPr>
        <w:t xml:space="preserve">.1.2. Сохранять членам </w:t>
      </w:r>
      <w:r w:rsidRPr="003C742E">
        <w:rPr>
          <w:rFonts w:ascii="Times New Roman" w:hAnsi="Times New Roman" w:cs="Times New Roman"/>
          <w:sz w:val="28"/>
          <w:szCs w:val="28"/>
        </w:rPr>
        <w:t>п</w:t>
      </w:r>
      <w:r w:rsidRPr="003C742E">
        <w:rPr>
          <w:rFonts w:ascii="Times New Roman" w:hAnsi="Times New Roman" w:cs="Times New Roman"/>
          <w:iCs/>
          <w:sz w:val="28"/>
          <w:szCs w:val="24"/>
        </w:rPr>
        <w:t>рофсоюзн</w:t>
      </w:r>
      <w:r w:rsidRPr="003C742E">
        <w:rPr>
          <w:rFonts w:ascii="Times New Roman" w:hAnsi="Times New Roman" w:cs="Times New Roman"/>
          <w:iCs/>
          <w:sz w:val="28"/>
        </w:rPr>
        <w:t>ого</w:t>
      </w:r>
      <w:r w:rsidRPr="003C742E">
        <w:rPr>
          <w:rFonts w:ascii="Times New Roman" w:hAnsi="Times New Roman" w:cs="Times New Roman"/>
          <w:iCs/>
          <w:sz w:val="28"/>
          <w:szCs w:val="24"/>
        </w:rPr>
        <w:t xml:space="preserve"> комитет</w:t>
      </w:r>
      <w:r w:rsidRPr="003C742E">
        <w:rPr>
          <w:rFonts w:ascii="Times New Roman" w:hAnsi="Times New Roman" w:cs="Times New Roman"/>
          <w:iCs/>
          <w:sz w:val="28"/>
        </w:rPr>
        <w:t>а</w:t>
      </w:r>
      <w:r w:rsidRPr="003C742E">
        <w:rPr>
          <w:rFonts w:ascii="Times New Roman" w:hAnsi="Times New Roman" w:cs="Times New Roman"/>
          <w:b/>
          <w:i/>
          <w:iCs/>
          <w:sz w:val="28"/>
          <w:szCs w:val="24"/>
        </w:rPr>
        <w:t xml:space="preserve"> </w:t>
      </w:r>
      <w:r w:rsidRPr="003C742E">
        <w:rPr>
          <w:rFonts w:ascii="Times New Roman" w:hAnsi="Times New Roman" w:cs="Times New Roman"/>
          <w:sz w:val="28"/>
          <w:szCs w:val="28"/>
        </w:rPr>
        <w:t xml:space="preserve">первичной профсоюзной организации </w:t>
      </w:r>
      <w:r w:rsidR="00D57218">
        <w:rPr>
          <w:rFonts w:ascii="Times New Roman" w:hAnsi="Times New Roman" w:cs="Times New Roman"/>
          <w:sz w:val="28"/>
        </w:rPr>
        <w:t xml:space="preserve">ЧУ ДПО </w:t>
      </w:r>
      <w:r w:rsidR="00AB2A93">
        <w:rPr>
          <w:rFonts w:ascii="Times New Roman" w:hAnsi="Times New Roman" w:cs="Times New Roman"/>
          <w:sz w:val="28"/>
        </w:rPr>
        <w:t>«</w:t>
      </w:r>
      <w:r w:rsidR="00D57218">
        <w:rPr>
          <w:rFonts w:ascii="Times New Roman" w:hAnsi="Times New Roman" w:cs="Times New Roman"/>
          <w:sz w:val="28"/>
        </w:rPr>
        <w:t>Газпром ОНУТЦ</w:t>
      </w:r>
      <w:r w:rsidR="00AB2A93">
        <w:rPr>
          <w:rFonts w:ascii="Times New Roman" w:hAnsi="Times New Roman" w:cs="Times New Roman"/>
          <w:sz w:val="28"/>
        </w:rPr>
        <w:t>»</w:t>
      </w:r>
      <w:r w:rsidRPr="003C742E">
        <w:rPr>
          <w:rFonts w:ascii="Times New Roman" w:hAnsi="Times New Roman" w:cs="Times New Roman"/>
          <w:sz w:val="28"/>
          <w:szCs w:val="24"/>
        </w:rPr>
        <w:t>,</w:t>
      </w:r>
      <w:r w:rsidRPr="00AA001E">
        <w:rPr>
          <w:rFonts w:ascii="Times New Roman" w:hAnsi="Times New Roman" w:cs="Times New Roman"/>
          <w:sz w:val="28"/>
          <w:szCs w:val="24"/>
        </w:rPr>
        <w:t xml:space="preserve"> не освобожденным от основной работы, уполномоченным профсоюза по охране труда среднюю заработную плату и возмещать командировочные расходы (проезд, проживание, суточные) за время нахождения в командировке на территории Российской Федерации:</w:t>
      </w:r>
    </w:p>
    <w:p w14:paraId="22A89D7D" w14:textId="3A0F77E9" w:rsidR="005B756E" w:rsidRPr="00AA001E" w:rsidRDefault="005B756E" w:rsidP="009A5B39">
      <w:pPr>
        <w:pStyle w:val="ConsNormal"/>
        <w:ind w:firstLine="709"/>
        <w:jc w:val="both"/>
        <w:rPr>
          <w:rFonts w:ascii="Times New Roman" w:hAnsi="Times New Roman" w:cs="Times New Roman"/>
          <w:sz w:val="28"/>
          <w:szCs w:val="24"/>
        </w:rPr>
      </w:pPr>
      <w:r w:rsidRPr="00AA001E">
        <w:rPr>
          <w:rFonts w:ascii="Times New Roman" w:hAnsi="Times New Roman" w:cs="Times New Roman"/>
          <w:sz w:val="28"/>
          <w:szCs w:val="24"/>
        </w:rPr>
        <w:t>– для выполнения профсоюзных обязанностей (участие в подготовке и работе профсоюзных съездов, конференций, пленумов, заседаний Совета МПО</w:t>
      </w:r>
      <w:r w:rsidR="008B5CF1">
        <w:rPr>
          <w:rFonts w:ascii="Times New Roman" w:hAnsi="Times New Roman" w:cs="Times New Roman"/>
          <w:sz w:val="28"/>
          <w:szCs w:val="24"/>
        </w:rPr>
        <w:t> </w:t>
      </w:r>
      <w:r w:rsidR="00D57218">
        <w:rPr>
          <w:rFonts w:ascii="Times New Roman" w:hAnsi="Times New Roman" w:cs="Times New Roman"/>
          <w:sz w:val="28"/>
          <w:szCs w:val="24"/>
        </w:rPr>
        <w:t>ПАО</w:t>
      </w:r>
      <w:r w:rsidR="007637CA">
        <w:rPr>
          <w:rFonts w:ascii="Times New Roman" w:hAnsi="Times New Roman" w:cs="Times New Roman"/>
          <w:sz w:val="28"/>
          <w:szCs w:val="24"/>
        </w:rPr>
        <w:t xml:space="preserve"> </w:t>
      </w:r>
      <w:r w:rsidR="00AB2A93">
        <w:rPr>
          <w:rFonts w:ascii="Times New Roman" w:hAnsi="Times New Roman" w:cs="Times New Roman"/>
          <w:sz w:val="28"/>
          <w:szCs w:val="24"/>
        </w:rPr>
        <w:t>«</w:t>
      </w:r>
      <w:r w:rsidR="00D57218">
        <w:rPr>
          <w:rFonts w:ascii="Times New Roman" w:hAnsi="Times New Roman" w:cs="Times New Roman"/>
          <w:sz w:val="28"/>
          <w:szCs w:val="24"/>
        </w:rPr>
        <w:t>Газпром</w:t>
      </w:r>
      <w:r w:rsidR="00AB2A93">
        <w:rPr>
          <w:rFonts w:ascii="Times New Roman" w:hAnsi="Times New Roman" w:cs="Times New Roman"/>
          <w:sz w:val="28"/>
          <w:szCs w:val="24"/>
        </w:rPr>
        <w:t>»</w:t>
      </w:r>
      <w:r w:rsidRPr="00AA001E">
        <w:rPr>
          <w:rFonts w:ascii="Times New Roman" w:hAnsi="Times New Roman" w:cs="Times New Roman"/>
          <w:sz w:val="28"/>
          <w:szCs w:val="24"/>
        </w:rPr>
        <w:t>, президиумов профсоюзных органов) – не более 11</w:t>
      </w:r>
      <w:r w:rsidR="006550E0">
        <w:rPr>
          <w:rFonts w:ascii="Times New Roman" w:hAnsi="Times New Roman" w:cs="Times New Roman"/>
          <w:sz w:val="28"/>
          <w:szCs w:val="24"/>
        </w:rPr>
        <w:t> </w:t>
      </w:r>
      <w:r w:rsidRPr="00AA001E">
        <w:rPr>
          <w:rFonts w:ascii="Times New Roman" w:hAnsi="Times New Roman" w:cs="Times New Roman"/>
          <w:sz w:val="28"/>
          <w:szCs w:val="24"/>
        </w:rPr>
        <w:t>рабочих дней в году (без учета времени на проезд);</w:t>
      </w:r>
    </w:p>
    <w:p w14:paraId="39AE818D" w14:textId="0AD7BD7C" w:rsidR="005B756E" w:rsidRPr="00AA001E" w:rsidRDefault="005B756E" w:rsidP="009A5B39">
      <w:pPr>
        <w:pStyle w:val="ConsNormal"/>
        <w:ind w:firstLine="709"/>
        <w:jc w:val="both"/>
        <w:rPr>
          <w:rFonts w:ascii="Times New Roman" w:hAnsi="Times New Roman" w:cs="Times New Roman"/>
          <w:sz w:val="28"/>
          <w:szCs w:val="24"/>
        </w:rPr>
      </w:pPr>
      <w:r w:rsidRPr="00AA001E">
        <w:rPr>
          <w:rFonts w:ascii="Times New Roman" w:hAnsi="Times New Roman" w:cs="Times New Roman"/>
          <w:sz w:val="28"/>
          <w:szCs w:val="24"/>
        </w:rPr>
        <w:t xml:space="preserve">– для прохождения краткосрочной профсоюзной учебы – не более </w:t>
      </w:r>
      <w:r w:rsidR="008256B5">
        <w:rPr>
          <w:rFonts w:ascii="Times New Roman" w:hAnsi="Times New Roman" w:cs="Times New Roman"/>
          <w:sz w:val="28"/>
          <w:szCs w:val="24"/>
        </w:rPr>
        <w:t>5</w:t>
      </w:r>
      <w:r w:rsidR="004032DF">
        <w:rPr>
          <w:rFonts w:ascii="Times New Roman" w:hAnsi="Times New Roman" w:cs="Times New Roman"/>
          <w:sz w:val="28"/>
          <w:szCs w:val="24"/>
        </w:rPr>
        <w:t> </w:t>
      </w:r>
      <w:r w:rsidRPr="00AA001E">
        <w:rPr>
          <w:rFonts w:ascii="Times New Roman" w:hAnsi="Times New Roman" w:cs="Times New Roman"/>
          <w:sz w:val="28"/>
          <w:szCs w:val="24"/>
        </w:rPr>
        <w:t>рабочих дней в году (без учета времени на проезд).</w:t>
      </w:r>
    </w:p>
    <w:p w14:paraId="76ACE073" w14:textId="77777777" w:rsidR="005B756E" w:rsidRPr="00AA001E" w:rsidRDefault="005B756E" w:rsidP="009A5B39">
      <w:pPr>
        <w:pStyle w:val="ConsNormal"/>
        <w:widowControl/>
        <w:ind w:firstLine="700"/>
        <w:jc w:val="both"/>
        <w:rPr>
          <w:rFonts w:ascii="Times New Roman" w:hAnsi="Times New Roman"/>
          <w:sz w:val="28"/>
        </w:rPr>
      </w:pPr>
      <w:r>
        <w:rPr>
          <w:rFonts w:ascii="Times New Roman" w:hAnsi="Times New Roman"/>
          <w:sz w:val="28"/>
        </w:rPr>
        <w:t>8</w:t>
      </w:r>
      <w:r w:rsidRPr="00AA001E">
        <w:rPr>
          <w:rFonts w:ascii="Times New Roman" w:hAnsi="Times New Roman"/>
          <w:sz w:val="28"/>
        </w:rPr>
        <w:t xml:space="preserve">.1.3. Предоставлять членам </w:t>
      </w:r>
      <w:r w:rsidRPr="003C742E">
        <w:rPr>
          <w:rFonts w:ascii="Times New Roman" w:hAnsi="Times New Roman" w:cs="Times New Roman"/>
          <w:sz w:val="28"/>
          <w:szCs w:val="28"/>
        </w:rPr>
        <w:t>п</w:t>
      </w:r>
      <w:r w:rsidRPr="003C742E">
        <w:rPr>
          <w:rFonts w:ascii="Times New Roman" w:hAnsi="Times New Roman" w:cs="Times New Roman"/>
          <w:iCs/>
          <w:sz w:val="28"/>
          <w:szCs w:val="24"/>
        </w:rPr>
        <w:t>рофсоюзн</w:t>
      </w:r>
      <w:r w:rsidRPr="003C742E">
        <w:rPr>
          <w:rFonts w:ascii="Times New Roman" w:hAnsi="Times New Roman" w:cs="Times New Roman"/>
          <w:iCs/>
          <w:sz w:val="28"/>
        </w:rPr>
        <w:t>ого</w:t>
      </w:r>
      <w:r w:rsidRPr="003C742E">
        <w:rPr>
          <w:rFonts w:ascii="Times New Roman" w:hAnsi="Times New Roman" w:cs="Times New Roman"/>
          <w:iCs/>
          <w:sz w:val="28"/>
          <w:szCs w:val="24"/>
        </w:rPr>
        <w:t xml:space="preserve"> комитет</w:t>
      </w:r>
      <w:r w:rsidRPr="003C742E">
        <w:rPr>
          <w:rFonts w:ascii="Times New Roman" w:hAnsi="Times New Roman" w:cs="Times New Roman"/>
          <w:iCs/>
          <w:sz w:val="28"/>
        </w:rPr>
        <w:t>а</w:t>
      </w:r>
      <w:r w:rsidRPr="003C742E">
        <w:rPr>
          <w:rFonts w:ascii="Times New Roman" w:hAnsi="Times New Roman" w:cs="Times New Roman"/>
          <w:b/>
          <w:i/>
          <w:iCs/>
          <w:sz w:val="28"/>
          <w:szCs w:val="24"/>
        </w:rPr>
        <w:t xml:space="preserve"> </w:t>
      </w:r>
      <w:r w:rsidRPr="003C742E">
        <w:rPr>
          <w:rFonts w:ascii="Times New Roman" w:hAnsi="Times New Roman" w:cs="Times New Roman"/>
          <w:sz w:val="28"/>
          <w:szCs w:val="28"/>
        </w:rPr>
        <w:t xml:space="preserve">первичной профсоюзной организации </w:t>
      </w:r>
      <w:r w:rsidR="00D57218">
        <w:rPr>
          <w:rFonts w:ascii="Times New Roman" w:hAnsi="Times New Roman" w:cs="Times New Roman"/>
          <w:sz w:val="28"/>
        </w:rPr>
        <w:t xml:space="preserve">ЧУ ДПО </w:t>
      </w:r>
      <w:r w:rsidR="00AB2A93">
        <w:rPr>
          <w:rFonts w:ascii="Times New Roman" w:hAnsi="Times New Roman" w:cs="Times New Roman"/>
          <w:sz w:val="28"/>
        </w:rPr>
        <w:t>«</w:t>
      </w:r>
      <w:r w:rsidR="00D57218">
        <w:rPr>
          <w:rFonts w:ascii="Times New Roman" w:hAnsi="Times New Roman" w:cs="Times New Roman"/>
          <w:sz w:val="28"/>
        </w:rPr>
        <w:t>Газпром ОНУТЦ</w:t>
      </w:r>
      <w:r w:rsidR="00AB2A93">
        <w:rPr>
          <w:rFonts w:ascii="Times New Roman" w:hAnsi="Times New Roman" w:cs="Times New Roman"/>
          <w:sz w:val="28"/>
        </w:rPr>
        <w:t>»</w:t>
      </w:r>
      <w:r w:rsidRPr="003C742E">
        <w:rPr>
          <w:rFonts w:ascii="Times New Roman" w:hAnsi="Times New Roman" w:cs="Times New Roman"/>
          <w:sz w:val="28"/>
        </w:rPr>
        <w:t>,</w:t>
      </w:r>
      <w:r w:rsidRPr="00AA001E">
        <w:rPr>
          <w:rFonts w:ascii="Times New Roman" w:hAnsi="Times New Roman"/>
          <w:sz w:val="28"/>
        </w:rPr>
        <w:t xml:space="preserve"> не освобожденным от основной работы, уполномоченным профсоюза по охране труда, представителям профсоюза в комитетах (комиссиях) по охране труда свободное от работы время для выполнения общественных обязанностей – не менее трех часов в неделю с сохранением среднего заработка.</w:t>
      </w:r>
    </w:p>
    <w:p w14:paraId="612BA100" w14:textId="77777777" w:rsidR="005B756E" w:rsidRPr="00AA001E" w:rsidRDefault="005B756E" w:rsidP="009A5B39">
      <w:pPr>
        <w:pStyle w:val="ConsNormal"/>
        <w:tabs>
          <w:tab w:val="left" w:pos="1620"/>
        </w:tabs>
        <w:ind w:firstLine="709"/>
        <w:jc w:val="both"/>
        <w:rPr>
          <w:rFonts w:ascii="Times New Roman" w:hAnsi="Times New Roman" w:cs="Times New Roman"/>
          <w:sz w:val="28"/>
          <w:szCs w:val="24"/>
        </w:rPr>
      </w:pPr>
      <w:r>
        <w:rPr>
          <w:rFonts w:ascii="Times New Roman" w:hAnsi="Times New Roman" w:cs="Times New Roman"/>
          <w:sz w:val="28"/>
          <w:szCs w:val="24"/>
        </w:rPr>
        <w:t>8</w:t>
      </w:r>
      <w:r w:rsidRPr="00AA001E">
        <w:rPr>
          <w:rFonts w:ascii="Times New Roman" w:hAnsi="Times New Roman" w:cs="Times New Roman"/>
          <w:sz w:val="28"/>
          <w:szCs w:val="24"/>
        </w:rPr>
        <w:t xml:space="preserve">.1.4. Безвозмездно предоставлять </w:t>
      </w:r>
      <w:r>
        <w:rPr>
          <w:rFonts w:ascii="Times New Roman" w:hAnsi="Times New Roman" w:cs="Times New Roman"/>
          <w:sz w:val="28"/>
          <w:szCs w:val="24"/>
        </w:rPr>
        <w:t xml:space="preserve">членам </w:t>
      </w:r>
      <w:r w:rsidRPr="003C742E">
        <w:rPr>
          <w:rFonts w:ascii="Times New Roman" w:hAnsi="Times New Roman" w:cs="Times New Roman"/>
          <w:sz w:val="28"/>
          <w:szCs w:val="28"/>
        </w:rPr>
        <w:t>п</w:t>
      </w:r>
      <w:r w:rsidRPr="003C742E">
        <w:rPr>
          <w:rFonts w:ascii="Times New Roman" w:hAnsi="Times New Roman" w:cs="Times New Roman"/>
          <w:iCs/>
          <w:sz w:val="28"/>
          <w:szCs w:val="24"/>
        </w:rPr>
        <w:t>рофсоюзн</w:t>
      </w:r>
      <w:r w:rsidRPr="003C742E">
        <w:rPr>
          <w:rFonts w:ascii="Times New Roman" w:hAnsi="Times New Roman" w:cs="Times New Roman"/>
          <w:iCs/>
          <w:sz w:val="28"/>
        </w:rPr>
        <w:t>ого</w:t>
      </w:r>
      <w:r w:rsidRPr="003C742E">
        <w:rPr>
          <w:rFonts w:ascii="Times New Roman" w:hAnsi="Times New Roman" w:cs="Times New Roman"/>
          <w:iCs/>
          <w:sz w:val="28"/>
          <w:szCs w:val="24"/>
        </w:rPr>
        <w:t xml:space="preserve"> комитет</w:t>
      </w:r>
      <w:r w:rsidRPr="003C742E">
        <w:rPr>
          <w:rFonts w:ascii="Times New Roman" w:hAnsi="Times New Roman" w:cs="Times New Roman"/>
          <w:iCs/>
          <w:sz w:val="28"/>
        </w:rPr>
        <w:t>а</w:t>
      </w:r>
      <w:r w:rsidRPr="003C742E">
        <w:rPr>
          <w:rFonts w:ascii="Times New Roman" w:hAnsi="Times New Roman" w:cs="Times New Roman"/>
          <w:b/>
          <w:i/>
          <w:iCs/>
          <w:sz w:val="28"/>
          <w:szCs w:val="24"/>
        </w:rPr>
        <w:t xml:space="preserve"> </w:t>
      </w:r>
      <w:r w:rsidRPr="003C742E">
        <w:rPr>
          <w:rFonts w:ascii="Times New Roman" w:hAnsi="Times New Roman" w:cs="Times New Roman"/>
          <w:sz w:val="28"/>
          <w:szCs w:val="28"/>
        </w:rPr>
        <w:t xml:space="preserve">первичной профсоюзной организации </w:t>
      </w:r>
      <w:r w:rsidR="00D57218">
        <w:rPr>
          <w:rFonts w:ascii="Times New Roman" w:hAnsi="Times New Roman" w:cs="Times New Roman"/>
          <w:sz w:val="28"/>
        </w:rPr>
        <w:t xml:space="preserve">ЧУ ДПО </w:t>
      </w:r>
      <w:r w:rsidR="00AB2A93">
        <w:rPr>
          <w:rFonts w:ascii="Times New Roman" w:hAnsi="Times New Roman" w:cs="Times New Roman"/>
          <w:sz w:val="28"/>
        </w:rPr>
        <w:t>«</w:t>
      </w:r>
      <w:r w:rsidR="00D57218">
        <w:rPr>
          <w:rFonts w:ascii="Times New Roman" w:hAnsi="Times New Roman" w:cs="Times New Roman"/>
          <w:sz w:val="28"/>
        </w:rPr>
        <w:t>Газпром ОНУТЦ</w:t>
      </w:r>
      <w:r w:rsidR="00AB2A93">
        <w:rPr>
          <w:rFonts w:ascii="Times New Roman" w:hAnsi="Times New Roman" w:cs="Times New Roman"/>
          <w:sz w:val="28"/>
        </w:rPr>
        <w:t>»</w:t>
      </w:r>
      <w:r w:rsidRPr="008650C6">
        <w:rPr>
          <w:sz w:val="28"/>
        </w:rPr>
        <w:t xml:space="preserve"> </w:t>
      </w:r>
      <w:r w:rsidRPr="00AA001E">
        <w:rPr>
          <w:rFonts w:ascii="Times New Roman" w:hAnsi="Times New Roman" w:cs="Times New Roman"/>
          <w:sz w:val="28"/>
          <w:szCs w:val="24"/>
        </w:rPr>
        <w:t>в пользование:</w:t>
      </w:r>
    </w:p>
    <w:p w14:paraId="61CC5557" w14:textId="77777777" w:rsidR="005B756E" w:rsidRPr="00AA001E" w:rsidRDefault="005B756E" w:rsidP="009A5B39">
      <w:pPr>
        <w:pStyle w:val="ConsNormal"/>
        <w:ind w:firstLine="709"/>
        <w:jc w:val="both"/>
        <w:rPr>
          <w:rFonts w:ascii="Times New Roman" w:hAnsi="Times New Roman" w:cs="Times New Roman"/>
          <w:sz w:val="28"/>
          <w:szCs w:val="24"/>
        </w:rPr>
      </w:pPr>
      <w:r w:rsidRPr="00AA001E">
        <w:rPr>
          <w:rFonts w:ascii="Times New Roman" w:hAnsi="Times New Roman" w:cs="Times New Roman"/>
          <w:sz w:val="28"/>
          <w:szCs w:val="24"/>
        </w:rPr>
        <w:t>– помещения (согласно действующим нормативно-техническим документам) с необходимым оборудованием, мебелью, отоплением, освещением, а также оргтехнику, транспортные средства, средства связи и другие необходимые технические средства;</w:t>
      </w:r>
    </w:p>
    <w:p w14:paraId="76F2CA5C" w14:textId="77777777" w:rsidR="005B756E" w:rsidRPr="00AA001E" w:rsidRDefault="005B756E" w:rsidP="009A5B39">
      <w:pPr>
        <w:pStyle w:val="ConsNormal"/>
        <w:ind w:firstLine="709"/>
        <w:jc w:val="both"/>
        <w:rPr>
          <w:rFonts w:ascii="Times New Roman" w:hAnsi="Times New Roman" w:cs="Times New Roman"/>
          <w:sz w:val="28"/>
          <w:szCs w:val="24"/>
        </w:rPr>
      </w:pPr>
      <w:r w:rsidRPr="00AA001E">
        <w:rPr>
          <w:rFonts w:ascii="Times New Roman" w:hAnsi="Times New Roman" w:cs="Times New Roman"/>
          <w:sz w:val="28"/>
          <w:szCs w:val="24"/>
        </w:rPr>
        <w:t xml:space="preserve">– помещения для проведения заседаний, конференций профсоюзных органов. </w:t>
      </w:r>
    </w:p>
    <w:p w14:paraId="5B4A30DE" w14:textId="77777777" w:rsidR="005B756E" w:rsidRDefault="005B756E" w:rsidP="00A625EF">
      <w:pPr>
        <w:pStyle w:val="ConsNormal"/>
        <w:tabs>
          <w:tab w:val="left" w:pos="1620"/>
        </w:tabs>
        <w:spacing w:line="216" w:lineRule="auto"/>
        <w:ind w:firstLine="709"/>
        <w:jc w:val="both"/>
        <w:rPr>
          <w:rFonts w:ascii="Times New Roman" w:hAnsi="Times New Roman" w:cs="Times New Roman"/>
          <w:sz w:val="28"/>
          <w:szCs w:val="24"/>
        </w:rPr>
      </w:pPr>
      <w:r w:rsidRPr="00AA001E">
        <w:rPr>
          <w:rFonts w:ascii="Times New Roman" w:hAnsi="Times New Roman" w:cs="Times New Roman"/>
          <w:sz w:val="28"/>
          <w:szCs w:val="24"/>
        </w:rPr>
        <w:t xml:space="preserve">При этом эксплуатация, в том числе хозяйственное содержание, ремонт, отопление, освещение, уборка, охрана, а также оборудование указанных объектов, техническое обслуживание транспортных средств и оргтехники осуществляется за счет средств </w:t>
      </w:r>
      <w:r w:rsidR="00BC4A70">
        <w:rPr>
          <w:rFonts w:ascii="Times New Roman" w:hAnsi="Times New Roman" w:cs="Times New Roman"/>
          <w:sz w:val="28"/>
          <w:szCs w:val="24"/>
        </w:rPr>
        <w:t>р</w:t>
      </w:r>
      <w:r w:rsidR="00BC4A70" w:rsidRPr="00AA001E">
        <w:rPr>
          <w:rFonts w:ascii="Times New Roman" w:hAnsi="Times New Roman" w:cs="Times New Roman"/>
          <w:sz w:val="28"/>
          <w:szCs w:val="24"/>
        </w:rPr>
        <w:t>аботодателя</w:t>
      </w:r>
      <w:r w:rsidRPr="00AA001E">
        <w:rPr>
          <w:rFonts w:ascii="Times New Roman" w:hAnsi="Times New Roman" w:cs="Times New Roman"/>
          <w:sz w:val="28"/>
          <w:szCs w:val="24"/>
        </w:rPr>
        <w:t xml:space="preserve">. </w:t>
      </w:r>
    </w:p>
    <w:p w14:paraId="4841A1D2" w14:textId="27428DCF" w:rsidR="005B756E" w:rsidRPr="00AA001E" w:rsidRDefault="005B756E" w:rsidP="00A625EF">
      <w:pPr>
        <w:pStyle w:val="ConsNormal"/>
        <w:tabs>
          <w:tab w:val="left" w:pos="1620"/>
        </w:tabs>
        <w:spacing w:line="216" w:lineRule="auto"/>
        <w:ind w:firstLine="709"/>
        <w:jc w:val="both"/>
        <w:rPr>
          <w:rFonts w:ascii="Times New Roman" w:hAnsi="Times New Roman" w:cs="Times New Roman"/>
          <w:sz w:val="28"/>
          <w:szCs w:val="24"/>
        </w:rPr>
      </w:pPr>
      <w:r>
        <w:rPr>
          <w:rFonts w:ascii="Times New Roman" w:hAnsi="Times New Roman" w:cs="Times New Roman"/>
          <w:sz w:val="28"/>
          <w:szCs w:val="24"/>
        </w:rPr>
        <w:t>8</w:t>
      </w:r>
      <w:r w:rsidRPr="00AA001E">
        <w:rPr>
          <w:rFonts w:ascii="Times New Roman" w:hAnsi="Times New Roman" w:cs="Times New Roman"/>
          <w:sz w:val="28"/>
          <w:szCs w:val="24"/>
        </w:rPr>
        <w:t>.1.5. </w:t>
      </w:r>
      <w:r w:rsidRPr="002A79D4">
        <w:rPr>
          <w:rFonts w:ascii="Times New Roman" w:hAnsi="Times New Roman" w:cs="Times New Roman"/>
          <w:sz w:val="28"/>
          <w:szCs w:val="24"/>
        </w:rPr>
        <w:t xml:space="preserve">Обеспечивать при наличии письменных заявлений </w:t>
      </w:r>
      <w:r w:rsidR="000260EB">
        <w:rPr>
          <w:rFonts w:ascii="Times New Roman" w:hAnsi="Times New Roman" w:cs="Times New Roman"/>
          <w:sz w:val="28"/>
          <w:szCs w:val="24"/>
        </w:rPr>
        <w:t>р</w:t>
      </w:r>
      <w:r w:rsidR="000260EB" w:rsidRPr="002A79D4">
        <w:rPr>
          <w:rFonts w:ascii="Times New Roman" w:hAnsi="Times New Roman" w:cs="Times New Roman"/>
          <w:sz w:val="28"/>
          <w:szCs w:val="24"/>
        </w:rPr>
        <w:t>аботников</w:t>
      </w:r>
      <w:r w:rsidRPr="002A79D4">
        <w:rPr>
          <w:rFonts w:ascii="Times New Roman" w:hAnsi="Times New Roman" w:cs="Times New Roman"/>
          <w:sz w:val="28"/>
          <w:szCs w:val="24"/>
        </w:rPr>
        <w:t xml:space="preserve">, являющихся членами профсоюза, ежемесячное и бесплатное перечисление на расчетный счет первичной профсоюзной организации </w:t>
      </w:r>
      <w:r w:rsidR="00D57218">
        <w:rPr>
          <w:rFonts w:ascii="Times New Roman" w:hAnsi="Times New Roman" w:cs="Times New Roman"/>
          <w:sz w:val="28"/>
          <w:szCs w:val="24"/>
        </w:rPr>
        <w:t>ЧУ</w:t>
      </w:r>
      <w:r w:rsidR="00E248DB">
        <w:rPr>
          <w:rFonts w:ascii="Times New Roman" w:hAnsi="Times New Roman" w:cs="Times New Roman"/>
          <w:sz w:val="28"/>
          <w:szCs w:val="24"/>
        </w:rPr>
        <w:t> </w:t>
      </w:r>
      <w:r w:rsidR="00D57218">
        <w:rPr>
          <w:rFonts w:ascii="Times New Roman" w:hAnsi="Times New Roman" w:cs="Times New Roman"/>
          <w:sz w:val="28"/>
          <w:szCs w:val="24"/>
        </w:rPr>
        <w:t>ДПО</w:t>
      </w:r>
      <w:r w:rsidR="00E248DB">
        <w:rPr>
          <w:rFonts w:ascii="Times New Roman" w:hAnsi="Times New Roman" w:cs="Times New Roman"/>
          <w:sz w:val="28"/>
          <w:szCs w:val="24"/>
        </w:rPr>
        <w:t> </w:t>
      </w:r>
      <w:r w:rsidR="00AB2A93">
        <w:rPr>
          <w:rFonts w:ascii="Times New Roman" w:hAnsi="Times New Roman" w:cs="Times New Roman"/>
          <w:sz w:val="28"/>
          <w:szCs w:val="24"/>
        </w:rPr>
        <w:t>«</w:t>
      </w:r>
      <w:r w:rsidR="00D57218">
        <w:rPr>
          <w:rFonts w:ascii="Times New Roman" w:hAnsi="Times New Roman" w:cs="Times New Roman"/>
          <w:sz w:val="28"/>
          <w:szCs w:val="24"/>
        </w:rPr>
        <w:t>Газпром</w:t>
      </w:r>
      <w:r w:rsidR="00E248DB">
        <w:rPr>
          <w:rFonts w:ascii="Times New Roman" w:hAnsi="Times New Roman" w:cs="Times New Roman"/>
          <w:sz w:val="28"/>
          <w:szCs w:val="24"/>
        </w:rPr>
        <w:t> </w:t>
      </w:r>
      <w:r w:rsidR="00D57218">
        <w:rPr>
          <w:rFonts w:ascii="Times New Roman" w:hAnsi="Times New Roman" w:cs="Times New Roman"/>
          <w:sz w:val="28"/>
          <w:szCs w:val="24"/>
        </w:rPr>
        <w:t>ОНУТЦ</w:t>
      </w:r>
      <w:r w:rsidR="00AB2A93">
        <w:rPr>
          <w:rFonts w:ascii="Times New Roman" w:hAnsi="Times New Roman" w:cs="Times New Roman"/>
          <w:sz w:val="28"/>
          <w:szCs w:val="24"/>
        </w:rPr>
        <w:t>»</w:t>
      </w:r>
      <w:r w:rsidRPr="002A79D4">
        <w:rPr>
          <w:rFonts w:ascii="Times New Roman" w:hAnsi="Times New Roman" w:cs="Times New Roman"/>
          <w:sz w:val="28"/>
          <w:szCs w:val="24"/>
        </w:rPr>
        <w:t xml:space="preserve"> членских профсоюзных взносов из заработной платы </w:t>
      </w:r>
      <w:r w:rsidR="00BC4A70">
        <w:rPr>
          <w:rFonts w:ascii="Times New Roman" w:hAnsi="Times New Roman" w:cs="Times New Roman"/>
          <w:sz w:val="28"/>
          <w:szCs w:val="24"/>
        </w:rPr>
        <w:t>р</w:t>
      </w:r>
      <w:r w:rsidR="00BC4A70" w:rsidRPr="002A79D4">
        <w:rPr>
          <w:rFonts w:ascii="Times New Roman" w:hAnsi="Times New Roman" w:cs="Times New Roman"/>
          <w:sz w:val="28"/>
          <w:szCs w:val="24"/>
        </w:rPr>
        <w:t>аботников</w:t>
      </w:r>
      <w:r w:rsidRPr="00AA001E">
        <w:rPr>
          <w:rFonts w:ascii="Times New Roman" w:hAnsi="Times New Roman" w:cs="Times New Roman"/>
          <w:sz w:val="28"/>
          <w:szCs w:val="24"/>
        </w:rPr>
        <w:t>.</w:t>
      </w:r>
    </w:p>
    <w:p w14:paraId="18E9C1B8" w14:textId="20A42305" w:rsidR="005B756E" w:rsidRPr="00AA001E" w:rsidRDefault="005B756E" w:rsidP="009A5B39">
      <w:pPr>
        <w:pStyle w:val="ConsNormal"/>
        <w:tabs>
          <w:tab w:val="left" w:pos="1620"/>
        </w:tabs>
        <w:ind w:firstLine="709"/>
        <w:jc w:val="both"/>
        <w:rPr>
          <w:rFonts w:ascii="Times New Roman" w:hAnsi="Times New Roman" w:cs="Times New Roman"/>
          <w:sz w:val="28"/>
          <w:szCs w:val="2"/>
        </w:rPr>
      </w:pPr>
      <w:r>
        <w:rPr>
          <w:rFonts w:ascii="Times New Roman" w:hAnsi="Times New Roman" w:cs="Times New Roman"/>
          <w:sz w:val="28"/>
          <w:szCs w:val="24"/>
        </w:rPr>
        <w:t>8</w:t>
      </w:r>
      <w:r w:rsidRPr="00AA001E">
        <w:rPr>
          <w:rFonts w:ascii="Times New Roman" w:hAnsi="Times New Roman" w:cs="Times New Roman"/>
          <w:sz w:val="28"/>
          <w:szCs w:val="24"/>
        </w:rPr>
        <w:t>.1.6. </w:t>
      </w:r>
      <w:r w:rsidRPr="002A79D4">
        <w:rPr>
          <w:rFonts w:ascii="Times New Roman" w:hAnsi="Times New Roman" w:cs="Times New Roman"/>
          <w:sz w:val="28"/>
          <w:szCs w:val="24"/>
        </w:rPr>
        <w:t xml:space="preserve">Ежемесячно перечислять по письменному заявлению </w:t>
      </w:r>
      <w:r w:rsidR="000260EB">
        <w:rPr>
          <w:rFonts w:ascii="Times New Roman" w:hAnsi="Times New Roman" w:cs="Times New Roman"/>
          <w:sz w:val="28"/>
          <w:szCs w:val="24"/>
        </w:rPr>
        <w:t>р</w:t>
      </w:r>
      <w:r w:rsidR="000260EB" w:rsidRPr="002A79D4">
        <w:rPr>
          <w:rFonts w:ascii="Times New Roman" w:hAnsi="Times New Roman" w:cs="Times New Roman"/>
          <w:sz w:val="28"/>
          <w:szCs w:val="24"/>
        </w:rPr>
        <w:t>аботников</w:t>
      </w:r>
      <w:r w:rsidRPr="002A79D4">
        <w:rPr>
          <w:rFonts w:ascii="Times New Roman" w:hAnsi="Times New Roman" w:cs="Times New Roman"/>
          <w:sz w:val="28"/>
          <w:szCs w:val="24"/>
        </w:rPr>
        <w:t xml:space="preserve">, не являющихся членами Нефтегазстройпрофсоюза </w:t>
      </w:r>
      <w:r w:rsidR="00074633">
        <w:rPr>
          <w:rFonts w:ascii="Times New Roman" w:hAnsi="Times New Roman" w:cs="Times New Roman"/>
          <w:sz w:val="28"/>
          <w:szCs w:val="24"/>
        </w:rPr>
        <w:t>России</w:t>
      </w:r>
      <w:r w:rsidRPr="002A79D4">
        <w:rPr>
          <w:rFonts w:ascii="Times New Roman" w:hAnsi="Times New Roman" w:cs="Times New Roman"/>
          <w:sz w:val="28"/>
          <w:szCs w:val="24"/>
        </w:rPr>
        <w:t xml:space="preserve">, денежные средства на </w:t>
      </w:r>
      <w:r w:rsidRPr="002A79D4">
        <w:rPr>
          <w:rFonts w:ascii="Times New Roman" w:hAnsi="Times New Roman" w:cs="Times New Roman"/>
          <w:sz w:val="28"/>
          <w:szCs w:val="24"/>
        </w:rPr>
        <w:lastRenderedPageBreak/>
        <w:t xml:space="preserve">расчетный счет первичной профсоюзной организации </w:t>
      </w:r>
      <w:r w:rsidR="00D57218">
        <w:rPr>
          <w:rFonts w:ascii="Times New Roman" w:hAnsi="Times New Roman" w:cs="Times New Roman"/>
          <w:sz w:val="28"/>
          <w:szCs w:val="24"/>
        </w:rPr>
        <w:t>ЧУ</w:t>
      </w:r>
      <w:r w:rsidR="00074633">
        <w:rPr>
          <w:rFonts w:ascii="Times New Roman" w:hAnsi="Times New Roman" w:cs="Times New Roman"/>
          <w:sz w:val="28"/>
          <w:szCs w:val="24"/>
        </w:rPr>
        <w:t> </w:t>
      </w:r>
      <w:r w:rsidR="00D57218">
        <w:rPr>
          <w:rFonts w:ascii="Times New Roman" w:hAnsi="Times New Roman" w:cs="Times New Roman"/>
          <w:sz w:val="28"/>
          <w:szCs w:val="24"/>
        </w:rPr>
        <w:t>ДПО</w:t>
      </w:r>
      <w:r w:rsidR="00E248DB">
        <w:rPr>
          <w:rFonts w:ascii="Times New Roman" w:hAnsi="Times New Roman" w:cs="Times New Roman"/>
          <w:sz w:val="28"/>
          <w:szCs w:val="24"/>
        </w:rPr>
        <w:t> </w:t>
      </w:r>
      <w:r w:rsidR="00AB2A93">
        <w:rPr>
          <w:rFonts w:ascii="Times New Roman" w:hAnsi="Times New Roman" w:cs="Times New Roman"/>
          <w:sz w:val="28"/>
          <w:szCs w:val="24"/>
        </w:rPr>
        <w:t>«</w:t>
      </w:r>
      <w:r w:rsidR="00D57218">
        <w:rPr>
          <w:rFonts w:ascii="Times New Roman" w:hAnsi="Times New Roman" w:cs="Times New Roman"/>
          <w:sz w:val="28"/>
          <w:szCs w:val="24"/>
        </w:rPr>
        <w:t>Газпром</w:t>
      </w:r>
      <w:r w:rsidR="00E248DB">
        <w:rPr>
          <w:rFonts w:ascii="Times New Roman" w:hAnsi="Times New Roman" w:cs="Times New Roman"/>
          <w:sz w:val="28"/>
          <w:szCs w:val="24"/>
        </w:rPr>
        <w:t> </w:t>
      </w:r>
      <w:r w:rsidR="00D57218">
        <w:rPr>
          <w:rFonts w:ascii="Times New Roman" w:hAnsi="Times New Roman" w:cs="Times New Roman"/>
          <w:sz w:val="28"/>
          <w:szCs w:val="24"/>
        </w:rPr>
        <w:t>ОНУТЦ</w:t>
      </w:r>
      <w:r w:rsidR="00AB2A93">
        <w:rPr>
          <w:rFonts w:ascii="Times New Roman" w:hAnsi="Times New Roman" w:cs="Times New Roman"/>
          <w:sz w:val="28"/>
          <w:szCs w:val="24"/>
        </w:rPr>
        <w:t>»</w:t>
      </w:r>
      <w:r w:rsidRPr="002A79D4">
        <w:rPr>
          <w:rFonts w:ascii="Times New Roman" w:hAnsi="Times New Roman" w:cs="Times New Roman"/>
          <w:sz w:val="28"/>
          <w:szCs w:val="24"/>
        </w:rPr>
        <w:t xml:space="preserve"> из заработной платы указанных работников в размере 1</w:t>
      </w:r>
      <w:r>
        <w:rPr>
          <w:rFonts w:ascii="Times New Roman" w:hAnsi="Times New Roman" w:cs="Times New Roman"/>
          <w:sz w:val="28"/>
          <w:szCs w:val="24"/>
        </w:rPr>
        <w:t> процента</w:t>
      </w:r>
      <w:r w:rsidRPr="002A79D4">
        <w:rPr>
          <w:rFonts w:ascii="Times New Roman" w:hAnsi="Times New Roman" w:cs="Times New Roman"/>
          <w:sz w:val="28"/>
          <w:szCs w:val="24"/>
        </w:rPr>
        <w:t xml:space="preserve"> для организации контроля за выполнением обязательств настоящего Договора, оказания им помощи по социально-трудовым, правовым, экономическим, жилищно-бытовым вопросам, а также посреднических услуг при возникновении разногласий с </w:t>
      </w:r>
      <w:r w:rsidR="000260EB">
        <w:rPr>
          <w:rFonts w:ascii="Times New Roman" w:hAnsi="Times New Roman" w:cs="Times New Roman"/>
          <w:sz w:val="28"/>
          <w:szCs w:val="24"/>
        </w:rPr>
        <w:t>р</w:t>
      </w:r>
      <w:r w:rsidR="000260EB" w:rsidRPr="002A79D4">
        <w:rPr>
          <w:rFonts w:ascii="Times New Roman" w:hAnsi="Times New Roman" w:cs="Times New Roman"/>
          <w:sz w:val="28"/>
          <w:szCs w:val="24"/>
        </w:rPr>
        <w:t xml:space="preserve">аботодателем </w:t>
      </w:r>
      <w:r w:rsidRPr="002A79D4">
        <w:rPr>
          <w:rFonts w:ascii="Times New Roman" w:hAnsi="Times New Roman" w:cs="Times New Roman"/>
          <w:sz w:val="28"/>
          <w:szCs w:val="24"/>
        </w:rPr>
        <w:t>по применению обязательств настоящего Договора</w:t>
      </w:r>
      <w:r w:rsidRPr="00AA001E">
        <w:rPr>
          <w:rFonts w:ascii="Times New Roman" w:hAnsi="Times New Roman" w:cs="Times New Roman"/>
          <w:sz w:val="28"/>
          <w:szCs w:val="24"/>
        </w:rPr>
        <w:t>.</w:t>
      </w:r>
    </w:p>
    <w:p w14:paraId="5AB96DCF" w14:textId="5B266ED8" w:rsidR="005B756E" w:rsidRPr="00443F2D" w:rsidRDefault="005B756E" w:rsidP="009A5B39">
      <w:pPr>
        <w:pStyle w:val="ConsNormal"/>
        <w:ind w:firstLine="709"/>
        <w:jc w:val="both"/>
        <w:rPr>
          <w:rFonts w:ascii="Times New Roman" w:hAnsi="Times New Roman" w:cs="Times New Roman"/>
          <w:sz w:val="28"/>
          <w:szCs w:val="24"/>
        </w:rPr>
      </w:pPr>
      <w:r w:rsidRPr="00443F2D">
        <w:rPr>
          <w:rFonts w:ascii="Times New Roman" w:hAnsi="Times New Roman" w:cs="Times New Roman"/>
          <w:sz w:val="28"/>
          <w:szCs w:val="24"/>
        </w:rPr>
        <w:t>8.1.</w:t>
      </w:r>
      <w:r w:rsidR="007A2D41">
        <w:rPr>
          <w:rFonts w:ascii="Times New Roman" w:hAnsi="Times New Roman" w:cs="Times New Roman"/>
          <w:sz w:val="28"/>
          <w:szCs w:val="24"/>
        </w:rPr>
        <w:t>7</w:t>
      </w:r>
      <w:r w:rsidRPr="00443F2D">
        <w:rPr>
          <w:rFonts w:ascii="Times New Roman" w:hAnsi="Times New Roman" w:cs="Times New Roman"/>
          <w:sz w:val="28"/>
          <w:szCs w:val="24"/>
        </w:rPr>
        <w:t>. Отчислять ежеквартально денежные средства в размере от 0,</w:t>
      </w:r>
      <w:r w:rsidR="00E248DB">
        <w:rPr>
          <w:rFonts w:ascii="Times New Roman" w:hAnsi="Times New Roman" w:cs="Times New Roman"/>
          <w:sz w:val="28"/>
          <w:szCs w:val="24"/>
        </w:rPr>
        <w:t xml:space="preserve"> </w:t>
      </w:r>
      <w:r w:rsidRPr="00443F2D">
        <w:rPr>
          <w:rFonts w:ascii="Times New Roman" w:hAnsi="Times New Roman" w:cs="Times New Roman"/>
          <w:sz w:val="28"/>
          <w:szCs w:val="24"/>
        </w:rPr>
        <w:t>1 до 0,</w:t>
      </w:r>
      <w:r w:rsidR="00E248DB">
        <w:rPr>
          <w:rFonts w:ascii="Times New Roman" w:hAnsi="Times New Roman" w:cs="Times New Roman"/>
          <w:sz w:val="28"/>
          <w:szCs w:val="24"/>
        </w:rPr>
        <w:t> </w:t>
      </w:r>
      <w:r w:rsidRPr="00443F2D">
        <w:rPr>
          <w:rFonts w:ascii="Times New Roman" w:hAnsi="Times New Roman" w:cs="Times New Roman"/>
          <w:sz w:val="28"/>
          <w:szCs w:val="24"/>
        </w:rPr>
        <w:t>3</w:t>
      </w:r>
      <w:r w:rsidR="000C794D">
        <w:rPr>
          <w:rFonts w:ascii="Times New Roman" w:hAnsi="Times New Roman" w:cs="Times New Roman"/>
          <w:sz w:val="28"/>
          <w:szCs w:val="24"/>
        </w:rPr>
        <w:t> </w:t>
      </w:r>
      <w:r w:rsidRPr="00443F2D">
        <w:rPr>
          <w:rFonts w:ascii="Times New Roman" w:hAnsi="Times New Roman" w:cs="Times New Roman"/>
          <w:sz w:val="28"/>
          <w:szCs w:val="24"/>
        </w:rPr>
        <w:t xml:space="preserve">процента от фонда заработной платы </w:t>
      </w:r>
      <w:r w:rsidR="00D57218">
        <w:rPr>
          <w:rFonts w:ascii="Times New Roman" w:hAnsi="Times New Roman" w:cs="Times New Roman"/>
          <w:sz w:val="28"/>
          <w:szCs w:val="24"/>
        </w:rPr>
        <w:t xml:space="preserve">ЧУ ДПО </w:t>
      </w:r>
      <w:r w:rsidR="00AB2A93">
        <w:rPr>
          <w:rFonts w:ascii="Times New Roman" w:hAnsi="Times New Roman" w:cs="Times New Roman"/>
          <w:sz w:val="28"/>
          <w:szCs w:val="24"/>
        </w:rPr>
        <w:t>«</w:t>
      </w:r>
      <w:r w:rsidR="00D57218">
        <w:rPr>
          <w:rFonts w:ascii="Times New Roman" w:hAnsi="Times New Roman" w:cs="Times New Roman"/>
          <w:sz w:val="28"/>
          <w:szCs w:val="24"/>
        </w:rPr>
        <w:t>Газпром ОНУТЦ</w:t>
      </w:r>
      <w:r w:rsidR="00AB2A93">
        <w:rPr>
          <w:rFonts w:ascii="Times New Roman" w:hAnsi="Times New Roman" w:cs="Times New Roman"/>
          <w:sz w:val="28"/>
          <w:szCs w:val="24"/>
        </w:rPr>
        <w:t>»</w:t>
      </w:r>
      <w:r w:rsidRPr="00443F2D">
        <w:rPr>
          <w:rFonts w:ascii="Times New Roman" w:hAnsi="Times New Roman" w:cs="Times New Roman"/>
          <w:sz w:val="28"/>
          <w:szCs w:val="24"/>
        </w:rPr>
        <w:t xml:space="preserve"> на расчетный счет первичной профсоюзной организации </w:t>
      </w:r>
      <w:r w:rsidR="00D57218">
        <w:rPr>
          <w:rFonts w:ascii="Times New Roman" w:hAnsi="Times New Roman" w:cs="Times New Roman"/>
          <w:sz w:val="28"/>
          <w:szCs w:val="24"/>
        </w:rPr>
        <w:t>ЧУ</w:t>
      </w:r>
      <w:r w:rsidR="00E248DB">
        <w:rPr>
          <w:rFonts w:ascii="Times New Roman" w:hAnsi="Times New Roman" w:cs="Times New Roman"/>
          <w:sz w:val="28"/>
          <w:szCs w:val="24"/>
        </w:rPr>
        <w:t> </w:t>
      </w:r>
      <w:r w:rsidR="00D57218">
        <w:rPr>
          <w:rFonts w:ascii="Times New Roman" w:hAnsi="Times New Roman" w:cs="Times New Roman"/>
          <w:sz w:val="28"/>
          <w:szCs w:val="24"/>
        </w:rPr>
        <w:t>ДПО</w:t>
      </w:r>
      <w:r w:rsidR="00E248DB">
        <w:rPr>
          <w:rFonts w:ascii="Times New Roman" w:hAnsi="Times New Roman" w:cs="Times New Roman"/>
          <w:sz w:val="28"/>
          <w:szCs w:val="24"/>
        </w:rPr>
        <w:t> </w:t>
      </w:r>
      <w:r w:rsidR="00AB2A93">
        <w:rPr>
          <w:rFonts w:ascii="Times New Roman" w:hAnsi="Times New Roman" w:cs="Times New Roman"/>
          <w:sz w:val="28"/>
          <w:szCs w:val="24"/>
        </w:rPr>
        <w:t>«</w:t>
      </w:r>
      <w:r w:rsidR="00D57218">
        <w:rPr>
          <w:rFonts w:ascii="Times New Roman" w:hAnsi="Times New Roman" w:cs="Times New Roman"/>
          <w:sz w:val="28"/>
          <w:szCs w:val="24"/>
        </w:rPr>
        <w:t>Газпром</w:t>
      </w:r>
      <w:r w:rsidR="00E248DB">
        <w:rPr>
          <w:rFonts w:ascii="Times New Roman" w:hAnsi="Times New Roman" w:cs="Times New Roman"/>
          <w:sz w:val="28"/>
          <w:szCs w:val="24"/>
        </w:rPr>
        <w:t> </w:t>
      </w:r>
      <w:r w:rsidR="00D57218">
        <w:rPr>
          <w:rFonts w:ascii="Times New Roman" w:hAnsi="Times New Roman" w:cs="Times New Roman"/>
          <w:sz w:val="28"/>
          <w:szCs w:val="24"/>
        </w:rPr>
        <w:t>ОНУТЦ</w:t>
      </w:r>
      <w:r w:rsidR="00AB2A93">
        <w:rPr>
          <w:rFonts w:ascii="Times New Roman" w:hAnsi="Times New Roman" w:cs="Times New Roman"/>
          <w:sz w:val="28"/>
          <w:szCs w:val="24"/>
        </w:rPr>
        <w:t>»</w:t>
      </w:r>
      <w:r w:rsidRPr="00443F2D">
        <w:rPr>
          <w:rFonts w:ascii="Times New Roman" w:hAnsi="Times New Roman" w:cs="Times New Roman"/>
          <w:sz w:val="28"/>
          <w:szCs w:val="24"/>
        </w:rPr>
        <w:t xml:space="preserve"> для проведения культурно-массовой, физкультурно-оздоровительной и иной деятельности среди </w:t>
      </w:r>
      <w:r w:rsidR="00BC4A70">
        <w:rPr>
          <w:rFonts w:ascii="Times New Roman" w:hAnsi="Times New Roman" w:cs="Times New Roman"/>
          <w:sz w:val="28"/>
          <w:szCs w:val="24"/>
        </w:rPr>
        <w:t>р</w:t>
      </w:r>
      <w:r w:rsidR="00BC4A70" w:rsidRPr="00443F2D">
        <w:rPr>
          <w:rFonts w:ascii="Times New Roman" w:hAnsi="Times New Roman" w:cs="Times New Roman"/>
          <w:sz w:val="28"/>
          <w:szCs w:val="24"/>
        </w:rPr>
        <w:t xml:space="preserve">аботников </w:t>
      </w:r>
      <w:r w:rsidRPr="00443F2D">
        <w:rPr>
          <w:rFonts w:ascii="Times New Roman" w:hAnsi="Times New Roman" w:cs="Times New Roman"/>
          <w:sz w:val="28"/>
          <w:szCs w:val="24"/>
        </w:rPr>
        <w:t>и членов их семей.</w:t>
      </w:r>
    </w:p>
    <w:p w14:paraId="16B6805C" w14:textId="77777777" w:rsidR="005B756E" w:rsidRPr="00443F2D" w:rsidRDefault="005B756E" w:rsidP="009A5B39">
      <w:pPr>
        <w:pStyle w:val="ConsNormal"/>
        <w:tabs>
          <w:tab w:val="left" w:pos="1620"/>
        </w:tabs>
        <w:ind w:firstLine="709"/>
        <w:jc w:val="both"/>
        <w:rPr>
          <w:rFonts w:ascii="Times New Roman" w:hAnsi="Times New Roman" w:cs="Times New Roman"/>
          <w:sz w:val="28"/>
          <w:szCs w:val="24"/>
        </w:rPr>
      </w:pPr>
      <w:r w:rsidRPr="00443F2D">
        <w:rPr>
          <w:rFonts w:ascii="Times New Roman" w:hAnsi="Times New Roman" w:cs="Times New Roman"/>
          <w:sz w:val="28"/>
          <w:szCs w:val="24"/>
        </w:rPr>
        <w:t xml:space="preserve">Первичная профсоюзная организация </w:t>
      </w:r>
      <w:r w:rsidR="00D57218">
        <w:rPr>
          <w:rFonts w:ascii="Times New Roman" w:hAnsi="Times New Roman" w:cs="Times New Roman"/>
          <w:sz w:val="28"/>
          <w:szCs w:val="24"/>
        </w:rPr>
        <w:t xml:space="preserve">ЧУ ДПО </w:t>
      </w:r>
      <w:r w:rsidR="00AB2A93">
        <w:rPr>
          <w:rFonts w:ascii="Times New Roman" w:hAnsi="Times New Roman" w:cs="Times New Roman"/>
          <w:sz w:val="28"/>
          <w:szCs w:val="24"/>
        </w:rPr>
        <w:t>«</w:t>
      </w:r>
      <w:r w:rsidR="00D57218">
        <w:rPr>
          <w:rFonts w:ascii="Times New Roman" w:hAnsi="Times New Roman" w:cs="Times New Roman"/>
          <w:sz w:val="28"/>
          <w:szCs w:val="24"/>
        </w:rPr>
        <w:t>Газпром ОНУТЦ</w:t>
      </w:r>
      <w:r w:rsidR="00AB2A93">
        <w:rPr>
          <w:rFonts w:ascii="Times New Roman" w:hAnsi="Times New Roman" w:cs="Times New Roman"/>
          <w:sz w:val="28"/>
          <w:szCs w:val="24"/>
        </w:rPr>
        <w:t>»</w:t>
      </w:r>
      <w:r w:rsidRPr="00443F2D">
        <w:rPr>
          <w:rFonts w:ascii="Times New Roman" w:hAnsi="Times New Roman" w:cs="Times New Roman"/>
          <w:sz w:val="28"/>
          <w:szCs w:val="24"/>
        </w:rPr>
        <w:t xml:space="preserve"> один раз в год информирует </w:t>
      </w:r>
      <w:r w:rsidR="00BC4A70">
        <w:rPr>
          <w:rFonts w:ascii="Times New Roman" w:hAnsi="Times New Roman" w:cs="Times New Roman"/>
          <w:sz w:val="28"/>
          <w:szCs w:val="24"/>
        </w:rPr>
        <w:t>р</w:t>
      </w:r>
      <w:r w:rsidR="00BC4A70" w:rsidRPr="00443F2D">
        <w:rPr>
          <w:rFonts w:ascii="Times New Roman" w:hAnsi="Times New Roman" w:cs="Times New Roman"/>
          <w:sz w:val="28"/>
          <w:szCs w:val="24"/>
        </w:rPr>
        <w:t xml:space="preserve">аботодателя </w:t>
      </w:r>
      <w:r w:rsidRPr="00443F2D">
        <w:rPr>
          <w:rFonts w:ascii="Times New Roman" w:hAnsi="Times New Roman" w:cs="Times New Roman"/>
          <w:sz w:val="28"/>
          <w:szCs w:val="24"/>
        </w:rPr>
        <w:t>в письменном виде об использовании выделенных средств.</w:t>
      </w:r>
    </w:p>
    <w:p w14:paraId="7266FAF2" w14:textId="77777777" w:rsidR="005B756E" w:rsidRPr="00AA001E" w:rsidRDefault="005B756E" w:rsidP="009A5B39">
      <w:pPr>
        <w:pStyle w:val="ConsNormal"/>
        <w:tabs>
          <w:tab w:val="left" w:pos="1620"/>
        </w:tabs>
        <w:ind w:firstLine="709"/>
        <w:jc w:val="both"/>
        <w:rPr>
          <w:rFonts w:ascii="Times New Roman" w:hAnsi="Times New Roman" w:cs="Times New Roman"/>
          <w:sz w:val="28"/>
          <w:szCs w:val="24"/>
        </w:rPr>
      </w:pPr>
      <w:r>
        <w:rPr>
          <w:rFonts w:ascii="Times New Roman" w:hAnsi="Times New Roman" w:cs="Times New Roman"/>
          <w:sz w:val="28"/>
          <w:szCs w:val="24"/>
        </w:rPr>
        <w:t>8</w:t>
      </w:r>
      <w:r w:rsidRPr="00AA001E">
        <w:rPr>
          <w:rFonts w:ascii="Times New Roman" w:hAnsi="Times New Roman" w:cs="Times New Roman"/>
          <w:sz w:val="28"/>
          <w:szCs w:val="24"/>
        </w:rPr>
        <w:t>.1.</w:t>
      </w:r>
      <w:r w:rsidR="007A2D41">
        <w:rPr>
          <w:rFonts w:ascii="Times New Roman" w:hAnsi="Times New Roman" w:cs="Times New Roman"/>
          <w:sz w:val="28"/>
          <w:szCs w:val="24"/>
        </w:rPr>
        <w:t>8</w:t>
      </w:r>
      <w:r w:rsidRPr="00AA001E">
        <w:rPr>
          <w:rFonts w:ascii="Times New Roman" w:hAnsi="Times New Roman" w:cs="Times New Roman"/>
          <w:sz w:val="28"/>
          <w:szCs w:val="24"/>
        </w:rPr>
        <w:t xml:space="preserve">. Разрешать, по согласованию Сторон, проведение профсоюзных собраний и конференций в рабочее время без нарушения нормальной деятельности </w:t>
      </w:r>
      <w:r w:rsidR="007A2D41">
        <w:rPr>
          <w:rFonts w:ascii="Times New Roman" w:hAnsi="Times New Roman" w:cs="Times New Roman"/>
          <w:sz w:val="28"/>
          <w:szCs w:val="24"/>
        </w:rPr>
        <w:t xml:space="preserve">ЧУ ДПО </w:t>
      </w:r>
      <w:r w:rsidR="00AB2A93">
        <w:rPr>
          <w:rFonts w:ascii="Times New Roman" w:hAnsi="Times New Roman" w:cs="Times New Roman"/>
          <w:sz w:val="28"/>
          <w:szCs w:val="24"/>
        </w:rPr>
        <w:t>«</w:t>
      </w:r>
      <w:r w:rsidR="007A2D41">
        <w:rPr>
          <w:rFonts w:ascii="Times New Roman" w:hAnsi="Times New Roman" w:cs="Times New Roman"/>
          <w:sz w:val="28"/>
          <w:szCs w:val="24"/>
        </w:rPr>
        <w:t>Газпром ОНУТЦ</w:t>
      </w:r>
      <w:r w:rsidR="00AB2A93">
        <w:rPr>
          <w:rFonts w:ascii="Times New Roman" w:hAnsi="Times New Roman" w:cs="Times New Roman"/>
          <w:sz w:val="28"/>
          <w:szCs w:val="24"/>
        </w:rPr>
        <w:t>»</w:t>
      </w:r>
      <w:r w:rsidRPr="00AA001E">
        <w:rPr>
          <w:rFonts w:ascii="Times New Roman" w:hAnsi="Times New Roman" w:cs="Times New Roman"/>
          <w:sz w:val="28"/>
          <w:szCs w:val="24"/>
        </w:rPr>
        <w:t xml:space="preserve">. </w:t>
      </w:r>
    </w:p>
    <w:p w14:paraId="73B61896" w14:textId="77777777" w:rsidR="005B756E" w:rsidRPr="00F64799" w:rsidRDefault="005B756E" w:rsidP="009A5B39">
      <w:pPr>
        <w:pStyle w:val="23"/>
        <w:widowControl w:val="0"/>
        <w:tabs>
          <w:tab w:val="clear" w:pos="851"/>
          <w:tab w:val="clear" w:pos="3969"/>
          <w:tab w:val="clear" w:pos="7938"/>
        </w:tabs>
        <w:overflowPunct/>
        <w:autoSpaceDE/>
        <w:autoSpaceDN/>
        <w:adjustRightInd/>
        <w:spacing w:line="240" w:lineRule="auto"/>
        <w:ind w:left="0" w:firstLine="700"/>
        <w:textAlignment w:val="auto"/>
        <w:rPr>
          <w:i/>
          <w:sz w:val="28"/>
          <w:szCs w:val="28"/>
        </w:rPr>
      </w:pPr>
      <w:r w:rsidRPr="00F64799">
        <w:rPr>
          <w:sz w:val="28"/>
          <w:szCs w:val="28"/>
        </w:rPr>
        <w:t>8.1.</w:t>
      </w:r>
      <w:r w:rsidR="007A2D41">
        <w:rPr>
          <w:sz w:val="28"/>
          <w:szCs w:val="28"/>
        </w:rPr>
        <w:t>9</w:t>
      </w:r>
      <w:r w:rsidRPr="00F64799">
        <w:rPr>
          <w:sz w:val="28"/>
          <w:szCs w:val="28"/>
        </w:rPr>
        <w:t xml:space="preserve">. Расторгать трудовой договор по инициативе </w:t>
      </w:r>
      <w:r w:rsidR="000260EB">
        <w:rPr>
          <w:sz w:val="28"/>
          <w:szCs w:val="28"/>
        </w:rPr>
        <w:t>р</w:t>
      </w:r>
      <w:r w:rsidR="000260EB" w:rsidRPr="00F64799">
        <w:rPr>
          <w:sz w:val="28"/>
          <w:szCs w:val="28"/>
        </w:rPr>
        <w:t xml:space="preserve">аботодателя </w:t>
      </w:r>
      <w:r w:rsidRPr="00F64799">
        <w:rPr>
          <w:sz w:val="28"/>
          <w:szCs w:val="28"/>
        </w:rPr>
        <w:t xml:space="preserve">в соответствии с пунктами 2, 3 или 5 части первой статьи 81 </w:t>
      </w:r>
      <w:r w:rsidR="00610B51">
        <w:rPr>
          <w:sz w:val="28"/>
          <w:szCs w:val="28"/>
        </w:rPr>
        <w:t>ТК РФ</w:t>
      </w:r>
      <w:r w:rsidR="00610B51" w:rsidRPr="00F64799">
        <w:rPr>
          <w:sz w:val="28"/>
          <w:szCs w:val="28"/>
        </w:rPr>
        <w:t xml:space="preserve"> </w:t>
      </w:r>
      <w:r w:rsidRPr="00F64799">
        <w:rPr>
          <w:sz w:val="28"/>
          <w:szCs w:val="28"/>
        </w:rPr>
        <w:t xml:space="preserve">с </w:t>
      </w:r>
      <w:r w:rsidR="000260EB">
        <w:rPr>
          <w:sz w:val="28"/>
          <w:szCs w:val="28"/>
        </w:rPr>
        <w:t>р</w:t>
      </w:r>
      <w:r w:rsidR="000260EB" w:rsidRPr="00F64799">
        <w:rPr>
          <w:sz w:val="28"/>
          <w:szCs w:val="28"/>
        </w:rPr>
        <w:t>аботниками</w:t>
      </w:r>
      <w:r w:rsidRPr="00F64799">
        <w:rPr>
          <w:sz w:val="28"/>
          <w:szCs w:val="28"/>
        </w:rPr>
        <w:t xml:space="preserve">, являющимися членами профсоюза, с учетом мотивированного мнения </w:t>
      </w:r>
      <w:r w:rsidRPr="003C742E">
        <w:rPr>
          <w:sz w:val="28"/>
          <w:szCs w:val="28"/>
        </w:rPr>
        <w:t>п</w:t>
      </w:r>
      <w:r w:rsidRPr="003C742E">
        <w:rPr>
          <w:iCs/>
          <w:sz w:val="28"/>
          <w:szCs w:val="24"/>
        </w:rPr>
        <w:t>рофсоюзного комитета</w:t>
      </w:r>
      <w:r w:rsidRPr="003C742E">
        <w:rPr>
          <w:b/>
          <w:iCs/>
          <w:sz w:val="28"/>
          <w:szCs w:val="24"/>
        </w:rPr>
        <w:t xml:space="preserve"> </w:t>
      </w:r>
      <w:r w:rsidRPr="003C742E">
        <w:rPr>
          <w:sz w:val="28"/>
          <w:szCs w:val="28"/>
        </w:rPr>
        <w:t xml:space="preserve">первичной профсоюзной организации </w:t>
      </w:r>
      <w:r w:rsidR="00D57218">
        <w:rPr>
          <w:sz w:val="28"/>
          <w:szCs w:val="24"/>
        </w:rPr>
        <w:t>ЧУ</w:t>
      </w:r>
      <w:r w:rsidR="00665794">
        <w:rPr>
          <w:sz w:val="28"/>
          <w:szCs w:val="24"/>
        </w:rPr>
        <w:t> </w:t>
      </w:r>
      <w:r w:rsidR="00D57218">
        <w:rPr>
          <w:sz w:val="28"/>
          <w:szCs w:val="24"/>
        </w:rPr>
        <w:t>ДПО</w:t>
      </w:r>
      <w:r w:rsidR="00665794">
        <w:rPr>
          <w:sz w:val="28"/>
          <w:szCs w:val="24"/>
        </w:rPr>
        <w:t> </w:t>
      </w:r>
      <w:r w:rsidR="009B7131">
        <w:rPr>
          <w:sz w:val="28"/>
          <w:szCs w:val="24"/>
        </w:rPr>
        <w:t>«</w:t>
      </w:r>
      <w:r w:rsidR="00D57218">
        <w:rPr>
          <w:sz w:val="28"/>
          <w:szCs w:val="24"/>
        </w:rPr>
        <w:t>Газпром ОНУТЦ</w:t>
      </w:r>
      <w:r w:rsidR="00AB2A93">
        <w:rPr>
          <w:sz w:val="28"/>
          <w:szCs w:val="24"/>
        </w:rPr>
        <w:t>»</w:t>
      </w:r>
      <w:r w:rsidRPr="00AA001E">
        <w:rPr>
          <w:sz w:val="28"/>
          <w:szCs w:val="24"/>
        </w:rPr>
        <w:t xml:space="preserve"> </w:t>
      </w:r>
      <w:r w:rsidRPr="00F64799">
        <w:rPr>
          <w:sz w:val="28"/>
          <w:szCs w:val="28"/>
        </w:rPr>
        <w:t xml:space="preserve">в порядке, установленном статьей 373 </w:t>
      </w:r>
      <w:r w:rsidR="00610B51">
        <w:rPr>
          <w:sz w:val="28"/>
          <w:szCs w:val="28"/>
        </w:rPr>
        <w:t>ТК РФ</w:t>
      </w:r>
      <w:r w:rsidRPr="00F64799">
        <w:rPr>
          <w:sz w:val="28"/>
          <w:szCs w:val="28"/>
        </w:rPr>
        <w:t>.</w:t>
      </w:r>
    </w:p>
    <w:p w14:paraId="2BDA2A4E" w14:textId="5EC550D5" w:rsidR="005B756E" w:rsidRDefault="005B756E" w:rsidP="009A5B39">
      <w:pPr>
        <w:pStyle w:val="23"/>
        <w:widowControl w:val="0"/>
        <w:tabs>
          <w:tab w:val="clear" w:pos="851"/>
          <w:tab w:val="clear" w:pos="3969"/>
          <w:tab w:val="clear" w:pos="7938"/>
        </w:tabs>
        <w:overflowPunct/>
        <w:autoSpaceDE/>
        <w:autoSpaceDN/>
        <w:adjustRightInd/>
        <w:spacing w:line="240" w:lineRule="auto"/>
        <w:ind w:left="0" w:firstLine="697"/>
        <w:textAlignment w:val="auto"/>
        <w:rPr>
          <w:sz w:val="28"/>
          <w:szCs w:val="28"/>
        </w:rPr>
      </w:pPr>
      <w:r w:rsidRPr="00F64799">
        <w:rPr>
          <w:sz w:val="28"/>
          <w:szCs w:val="28"/>
        </w:rPr>
        <w:t>8.1.1</w:t>
      </w:r>
      <w:r>
        <w:rPr>
          <w:sz w:val="28"/>
          <w:szCs w:val="28"/>
        </w:rPr>
        <w:t>1</w:t>
      </w:r>
      <w:r w:rsidRPr="00F64799">
        <w:rPr>
          <w:sz w:val="28"/>
          <w:szCs w:val="28"/>
        </w:rPr>
        <w:t>. Проводить семинары, совещания по социально-трудовым вопросам с привлечением представителей МПО</w:t>
      </w:r>
      <w:r w:rsidR="00C33F6F">
        <w:rPr>
          <w:sz w:val="28"/>
          <w:szCs w:val="28"/>
        </w:rPr>
        <w:t> </w:t>
      </w:r>
      <w:r w:rsidR="00D57218">
        <w:rPr>
          <w:sz w:val="28"/>
          <w:szCs w:val="28"/>
        </w:rPr>
        <w:t xml:space="preserve">ПАО </w:t>
      </w:r>
      <w:r w:rsidR="00AB2A93">
        <w:rPr>
          <w:sz w:val="28"/>
          <w:szCs w:val="28"/>
        </w:rPr>
        <w:t>«</w:t>
      </w:r>
      <w:r w:rsidR="00D57218">
        <w:rPr>
          <w:sz w:val="28"/>
          <w:szCs w:val="28"/>
        </w:rPr>
        <w:t>Газпром</w:t>
      </w:r>
      <w:r w:rsidR="00AB2A93">
        <w:rPr>
          <w:sz w:val="28"/>
          <w:szCs w:val="28"/>
        </w:rPr>
        <w:t>»</w:t>
      </w:r>
      <w:r w:rsidRPr="00F64799">
        <w:rPr>
          <w:sz w:val="28"/>
          <w:szCs w:val="28"/>
        </w:rPr>
        <w:t xml:space="preserve"> и </w:t>
      </w:r>
      <w:r w:rsidRPr="003C742E">
        <w:rPr>
          <w:sz w:val="28"/>
          <w:szCs w:val="28"/>
        </w:rPr>
        <w:t>п</w:t>
      </w:r>
      <w:r w:rsidRPr="003C742E">
        <w:rPr>
          <w:iCs/>
          <w:sz w:val="28"/>
          <w:szCs w:val="24"/>
        </w:rPr>
        <w:t>рофсоюзного комитета</w:t>
      </w:r>
      <w:r w:rsidRPr="003C742E">
        <w:rPr>
          <w:b/>
          <w:iCs/>
          <w:sz w:val="28"/>
          <w:szCs w:val="24"/>
        </w:rPr>
        <w:t xml:space="preserve"> </w:t>
      </w:r>
      <w:r w:rsidRPr="003C742E">
        <w:rPr>
          <w:sz w:val="28"/>
          <w:szCs w:val="28"/>
        </w:rPr>
        <w:t xml:space="preserve">первичной профсоюзной организации </w:t>
      </w:r>
      <w:r w:rsidR="00D57218">
        <w:rPr>
          <w:sz w:val="28"/>
          <w:szCs w:val="24"/>
        </w:rPr>
        <w:t>ЧУ</w:t>
      </w:r>
      <w:r w:rsidR="00C33F6F">
        <w:rPr>
          <w:sz w:val="28"/>
          <w:szCs w:val="24"/>
        </w:rPr>
        <w:t> </w:t>
      </w:r>
      <w:r w:rsidR="00D57218">
        <w:rPr>
          <w:sz w:val="28"/>
          <w:szCs w:val="24"/>
        </w:rPr>
        <w:t>ДПО</w:t>
      </w:r>
      <w:r w:rsidR="00C33F6F">
        <w:rPr>
          <w:sz w:val="28"/>
          <w:szCs w:val="24"/>
        </w:rPr>
        <w:t> </w:t>
      </w:r>
      <w:r w:rsidR="00AB2A93">
        <w:rPr>
          <w:sz w:val="28"/>
          <w:szCs w:val="24"/>
        </w:rPr>
        <w:t>«</w:t>
      </w:r>
      <w:r w:rsidR="00D57218">
        <w:rPr>
          <w:sz w:val="28"/>
          <w:szCs w:val="24"/>
        </w:rPr>
        <w:t>Газпром ОНУТЦ</w:t>
      </w:r>
      <w:r w:rsidR="00AB2A93">
        <w:rPr>
          <w:sz w:val="28"/>
          <w:szCs w:val="24"/>
        </w:rPr>
        <w:t>»</w:t>
      </w:r>
      <w:r w:rsidRPr="00F64799">
        <w:rPr>
          <w:sz w:val="28"/>
          <w:szCs w:val="28"/>
        </w:rPr>
        <w:t>.</w:t>
      </w:r>
    </w:p>
    <w:p w14:paraId="6B95B6E5" w14:textId="77777777" w:rsidR="005B756E" w:rsidRDefault="005B756E" w:rsidP="009A5B39">
      <w:pPr>
        <w:pStyle w:val="ConsNormal"/>
        <w:ind w:firstLine="709"/>
        <w:jc w:val="both"/>
        <w:rPr>
          <w:rFonts w:ascii="Times New Roman" w:hAnsi="Times New Roman" w:cs="Times New Roman"/>
          <w:b/>
          <w:i/>
          <w:iCs/>
          <w:sz w:val="28"/>
          <w:szCs w:val="24"/>
        </w:rPr>
      </w:pPr>
      <w:r w:rsidRPr="00FC2B0E">
        <w:rPr>
          <w:rFonts w:ascii="Times New Roman" w:hAnsi="Times New Roman" w:cs="Times New Roman"/>
          <w:b/>
          <w:i/>
          <w:iCs/>
          <w:sz w:val="28"/>
          <w:szCs w:val="28"/>
        </w:rPr>
        <w:t>8.2.</w:t>
      </w:r>
      <w:r w:rsidRPr="00AA001E">
        <w:rPr>
          <w:rFonts w:ascii="Times New Roman" w:hAnsi="Times New Roman" w:cs="Times New Roman"/>
          <w:b/>
          <w:i/>
          <w:iCs/>
          <w:szCs w:val="24"/>
        </w:rPr>
        <w:t> </w:t>
      </w:r>
      <w:r>
        <w:rPr>
          <w:rFonts w:ascii="Times New Roman" w:hAnsi="Times New Roman" w:cs="Times New Roman"/>
          <w:b/>
          <w:i/>
          <w:iCs/>
          <w:sz w:val="28"/>
          <w:szCs w:val="24"/>
        </w:rPr>
        <w:t>П</w:t>
      </w:r>
      <w:r w:rsidRPr="000C6F26">
        <w:rPr>
          <w:rFonts w:ascii="Times New Roman" w:hAnsi="Times New Roman" w:cs="Times New Roman"/>
          <w:b/>
          <w:i/>
          <w:iCs/>
          <w:sz w:val="28"/>
          <w:szCs w:val="24"/>
        </w:rPr>
        <w:t>рофсоюзн</w:t>
      </w:r>
      <w:r>
        <w:rPr>
          <w:rFonts w:ascii="Times New Roman" w:hAnsi="Times New Roman" w:cs="Times New Roman"/>
          <w:b/>
          <w:i/>
          <w:iCs/>
          <w:sz w:val="28"/>
          <w:szCs w:val="24"/>
        </w:rPr>
        <w:t>ый</w:t>
      </w:r>
      <w:r w:rsidRPr="000C6F26">
        <w:rPr>
          <w:rFonts w:ascii="Times New Roman" w:hAnsi="Times New Roman" w:cs="Times New Roman"/>
          <w:b/>
          <w:i/>
          <w:iCs/>
          <w:sz w:val="28"/>
          <w:szCs w:val="24"/>
        </w:rPr>
        <w:t xml:space="preserve"> комитет первичной профсоюзной организации </w:t>
      </w:r>
      <w:r w:rsidR="00D57218">
        <w:rPr>
          <w:rFonts w:ascii="Times New Roman" w:hAnsi="Times New Roman" w:cs="Times New Roman"/>
          <w:b/>
          <w:i/>
          <w:iCs/>
          <w:sz w:val="28"/>
          <w:szCs w:val="24"/>
        </w:rPr>
        <w:t>ЧУ</w:t>
      </w:r>
      <w:r w:rsidR="00665794">
        <w:rPr>
          <w:rFonts w:ascii="Times New Roman" w:hAnsi="Times New Roman" w:cs="Times New Roman"/>
          <w:b/>
          <w:i/>
          <w:iCs/>
          <w:sz w:val="28"/>
          <w:szCs w:val="24"/>
        </w:rPr>
        <w:t> </w:t>
      </w:r>
      <w:r w:rsidR="00D57218">
        <w:rPr>
          <w:rFonts w:ascii="Times New Roman" w:hAnsi="Times New Roman" w:cs="Times New Roman"/>
          <w:b/>
          <w:i/>
          <w:iCs/>
          <w:sz w:val="28"/>
          <w:szCs w:val="24"/>
        </w:rPr>
        <w:t xml:space="preserve">ДПО </w:t>
      </w:r>
      <w:r w:rsidR="00AB2A93">
        <w:rPr>
          <w:rFonts w:ascii="Times New Roman" w:hAnsi="Times New Roman" w:cs="Times New Roman"/>
          <w:b/>
          <w:i/>
          <w:iCs/>
          <w:sz w:val="28"/>
          <w:szCs w:val="24"/>
        </w:rPr>
        <w:t>«</w:t>
      </w:r>
      <w:r w:rsidR="00D57218">
        <w:rPr>
          <w:rFonts w:ascii="Times New Roman" w:hAnsi="Times New Roman" w:cs="Times New Roman"/>
          <w:b/>
          <w:i/>
          <w:iCs/>
          <w:sz w:val="28"/>
          <w:szCs w:val="24"/>
        </w:rPr>
        <w:t>Газпром ОНУТЦ</w:t>
      </w:r>
      <w:r w:rsidR="00AB2A93">
        <w:rPr>
          <w:rFonts w:ascii="Times New Roman" w:hAnsi="Times New Roman" w:cs="Times New Roman"/>
          <w:b/>
          <w:i/>
          <w:iCs/>
          <w:sz w:val="28"/>
          <w:szCs w:val="24"/>
        </w:rPr>
        <w:t>»</w:t>
      </w:r>
      <w:r w:rsidRPr="00AA001E">
        <w:rPr>
          <w:rFonts w:ascii="Times New Roman" w:hAnsi="Times New Roman" w:cs="Times New Roman"/>
          <w:b/>
          <w:i/>
          <w:iCs/>
          <w:sz w:val="28"/>
          <w:szCs w:val="24"/>
        </w:rPr>
        <w:t>:</w:t>
      </w:r>
    </w:p>
    <w:p w14:paraId="699650BF" w14:textId="77777777" w:rsidR="005B756E" w:rsidRPr="00B31EBB" w:rsidRDefault="005B756E" w:rsidP="009A5B39">
      <w:pPr>
        <w:pStyle w:val="ConsNormal"/>
        <w:ind w:firstLine="709"/>
        <w:jc w:val="both"/>
        <w:rPr>
          <w:rFonts w:ascii="Times New Roman" w:hAnsi="Times New Roman" w:cs="Times New Roman"/>
          <w:sz w:val="28"/>
          <w:szCs w:val="28"/>
        </w:rPr>
      </w:pPr>
      <w:r w:rsidRPr="00B31EBB">
        <w:rPr>
          <w:rFonts w:ascii="Times New Roman" w:hAnsi="Times New Roman" w:cs="Times New Roman"/>
          <w:sz w:val="28"/>
          <w:szCs w:val="28"/>
        </w:rPr>
        <w:t xml:space="preserve">8.2.1. Для осуществления своей уставной деятельности вправе получать от </w:t>
      </w:r>
      <w:r w:rsidR="000260EB">
        <w:rPr>
          <w:rFonts w:ascii="Times New Roman" w:hAnsi="Times New Roman" w:cs="Times New Roman"/>
          <w:sz w:val="28"/>
          <w:szCs w:val="28"/>
        </w:rPr>
        <w:t>р</w:t>
      </w:r>
      <w:r w:rsidR="000260EB" w:rsidRPr="00B31EBB">
        <w:rPr>
          <w:rFonts w:ascii="Times New Roman" w:hAnsi="Times New Roman" w:cs="Times New Roman"/>
          <w:sz w:val="28"/>
          <w:szCs w:val="28"/>
        </w:rPr>
        <w:t xml:space="preserve">аботодателя </w:t>
      </w:r>
      <w:r w:rsidRPr="00B31EBB">
        <w:rPr>
          <w:rFonts w:ascii="Times New Roman" w:hAnsi="Times New Roman" w:cs="Times New Roman"/>
          <w:sz w:val="28"/>
          <w:szCs w:val="28"/>
        </w:rPr>
        <w:t xml:space="preserve">информацию о принятии решения по социально-трудовым вопросам с соответствующими обоснованиями, обсуждать информацию с приглашением представителей </w:t>
      </w:r>
      <w:r w:rsidR="000260EB">
        <w:rPr>
          <w:rFonts w:ascii="Times New Roman" w:hAnsi="Times New Roman" w:cs="Times New Roman"/>
          <w:sz w:val="28"/>
          <w:szCs w:val="28"/>
        </w:rPr>
        <w:t>р</w:t>
      </w:r>
      <w:r w:rsidR="000260EB" w:rsidRPr="00B31EBB">
        <w:rPr>
          <w:rFonts w:ascii="Times New Roman" w:hAnsi="Times New Roman" w:cs="Times New Roman"/>
          <w:sz w:val="28"/>
          <w:szCs w:val="28"/>
        </w:rPr>
        <w:t xml:space="preserve">аботодателя </w:t>
      </w:r>
      <w:r w:rsidRPr="00B31EBB">
        <w:rPr>
          <w:rFonts w:ascii="Times New Roman" w:hAnsi="Times New Roman" w:cs="Times New Roman"/>
          <w:sz w:val="28"/>
          <w:szCs w:val="28"/>
        </w:rPr>
        <w:t xml:space="preserve">и </w:t>
      </w:r>
      <w:r w:rsidR="000260EB">
        <w:rPr>
          <w:rFonts w:ascii="Times New Roman" w:hAnsi="Times New Roman" w:cs="Times New Roman"/>
          <w:sz w:val="28"/>
          <w:szCs w:val="28"/>
        </w:rPr>
        <w:t>р</w:t>
      </w:r>
      <w:r w:rsidR="000260EB" w:rsidRPr="00B31EBB">
        <w:rPr>
          <w:rFonts w:ascii="Times New Roman" w:hAnsi="Times New Roman" w:cs="Times New Roman"/>
          <w:sz w:val="28"/>
          <w:szCs w:val="28"/>
        </w:rPr>
        <w:t>аботников</w:t>
      </w:r>
      <w:r w:rsidRPr="00B31EBB">
        <w:rPr>
          <w:rFonts w:ascii="Times New Roman" w:hAnsi="Times New Roman" w:cs="Times New Roman"/>
          <w:sz w:val="28"/>
          <w:szCs w:val="28"/>
        </w:rPr>
        <w:t>.</w:t>
      </w:r>
    </w:p>
    <w:p w14:paraId="46A49C68" w14:textId="77777777" w:rsidR="005B756E" w:rsidRPr="00AA001E" w:rsidRDefault="005B756E" w:rsidP="009A5B39">
      <w:pPr>
        <w:pStyle w:val="ConsNormal"/>
        <w:tabs>
          <w:tab w:val="left" w:pos="1620"/>
        </w:tabs>
        <w:ind w:firstLine="709"/>
        <w:jc w:val="both"/>
        <w:rPr>
          <w:rFonts w:ascii="Times New Roman" w:hAnsi="Times New Roman" w:cs="Times New Roman"/>
          <w:sz w:val="28"/>
          <w:szCs w:val="24"/>
        </w:rPr>
      </w:pPr>
      <w:r>
        <w:rPr>
          <w:rFonts w:ascii="Times New Roman" w:hAnsi="Times New Roman" w:cs="Times New Roman"/>
          <w:sz w:val="28"/>
          <w:szCs w:val="24"/>
        </w:rPr>
        <w:t>8</w:t>
      </w:r>
      <w:r w:rsidRPr="00AA001E">
        <w:rPr>
          <w:rFonts w:ascii="Times New Roman" w:hAnsi="Times New Roman" w:cs="Times New Roman"/>
          <w:sz w:val="28"/>
          <w:szCs w:val="24"/>
        </w:rPr>
        <w:t>.2.2. </w:t>
      </w:r>
      <w:r w:rsidR="007A2D41" w:rsidRPr="00AA001E">
        <w:rPr>
          <w:rFonts w:ascii="Times New Roman" w:hAnsi="Times New Roman" w:cs="Times New Roman"/>
          <w:sz w:val="28"/>
          <w:szCs w:val="24"/>
        </w:rPr>
        <w:t>Польз</w:t>
      </w:r>
      <w:r w:rsidR="007A2D41">
        <w:rPr>
          <w:rFonts w:ascii="Times New Roman" w:hAnsi="Times New Roman" w:cs="Times New Roman"/>
          <w:sz w:val="28"/>
          <w:szCs w:val="24"/>
        </w:rPr>
        <w:t>оватьс</w:t>
      </w:r>
      <w:r w:rsidR="007A2D41" w:rsidRPr="00AA001E">
        <w:rPr>
          <w:rFonts w:ascii="Times New Roman" w:hAnsi="Times New Roman" w:cs="Times New Roman"/>
          <w:sz w:val="28"/>
          <w:szCs w:val="24"/>
        </w:rPr>
        <w:t xml:space="preserve">я </w:t>
      </w:r>
      <w:r w:rsidRPr="00AA001E">
        <w:rPr>
          <w:rFonts w:ascii="Times New Roman" w:hAnsi="Times New Roman" w:cs="Times New Roman"/>
          <w:sz w:val="28"/>
          <w:szCs w:val="24"/>
        </w:rPr>
        <w:t xml:space="preserve">правом представительства и защиты интересов </w:t>
      </w:r>
      <w:r w:rsidR="000260EB">
        <w:rPr>
          <w:rFonts w:ascii="Times New Roman" w:hAnsi="Times New Roman" w:cs="Times New Roman"/>
          <w:sz w:val="28"/>
          <w:szCs w:val="24"/>
        </w:rPr>
        <w:t>р</w:t>
      </w:r>
      <w:r w:rsidR="000260EB" w:rsidRPr="00AA001E">
        <w:rPr>
          <w:rFonts w:ascii="Times New Roman" w:hAnsi="Times New Roman" w:cs="Times New Roman"/>
          <w:sz w:val="28"/>
          <w:szCs w:val="24"/>
        </w:rPr>
        <w:t xml:space="preserve">аботников </w:t>
      </w:r>
      <w:r w:rsidRPr="00AA001E">
        <w:rPr>
          <w:rFonts w:ascii="Times New Roman" w:hAnsi="Times New Roman" w:cs="Times New Roman"/>
          <w:sz w:val="28"/>
          <w:szCs w:val="24"/>
        </w:rPr>
        <w:t xml:space="preserve">– членов профсоюза, по вопросам индивидуальных трудовых и связанных с трудом отношений, а в области коллективных прав и интересов – права и интересы </w:t>
      </w:r>
      <w:r w:rsidR="00BC4A70">
        <w:rPr>
          <w:rFonts w:ascii="Times New Roman" w:hAnsi="Times New Roman" w:cs="Times New Roman"/>
          <w:sz w:val="28"/>
          <w:szCs w:val="24"/>
        </w:rPr>
        <w:t>р</w:t>
      </w:r>
      <w:r w:rsidR="00BC4A70" w:rsidRPr="00AA001E">
        <w:rPr>
          <w:rFonts w:ascii="Times New Roman" w:hAnsi="Times New Roman" w:cs="Times New Roman"/>
          <w:sz w:val="28"/>
          <w:szCs w:val="24"/>
        </w:rPr>
        <w:t xml:space="preserve">аботников </w:t>
      </w:r>
      <w:r w:rsidRPr="00AA001E">
        <w:rPr>
          <w:rFonts w:ascii="Times New Roman" w:hAnsi="Times New Roman" w:cs="Times New Roman"/>
          <w:sz w:val="28"/>
          <w:szCs w:val="24"/>
        </w:rPr>
        <w:t>независимо от членства в профсоюзах в случае наделения их полномочиями на представительство в установленном порядке.</w:t>
      </w:r>
    </w:p>
    <w:p w14:paraId="341126A3" w14:textId="77777777" w:rsidR="005B756E" w:rsidRDefault="005B756E" w:rsidP="009A5B39">
      <w:pPr>
        <w:widowControl/>
        <w:tabs>
          <w:tab w:val="left" w:pos="0"/>
        </w:tabs>
        <w:spacing w:line="240" w:lineRule="auto"/>
        <w:rPr>
          <w:szCs w:val="28"/>
        </w:rPr>
      </w:pPr>
      <w:r>
        <w:rPr>
          <w:szCs w:val="24"/>
        </w:rPr>
        <w:t>8</w:t>
      </w:r>
      <w:r w:rsidRPr="00AA001E">
        <w:rPr>
          <w:szCs w:val="24"/>
        </w:rPr>
        <w:t>.2.3. </w:t>
      </w:r>
      <w:r w:rsidR="007A2D41" w:rsidRPr="00AA001E">
        <w:rPr>
          <w:szCs w:val="28"/>
        </w:rPr>
        <w:t>Провод</w:t>
      </w:r>
      <w:r w:rsidR="007A2D41">
        <w:rPr>
          <w:szCs w:val="28"/>
        </w:rPr>
        <w:t>и</w:t>
      </w:r>
      <w:r w:rsidR="007A2D41" w:rsidRPr="00AA001E">
        <w:rPr>
          <w:szCs w:val="28"/>
        </w:rPr>
        <w:t>т</w:t>
      </w:r>
      <w:r w:rsidR="007A2D41">
        <w:rPr>
          <w:szCs w:val="28"/>
        </w:rPr>
        <w:t>ь</w:t>
      </w:r>
      <w:r w:rsidR="007A2D41" w:rsidRPr="00AA001E">
        <w:rPr>
          <w:szCs w:val="28"/>
        </w:rPr>
        <w:t xml:space="preserve"> </w:t>
      </w:r>
      <w:r w:rsidRPr="00AA001E">
        <w:rPr>
          <w:szCs w:val="28"/>
        </w:rPr>
        <w:t xml:space="preserve">работу по выявлению социальных интересов </w:t>
      </w:r>
      <w:r w:rsidR="000260EB">
        <w:rPr>
          <w:szCs w:val="28"/>
        </w:rPr>
        <w:t>р</w:t>
      </w:r>
      <w:r w:rsidR="000260EB" w:rsidRPr="00AA001E">
        <w:rPr>
          <w:szCs w:val="28"/>
        </w:rPr>
        <w:t xml:space="preserve">аботников </w:t>
      </w:r>
      <w:r w:rsidRPr="00AA001E">
        <w:rPr>
          <w:szCs w:val="28"/>
        </w:rPr>
        <w:t>путем организации социологических опросов и анкетирования.</w:t>
      </w:r>
    </w:p>
    <w:p w14:paraId="1104016D" w14:textId="0FA36CA7" w:rsidR="005B756E" w:rsidRPr="00C14A93" w:rsidRDefault="005B756E" w:rsidP="009A5B39">
      <w:pPr>
        <w:pStyle w:val="1"/>
      </w:pPr>
      <w:bookmarkStart w:id="59" w:name="_Toc343868485"/>
      <w:bookmarkStart w:id="60" w:name="_Toc535237907"/>
      <w:bookmarkStart w:id="61" w:name="_Toc535238314"/>
      <w:bookmarkStart w:id="62" w:name="_Toc535238445"/>
      <w:bookmarkStart w:id="63" w:name="_Toc30075085"/>
      <w:bookmarkStart w:id="64" w:name="_Toc90908179"/>
      <w:bookmarkStart w:id="65" w:name="_Toc156276632"/>
      <w:r w:rsidRPr="00C14A93">
        <w:t>Раздел 9. КОНТРОЛЬ ЗА ВЫПОЛНЕНИЕМ ДОГОВОРА</w:t>
      </w:r>
      <w:bookmarkEnd w:id="59"/>
      <w:bookmarkEnd w:id="60"/>
      <w:bookmarkEnd w:id="61"/>
      <w:bookmarkEnd w:id="62"/>
      <w:bookmarkEnd w:id="63"/>
      <w:bookmarkEnd w:id="64"/>
      <w:r w:rsidR="00333CF1">
        <w:fldChar w:fldCharType="begin"/>
      </w:r>
      <w:r w:rsidR="00333CF1">
        <w:instrText xml:space="preserve"> TC "</w:instrText>
      </w:r>
      <w:r w:rsidR="00333CF1" w:rsidRPr="00650022">
        <w:instrText>Раздел 9. КОНТРОЛЬ ЗА ВЫПОЛНЕНИЕМ ДОГОВОРА</w:instrText>
      </w:r>
      <w:r w:rsidR="00333CF1">
        <w:instrText xml:space="preserve">" \f C \l "1" </w:instrText>
      </w:r>
      <w:r w:rsidR="00333CF1">
        <w:fldChar w:fldCharType="end"/>
      </w:r>
      <w:r w:rsidRPr="00C14A93">
        <w:t xml:space="preserve"> </w:t>
      </w:r>
      <w:bookmarkEnd w:id="65"/>
    </w:p>
    <w:p w14:paraId="61B76DA4" w14:textId="77777777" w:rsidR="005B756E" w:rsidRPr="00AA001E" w:rsidRDefault="005B756E" w:rsidP="009A5B39">
      <w:pPr>
        <w:pStyle w:val="ConsNormal"/>
        <w:ind w:firstLine="709"/>
        <w:jc w:val="both"/>
        <w:rPr>
          <w:rFonts w:ascii="Times New Roman" w:hAnsi="Times New Roman" w:cs="Times New Roman"/>
          <w:b/>
          <w:bCs/>
          <w:sz w:val="28"/>
          <w:szCs w:val="2"/>
        </w:rPr>
      </w:pPr>
      <w:r>
        <w:rPr>
          <w:rFonts w:ascii="Times New Roman" w:hAnsi="Times New Roman" w:cs="Times New Roman"/>
          <w:sz w:val="28"/>
          <w:szCs w:val="24"/>
        </w:rPr>
        <w:t>9</w:t>
      </w:r>
      <w:r w:rsidRPr="00AA001E">
        <w:rPr>
          <w:rFonts w:ascii="Times New Roman" w:hAnsi="Times New Roman" w:cs="Times New Roman"/>
          <w:sz w:val="28"/>
          <w:szCs w:val="24"/>
        </w:rPr>
        <w:t xml:space="preserve">.1. Контроль за выполнением Договора осуществляется Сторонами в соответствии со статьей 51 </w:t>
      </w:r>
      <w:r w:rsidR="00610B51">
        <w:rPr>
          <w:rFonts w:ascii="Times New Roman" w:hAnsi="Times New Roman" w:cs="Times New Roman"/>
          <w:sz w:val="28"/>
          <w:szCs w:val="24"/>
        </w:rPr>
        <w:t>ТК РФ</w:t>
      </w:r>
      <w:r w:rsidRPr="00AA001E">
        <w:rPr>
          <w:rFonts w:ascii="Times New Roman" w:hAnsi="Times New Roman" w:cs="Times New Roman"/>
          <w:sz w:val="28"/>
          <w:szCs w:val="24"/>
        </w:rPr>
        <w:t>.</w:t>
      </w:r>
    </w:p>
    <w:p w14:paraId="54F60B83" w14:textId="77777777" w:rsidR="005B756E" w:rsidRPr="00AA001E" w:rsidRDefault="005B756E" w:rsidP="009A5B39">
      <w:pPr>
        <w:pStyle w:val="ConsNormal"/>
        <w:ind w:firstLine="709"/>
        <w:jc w:val="both"/>
        <w:rPr>
          <w:rFonts w:ascii="Times New Roman" w:hAnsi="Times New Roman" w:cs="Times New Roman"/>
          <w:b/>
          <w:bCs/>
          <w:i/>
          <w:iCs/>
          <w:sz w:val="28"/>
          <w:szCs w:val="24"/>
        </w:rPr>
      </w:pPr>
      <w:r>
        <w:rPr>
          <w:rFonts w:ascii="Times New Roman" w:hAnsi="Times New Roman" w:cs="Times New Roman"/>
          <w:b/>
          <w:bCs/>
          <w:i/>
          <w:iCs/>
          <w:sz w:val="28"/>
          <w:szCs w:val="24"/>
        </w:rPr>
        <w:lastRenderedPageBreak/>
        <w:t>9</w:t>
      </w:r>
      <w:r w:rsidRPr="00AA001E">
        <w:rPr>
          <w:rFonts w:ascii="Times New Roman" w:hAnsi="Times New Roman" w:cs="Times New Roman"/>
          <w:b/>
          <w:bCs/>
          <w:i/>
          <w:iCs/>
          <w:sz w:val="28"/>
          <w:szCs w:val="24"/>
        </w:rPr>
        <w:t>.2. Стороны обязуются:</w:t>
      </w:r>
    </w:p>
    <w:p w14:paraId="7E247FBF" w14:textId="77777777" w:rsidR="005B756E" w:rsidRPr="004F2D3A" w:rsidRDefault="005B756E" w:rsidP="009A5B39">
      <w:pPr>
        <w:pStyle w:val="ConsNormal"/>
        <w:ind w:firstLine="709"/>
        <w:jc w:val="both"/>
        <w:rPr>
          <w:rFonts w:ascii="Times New Roman" w:hAnsi="Times New Roman" w:cs="Times New Roman"/>
          <w:strike/>
          <w:sz w:val="28"/>
          <w:szCs w:val="24"/>
        </w:rPr>
      </w:pPr>
      <w:r>
        <w:rPr>
          <w:rFonts w:ascii="Times New Roman" w:hAnsi="Times New Roman" w:cs="Times New Roman"/>
          <w:sz w:val="28"/>
          <w:szCs w:val="24"/>
        </w:rPr>
        <w:t>9</w:t>
      </w:r>
      <w:r w:rsidRPr="00AA001E">
        <w:rPr>
          <w:rFonts w:ascii="Times New Roman" w:hAnsi="Times New Roman" w:cs="Times New Roman"/>
          <w:sz w:val="28"/>
          <w:szCs w:val="24"/>
        </w:rPr>
        <w:t>.2.1. Проводить проверки хода выполнения обязательств Договора по итогам года</w:t>
      </w:r>
      <w:r w:rsidRPr="00665794">
        <w:rPr>
          <w:rFonts w:ascii="Times New Roman" w:hAnsi="Times New Roman" w:cs="Times New Roman"/>
          <w:sz w:val="28"/>
          <w:szCs w:val="24"/>
        </w:rPr>
        <w:t xml:space="preserve">. </w:t>
      </w:r>
    </w:p>
    <w:p w14:paraId="5945B673" w14:textId="77777777" w:rsidR="005B756E" w:rsidRPr="00AA001E" w:rsidRDefault="005B756E" w:rsidP="009A5B39">
      <w:pPr>
        <w:pStyle w:val="ConsNormal"/>
        <w:tabs>
          <w:tab w:val="left" w:pos="1620"/>
        </w:tabs>
        <w:ind w:firstLine="709"/>
        <w:jc w:val="both"/>
        <w:rPr>
          <w:rFonts w:ascii="Times New Roman" w:hAnsi="Times New Roman" w:cs="Times New Roman"/>
          <w:sz w:val="28"/>
          <w:szCs w:val="2"/>
        </w:rPr>
      </w:pPr>
      <w:r>
        <w:rPr>
          <w:rFonts w:ascii="Times New Roman" w:hAnsi="Times New Roman" w:cs="Times New Roman"/>
          <w:sz w:val="28"/>
          <w:szCs w:val="24"/>
        </w:rPr>
        <w:t>9</w:t>
      </w:r>
      <w:r w:rsidRPr="00AA001E">
        <w:rPr>
          <w:rFonts w:ascii="Times New Roman" w:hAnsi="Times New Roman" w:cs="Times New Roman"/>
          <w:sz w:val="28"/>
          <w:szCs w:val="24"/>
        </w:rPr>
        <w:t>.2.2. Предоставлять другой Стороне необходимую и своевременную информацию при проведении контроля за выполнением Договора.</w:t>
      </w:r>
    </w:p>
    <w:p w14:paraId="6275418D" w14:textId="77777777" w:rsidR="005B756E" w:rsidRPr="00AA001E" w:rsidRDefault="005B756E" w:rsidP="009A5B39">
      <w:pPr>
        <w:pStyle w:val="ConsNormal"/>
        <w:tabs>
          <w:tab w:val="left" w:pos="1620"/>
        </w:tabs>
        <w:ind w:firstLine="709"/>
        <w:jc w:val="both"/>
        <w:rPr>
          <w:rFonts w:ascii="Times New Roman" w:hAnsi="Times New Roman" w:cs="Times New Roman"/>
          <w:sz w:val="28"/>
          <w:szCs w:val="24"/>
        </w:rPr>
      </w:pPr>
      <w:r>
        <w:rPr>
          <w:rFonts w:ascii="Times New Roman" w:hAnsi="Times New Roman" w:cs="Times New Roman"/>
          <w:sz w:val="28"/>
          <w:szCs w:val="24"/>
        </w:rPr>
        <w:t>9</w:t>
      </w:r>
      <w:r w:rsidRPr="00AA001E">
        <w:rPr>
          <w:rFonts w:ascii="Times New Roman" w:hAnsi="Times New Roman" w:cs="Times New Roman"/>
          <w:sz w:val="28"/>
          <w:szCs w:val="24"/>
        </w:rPr>
        <w:t>.2.3. Проводить взаимные консультации в случае выявления нарушений условий Договора или невыполнения Договора по результатам проверки и принимать соответствующее решение в срок не позднее двух недель со дня окончания проверки.</w:t>
      </w:r>
    </w:p>
    <w:p w14:paraId="4760AE04" w14:textId="77777777" w:rsidR="005B756E" w:rsidRPr="00AA001E" w:rsidRDefault="005B756E" w:rsidP="009A5B39">
      <w:pPr>
        <w:pStyle w:val="ConsNormal"/>
        <w:tabs>
          <w:tab w:val="left" w:pos="1620"/>
        </w:tabs>
        <w:ind w:firstLine="709"/>
        <w:jc w:val="both"/>
        <w:rPr>
          <w:rFonts w:ascii="Times New Roman" w:hAnsi="Times New Roman" w:cs="Times New Roman"/>
          <w:sz w:val="28"/>
          <w:szCs w:val="24"/>
        </w:rPr>
      </w:pPr>
      <w:r>
        <w:rPr>
          <w:rFonts w:ascii="Times New Roman" w:hAnsi="Times New Roman" w:cs="Times New Roman"/>
          <w:sz w:val="28"/>
          <w:szCs w:val="24"/>
        </w:rPr>
        <w:t>9</w:t>
      </w:r>
      <w:r w:rsidRPr="00AA001E">
        <w:rPr>
          <w:rFonts w:ascii="Times New Roman" w:hAnsi="Times New Roman" w:cs="Times New Roman"/>
          <w:sz w:val="28"/>
          <w:szCs w:val="24"/>
        </w:rPr>
        <w:t>.</w:t>
      </w:r>
      <w:r>
        <w:rPr>
          <w:rFonts w:ascii="Times New Roman" w:hAnsi="Times New Roman" w:cs="Times New Roman"/>
          <w:sz w:val="28"/>
          <w:szCs w:val="24"/>
        </w:rPr>
        <w:t>2.4</w:t>
      </w:r>
      <w:r w:rsidRPr="00AA001E">
        <w:rPr>
          <w:rFonts w:ascii="Times New Roman" w:hAnsi="Times New Roman" w:cs="Times New Roman"/>
          <w:sz w:val="28"/>
          <w:szCs w:val="24"/>
        </w:rPr>
        <w:t>. Рассматривать взаимные обращения и принимать конкретные решения, направленные на своевременное выполнение достигнутых договоренностей.</w:t>
      </w:r>
    </w:p>
    <w:p w14:paraId="6300A997" w14:textId="42A9BEE0" w:rsidR="005B756E" w:rsidRDefault="005B756E" w:rsidP="009A5B39">
      <w:pPr>
        <w:pStyle w:val="ConsNormal"/>
        <w:ind w:firstLine="709"/>
        <w:jc w:val="both"/>
        <w:rPr>
          <w:rFonts w:ascii="Times New Roman" w:hAnsi="Times New Roman" w:cs="Times New Roman"/>
          <w:sz w:val="28"/>
          <w:szCs w:val="24"/>
        </w:rPr>
      </w:pPr>
      <w:r>
        <w:rPr>
          <w:rFonts w:ascii="Times New Roman" w:hAnsi="Times New Roman" w:cs="Times New Roman"/>
          <w:sz w:val="28"/>
          <w:szCs w:val="24"/>
        </w:rPr>
        <w:t>9</w:t>
      </w:r>
      <w:r w:rsidRPr="00AA001E">
        <w:rPr>
          <w:rFonts w:ascii="Times New Roman" w:hAnsi="Times New Roman" w:cs="Times New Roman"/>
          <w:sz w:val="28"/>
          <w:szCs w:val="24"/>
        </w:rPr>
        <w:t>.</w:t>
      </w:r>
      <w:r>
        <w:rPr>
          <w:rFonts w:ascii="Times New Roman" w:hAnsi="Times New Roman" w:cs="Times New Roman"/>
          <w:sz w:val="28"/>
          <w:szCs w:val="24"/>
        </w:rPr>
        <w:t>2.</w:t>
      </w:r>
      <w:r w:rsidRPr="00381140">
        <w:rPr>
          <w:rFonts w:ascii="Times New Roman" w:hAnsi="Times New Roman" w:cs="Times New Roman"/>
          <w:sz w:val="28"/>
          <w:szCs w:val="24"/>
        </w:rPr>
        <w:t>5</w:t>
      </w:r>
      <w:r w:rsidRPr="00AA001E">
        <w:rPr>
          <w:rFonts w:ascii="Times New Roman" w:hAnsi="Times New Roman" w:cs="Times New Roman"/>
          <w:sz w:val="28"/>
          <w:szCs w:val="24"/>
        </w:rPr>
        <w:t xml:space="preserve">. Лица, виновные в непредоставлении информации, необходимой для ведения коллективных переговоров и осуществления контроля за соблюдением Договора, а также виновные в нарушении или невыполнении обязательств, предусмотренных Договором, </w:t>
      </w:r>
      <w:r>
        <w:rPr>
          <w:rFonts w:ascii="Times New Roman" w:hAnsi="Times New Roman" w:cs="Times New Roman"/>
          <w:sz w:val="28"/>
          <w:szCs w:val="24"/>
        </w:rPr>
        <w:t>несут ответственность,</w:t>
      </w:r>
      <w:r w:rsidRPr="00AA001E">
        <w:rPr>
          <w:rFonts w:ascii="Times New Roman" w:hAnsi="Times New Roman" w:cs="Times New Roman"/>
          <w:sz w:val="28"/>
          <w:szCs w:val="24"/>
        </w:rPr>
        <w:t xml:space="preserve"> установлен</w:t>
      </w:r>
      <w:r>
        <w:rPr>
          <w:rFonts w:ascii="Times New Roman" w:hAnsi="Times New Roman" w:cs="Times New Roman"/>
          <w:sz w:val="28"/>
          <w:szCs w:val="24"/>
        </w:rPr>
        <w:t xml:space="preserve">ную </w:t>
      </w:r>
      <w:r w:rsidR="007A2D41">
        <w:rPr>
          <w:rFonts w:ascii="Times New Roman" w:hAnsi="Times New Roman" w:cs="Times New Roman"/>
          <w:sz w:val="28"/>
          <w:szCs w:val="24"/>
        </w:rPr>
        <w:t>законодательством</w:t>
      </w:r>
      <w:r w:rsidRPr="00AA001E">
        <w:rPr>
          <w:rFonts w:ascii="Times New Roman" w:hAnsi="Times New Roman" w:cs="Times New Roman"/>
          <w:sz w:val="28"/>
          <w:szCs w:val="24"/>
        </w:rPr>
        <w:t>.</w:t>
      </w:r>
    </w:p>
    <w:p w14:paraId="2B76F367" w14:textId="39D46EE3" w:rsidR="005B756E" w:rsidRPr="00AA001E" w:rsidRDefault="005B756E" w:rsidP="009A5B39">
      <w:pPr>
        <w:pStyle w:val="1"/>
      </w:pPr>
      <w:bookmarkStart w:id="66" w:name="_Toc343868486"/>
      <w:bookmarkStart w:id="67" w:name="_Toc535237908"/>
      <w:bookmarkStart w:id="68" w:name="_Toc535238315"/>
      <w:bookmarkStart w:id="69" w:name="_Toc535238446"/>
      <w:bookmarkStart w:id="70" w:name="_Toc30075086"/>
      <w:bookmarkStart w:id="71" w:name="_Toc90908180"/>
      <w:r w:rsidRPr="00AA001E">
        <w:t>Раздел 1</w:t>
      </w:r>
      <w:r>
        <w:t>0</w:t>
      </w:r>
      <w:r w:rsidRPr="00AA001E">
        <w:t>. ЗАКЛЮЧИТЕЛЬНЫЕ ПОЛОЖЕНИЯ</w:t>
      </w:r>
      <w:bookmarkEnd w:id="66"/>
      <w:bookmarkEnd w:id="67"/>
      <w:bookmarkEnd w:id="68"/>
      <w:bookmarkEnd w:id="69"/>
      <w:bookmarkEnd w:id="70"/>
      <w:bookmarkEnd w:id="71"/>
      <w:r w:rsidR="00333CF1">
        <w:fldChar w:fldCharType="begin"/>
      </w:r>
      <w:r w:rsidR="00333CF1">
        <w:instrText xml:space="preserve"> TC "</w:instrText>
      </w:r>
      <w:r w:rsidR="00333CF1" w:rsidRPr="00650022">
        <w:instrText>Раздел 10. ЗАКЛЮЧИТЕЛЬНЫЕ ПОЛОЖЕНИЯ</w:instrText>
      </w:r>
      <w:r w:rsidR="00333CF1">
        <w:instrText xml:space="preserve">" \f C \l "1" </w:instrText>
      </w:r>
      <w:r w:rsidR="00333CF1">
        <w:fldChar w:fldCharType="end"/>
      </w:r>
    </w:p>
    <w:p w14:paraId="0D647F54" w14:textId="12B1043B" w:rsidR="007A2D41" w:rsidRDefault="005B756E" w:rsidP="0089388F">
      <w:pPr>
        <w:spacing w:line="233" w:lineRule="auto"/>
        <w:ind w:firstLine="709"/>
        <w:rPr>
          <w:szCs w:val="24"/>
        </w:rPr>
      </w:pPr>
      <w:r w:rsidRPr="00AA001E">
        <w:rPr>
          <w:szCs w:val="24"/>
        </w:rPr>
        <w:t>1</w:t>
      </w:r>
      <w:r>
        <w:rPr>
          <w:szCs w:val="24"/>
        </w:rPr>
        <w:t>0</w:t>
      </w:r>
      <w:r w:rsidRPr="00AA001E">
        <w:rPr>
          <w:szCs w:val="24"/>
        </w:rPr>
        <w:t>.1.</w:t>
      </w:r>
      <w:r>
        <w:rPr>
          <w:szCs w:val="24"/>
        </w:rPr>
        <w:t> </w:t>
      </w:r>
      <w:r w:rsidRPr="00AA001E">
        <w:rPr>
          <w:szCs w:val="24"/>
        </w:rPr>
        <w:t>Договор заключен на три года и действует с 1 января 20</w:t>
      </w:r>
      <w:r w:rsidR="005E6CB8">
        <w:rPr>
          <w:szCs w:val="24"/>
        </w:rPr>
        <w:t>22</w:t>
      </w:r>
      <w:r w:rsidRPr="00AA001E">
        <w:rPr>
          <w:szCs w:val="24"/>
        </w:rPr>
        <w:t> года по 31</w:t>
      </w:r>
      <w:r w:rsidR="00665794">
        <w:rPr>
          <w:szCs w:val="24"/>
        </w:rPr>
        <w:t> </w:t>
      </w:r>
      <w:r w:rsidRPr="00AA001E">
        <w:rPr>
          <w:szCs w:val="24"/>
        </w:rPr>
        <w:t>декабря 20</w:t>
      </w:r>
      <w:r w:rsidR="007A2D41">
        <w:rPr>
          <w:szCs w:val="24"/>
        </w:rPr>
        <w:t>2</w:t>
      </w:r>
      <w:r w:rsidR="005E6CB8">
        <w:rPr>
          <w:szCs w:val="24"/>
        </w:rPr>
        <w:t>4</w:t>
      </w:r>
      <w:r w:rsidRPr="00AA001E">
        <w:rPr>
          <w:szCs w:val="24"/>
        </w:rPr>
        <w:t xml:space="preserve"> года.</w:t>
      </w:r>
    </w:p>
    <w:p w14:paraId="637562E0" w14:textId="77777777" w:rsidR="007A2D41" w:rsidRPr="008C7F0B" w:rsidRDefault="007A2D41" w:rsidP="0089388F">
      <w:pPr>
        <w:spacing w:line="233" w:lineRule="auto"/>
        <w:ind w:firstLine="709"/>
        <w:rPr>
          <w:szCs w:val="24"/>
        </w:rPr>
      </w:pPr>
      <w:r w:rsidRPr="008C7F0B">
        <w:rPr>
          <w:szCs w:val="24"/>
        </w:rPr>
        <w:t>Изменения и дополнения к Договору оформляются дополнительными соглашениями к нему, подписываются Сторонами и являются его неотъемлемой частью.</w:t>
      </w:r>
    </w:p>
    <w:p w14:paraId="295F0F68" w14:textId="77777777" w:rsidR="005B756E" w:rsidRPr="00B31EBB" w:rsidRDefault="005B756E" w:rsidP="0089388F">
      <w:pPr>
        <w:pStyle w:val="a8"/>
        <w:widowControl w:val="0"/>
        <w:spacing w:after="0" w:line="233" w:lineRule="auto"/>
        <w:rPr>
          <w:color w:val="auto"/>
          <w:sz w:val="28"/>
          <w:szCs w:val="28"/>
        </w:rPr>
      </w:pPr>
      <w:r w:rsidRPr="00B31EBB">
        <w:rPr>
          <w:color w:val="auto"/>
          <w:sz w:val="28"/>
          <w:szCs w:val="28"/>
        </w:rPr>
        <w:t xml:space="preserve">10.2. Стороны обеспечивают доведение Договора до сведения </w:t>
      </w:r>
      <w:r w:rsidR="000260EB">
        <w:rPr>
          <w:color w:val="auto"/>
          <w:sz w:val="28"/>
          <w:szCs w:val="28"/>
        </w:rPr>
        <w:t>р</w:t>
      </w:r>
      <w:r w:rsidR="000260EB" w:rsidRPr="00B31EBB">
        <w:rPr>
          <w:color w:val="auto"/>
          <w:sz w:val="28"/>
          <w:szCs w:val="28"/>
        </w:rPr>
        <w:t>аботников</w:t>
      </w:r>
      <w:r w:rsidRPr="00B31EBB">
        <w:rPr>
          <w:color w:val="auto"/>
          <w:sz w:val="28"/>
          <w:szCs w:val="28"/>
        </w:rPr>
        <w:t xml:space="preserve">, а также профсоюзного комитета первичной профсоюзной организации </w:t>
      </w:r>
      <w:r w:rsidR="00D57218">
        <w:rPr>
          <w:color w:val="auto"/>
          <w:sz w:val="28"/>
          <w:szCs w:val="28"/>
        </w:rPr>
        <w:t>ЧУ</w:t>
      </w:r>
      <w:r w:rsidR="00CF1AA7">
        <w:rPr>
          <w:color w:val="auto"/>
          <w:sz w:val="28"/>
          <w:szCs w:val="28"/>
        </w:rPr>
        <w:t> </w:t>
      </w:r>
      <w:r w:rsidR="00D57218">
        <w:rPr>
          <w:color w:val="auto"/>
          <w:sz w:val="28"/>
          <w:szCs w:val="28"/>
        </w:rPr>
        <w:t>ДПО</w:t>
      </w:r>
      <w:r w:rsidR="00CF1AA7">
        <w:rPr>
          <w:color w:val="auto"/>
          <w:sz w:val="28"/>
          <w:szCs w:val="28"/>
        </w:rPr>
        <w:t> </w:t>
      </w:r>
      <w:r w:rsidR="009B7131">
        <w:rPr>
          <w:color w:val="auto"/>
          <w:sz w:val="28"/>
          <w:szCs w:val="28"/>
        </w:rPr>
        <w:t>«</w:t>
      </w:r>
      <w:r w:rsidR="00D57218">
        <w:rPr>
          <w:color w:val="auto"/>
          <w:sz w:val="28"/>
          <w:szCs w:val="28"/>
        </w:rPr>
        <w:t>Газпром ОНУТЦ</w:t>
      </w:r>
      <w:r w:rsidR="00AB2A93">
        <w:rPr>
          <w:color w:val="auto"/>
          <w:sz w:val="28"/>
          <w:szCs w:val="28"/>
        </w:rPr>
        <w:t>»</w:t>
      </w:r>
      <w:r w:rsidRPr="00B31EBB">
        <w:rPr>
          <w:color w:val="auto"/>
          <w:sz w:val="28"/>
          <w:szCs w:val="28"/>
        </w:rPr>
        <w:t xml:space="preserve"> в течение месяца с момента его подписания.</w:t>
      </w:r>
    </w:p>
    <w:p w14:paraId="3EDECF10" w14:textId="77777777" w:rsidR="008C7F0B" w:rsidRDefault="005B756E" w:rsidP="0089388F">
      <w:pPr>
        <w:pStyle w:val="a8"/>
        <w:widowControl w:val="0"/>
        <w:spacing w:after="0" w:line="233" w:lineRule="auto"/>
        <w:rPr>
          <w:b/>
          <w:szCs w:val="28"/>
        </w:rPr>
      </w:pPr>
      <w:r w:rsidRPr="00B31EBB">
        <w:rPr>
          <w:color w:val="auto"/>
          <w:sz w:val="28"/>
          <w:szCs w:val="28"/>
        </w:rPr>
        <w:t xml:space="preserve">10.3. Договор составлен и подписан в </w:t>
      </w:r>
      <w:r w:rsidR="007A2D41">
        <w:rPr>
          <w:color w:val="auto"/>
          <w:sz w:val="28"/>
          <w:szCs w:val="28"/>
        </w:rPr>
        <w:t>трех</w:t>
      </w:r>
      <w:r w:rsidR="007A2D41" w:rsidRPr="00B31EBB">
        <w:rPr>
          <w:color w:val="auto"/>
          <w:sz w:val="28"/>
          <w:szCs w:val="28"/>
        </w:rPr>
        <w:t xml:space="preserve"> </w:t>
      </w:r>
      <w:r w:rsidRPr="00B31EBB">
        <w:rPr>
          <w:color w:val="auto"/>
          <w:sz w:val="28"/>
          <w:szCs w:val="28"/>
        </w:rPr>
        <w:t>экземплярах, имеющих одинаковую юридическую силу.</w:t>
      </w:r>
      <w:bookmarkStart w:id="72" w:name="_Toc253645837"/>
      <w:r w:rsidR="008C7F0B">
        <w:rPr>
          <w:szCs w:val="28"/>
        </w:rPr>
        <w:br w:type="page"/>
      </w:r>
    </w:p>
    <w:p w14:paraId="04BA8131" w14:textId="508B1017" w:rsidR="005B756E" w:rsidRPr="007637CA" w:rsidRDefault="005B756E" w:rsidP="009A5B39">
      <w:pPr>
        <w:pStyle w:val="2"/>
        <w:jc w:val="right"/>
      </w:pPr>
      <w:bookmarkStart w:id="73" w:name="_Toc535237909"/>
      <w:bookmarkStart w:id="74" w:name="_Toc535238316"/>
      <w:bookmarkStart w:id="75" w:name="_Toc535238447"/>
      <w:bookmarkStart w:id="76" w:name="_Toc30075087"/>
      <w:bookmarkStart w:id="77" w:name="_Toc90908181"/>
      <w:r w:rsidRPr="007637CA">
        <w:lastRenderedPageBreak/>
        <w:t>Приложение 1</w:t>
      </w:r>
      <w:bookmarkEnd w:id="73"/>
      <w:bookmarkEnd w:id="74"/>
      <w:bookmarkEnd w:id="75"/>
      <w:bookmarkEnd w:id="76"/>
      <w:bookmarkEnd w:id="77"/>
      <w:r w:rsidR="00333CF1">
        <w:fldChar w:fldCharType="begin"/>
      </w:r>
      <w:r w:rsidR="00333CF1">
        <w:instrText xml:space="preserve"> TC "</w:instrText>
      </w:r>
      <w:r w:rsidR="00333CF1" w:rsidRPr="00650022">
        <w:instrText>Приложение 1</w:instrText>
      </w:r>
      <w:r w:rsidR="00333CF1">
        <w:instrText xml:space="preserve">" \f C \l "1" </w:instrText>
      </w:r>
      <w:r w:rsidR="00333CF1">
        <w:fldChar w:fldCharType="end"/>
      </w:r>
    </w:p>
    <w:p w14:paraId="01FAE941" w14:textId="77777777" w:rsidR="005B756E" w:rsidRDefault="006A7AFD" w:rsidP="009A5B39">
      <w:pPr>
        <w:spacing w:line="240" w:lineRule="auto"/>
        <w:jc w:val="right"/>
        <w:rPr>
          <w:b/>
        </w:rPr>
      </w:pPr>
      <w:r w:rsidRPr="00E52170">
        <w:rPr>
          <w:b/>
        </w:rPr>
        <w:t>к Коллективному договору</w:t>
      </w:r>
    </w:p>
    <w:p w14:paraId="11D31BC9" w14:textId="77777777" w:rsidR="008426E1" w:rsidRPr="00086E5C" w:rsidRDefault="008426E1" w:rsidP="009A5B39">
      <w:pPr>
        <w:spacing w:line="240" w:lineRule="auto"/>
        <w:jc w:val="right"/>
        <w:rPr>
          <w:b/>
          <w:szCs w:val="28"/>
        </w:rPr>
      </w:pPr>
    </w:p>
    <w:p w14:paraId="3D446DE9" w14:textId="77777777" w:rsidR="00C14A93" w:rsidRPr="0005562B" w:rsidRDefault="00C14A93" w:rsidP="009A5B39">
      <w:pPr>
        <w:pStyle w:val="2"/>
        <w:jc w:val="right"/>
      </w:pPr>
      <w:bookmarkStart w:id="78" w:name="_Toc156276642"/>
      <w:bookmarkStart w:id="79" w:name="_Toc343868487"/>
    </w:p>
    <w:p w14:paraId="245F1CA5" w14:textId="77777777" w:rsidR="002B5AB6" w:rsidRDefault="00BA34D3" w:rsidP="009A5B39">
      <w:pPr>
        <w:pStyle w:val="2"/>
      </w:pPr>
      <w:bookmarkStart w:id="80" w:name="_Toc90908182"/>
      <w:bookmarkStart w:id="81" w:name="_Toc535237910"/>
      <w:bookmarkStart w:id="82" w:name="_Toc535238317"/>
      <w:bookmarkStart w:id="83" w:name="_Toc535238448"/>
      <w:bookmarkStart w:id="84" w:name="_Toc30075088"/>
      <w:r>
        <w:t>Состав комиссии</w:t>
      </w:r>
      <w:bookmarkStart w:id="85" w:name="_Toc156276643"/>
      <w:bookmarkEnd w:id="78"/>
      <w:bookmarkEnd w:id="80"/>
      <w:r w:rsidR="002B5AB6">
        <w:t> </w:t>
      </w:r>
    </w:p>
    <w:p w14:paraId="053967AD" w14:textId="74B37A13" w:rsidR="005B756E" w:rsidRPr="002B5AB6" w:rsidRDefault="002B5AB6" w:rsidP="009A5B39">
      <w:pPr>
        <w:pStyle w:val="2"/>
        <w:rPr>
          <w:vanish/>
          <w:specVanish/>
        </w:rPr>
      </w:pPr>
      <w:r>
        <w:t xml:space="preserve"> </w:t>
      </w:r>
      <w:bookmarkStart w:id="86" w:name="_Toc90908183"/>
      <w:r w:rsidR="005B756E" w:rsidRPr="00FD2373">
        <w:t xml:space="preserve">по регулированию социально-трудовых отношений в </w:t>
      </w:r>
      <w:r w:rsidR="00D57218" w:rsidRPr="00FD2373">
        <w:t xml:space="preserve">ЧУ ДПО </w:t>
      </w:r>
      <w:r w:rsidR="00AB2A93">
        <w:t>«</w:t>
      </w:r>
      <w:r w:rsidR="00D57218" w:rsidRPr="00FD2373">
        <w:t>Газпром ОНУТЦ</w:t>
      </w:r>
      <w:r w:rsidR="00AB2A93">
        <w:t>»</w:t>
      </w:r>
      <w:bookmarkEnd w:id="72"/>
      <w:bookmarkEnd w:id="79"/>
      <w:bookmarkEnd w:id="81"/>
      <w:bookmarkEnd w:id="82"/>
      <w:bookmarkEnd w:id="83"/>
      <w:bookmarkEnd w:id="84"/>
      <w:bookmarkEnd w:id="86"/>
    </w:p>
    <w:bookmarkEnd w:id="85"/>
    <w:p w14:paraId="064B1E22" w14:textId="6C28AFA8" w:rsidR="005B756E" w:rsidRPr="005A6480" w:rsidRDefault="002B5AB6" w:rsidP="00A625EF">
      <w:pPr>
        <w:pStyle w:val="ConsNonformat"/>
        <w:widowControl/>
        <w:spacing w:after="240"/>
        <w:rPr>
          <w:rFonts w:ascii="Times New Roman" w:hAnsi="Times New Roman" w:cs="Times New Roman"/>
          <w:b/>
          <w:i/>
          <w:iCs/>
          <w:sz w:val="28"/>
          <w:szCs w:val="28"/>
        </w:rPr>
      </w:pPr>
      <w:r>
        <w:rPr>
          <w:rFonts w:ascii="Times New Roman" w:hAnsi="Times New Roman" w:cs="Times New Roman"/>
          <w:b/>
          <w:i/>
          <w:iCs/>
          <w:sz w:val="28"/>
          <w:szCs w:val="28"/>
        </w:rPr>
        <w:t xml:space="preserve"> </w:t>
      </w:r>
    </w:p>
    <w:p w14:paraId="0ACFC05E" w14:textId="77777777" w:rsidR="005B756E" w:rsidRPr="0072617F" w:rsidRDefault="005B756E" w:rsidP="009A5B39">
      <w:pPr>
        <w:pStyle w:val="ConsNonformat"/>
        <w:widowControl/>
        <w:rPr>
          <w:rFonts w:ascii="Times New Roman" w:hAnsi="Times New Roman"/>
          <w:b/>
          <w:sz w:val="28"/>
          <w:u w:val="single"/>
        </w:rPr>
      </w:pPr>
      <w:r w:rsidRPr="0072617F">
        <w:rPr>
          <w:rFonts w:ascii="Times New Roman" w:hAnsi="Times New Roman"/>
          <w:b/>
          <w:sz w:val="28"/>
          <w:u w:val="single"/>
        </w:rPr>
        <w:t xml:space="preserve">От </w:t>
      </w:r>
      <w:r w:rsidR="00BC4A70">
        <w:rPr>
          <w:rFonts w:ascii="Times New Roman" w:hAnsi="Times New Roman"/>
          <w:b/>
          <w:sz w:val="28"/>
          <w:u w:val="single"/>
        </w:rPr>
        <w:t>р</w:t>
      </w:r>
      <w:r w:rsidR="00BC4A70" w:rsidRPr="0072617F">
        <w:rPr>
          <w:rFonts w:ascii="Times New Roman" w:hAnsi="Times New Roman"/>
          <w:b/>
          <w:sz w:val="28"/>
          <w:u w:val="single"/>
        </w:rPr>
        <w:t>аботодателя</w:t>
      </w:r>
      <w:r w:rsidRPr="0072617F">
        <w:rPr>
          <w:rFonts w:ascii="Times New Roman" w:hAnsi="Times New Roman"/>
          <w:b/>
          <w:sz w:val="28"/>
          <w:u w:val="single"/>
        </w:rPr>
        <w:t>:</w:t>
      </w:r>
    </w:p>
    <w:p w14:paraId="5F138A99" w14:textId="77777777" w:rsidR="005B756E" w:rsidRPr="005A6480" w:rsidRDefault="005B756E" w:rsidP="009A5B39">
      <w:pPr>
        <w:pStyle w:val="ConsNonformat"/>
        <w:widowControl/>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566"/>
        <w:gridCol w:w="3456"/>
        <w:gridCol w:w="358"/>
        <w:gridCol w:w="5190"/>
      </w:tblGrid>
      <w:tr w:rsidR="00F76AF9" w:rsidRPr="005A6480" w14:paraId="31ABB516" w14:textId="77777777" w:rsidTr="00F76AF9">
        <w:trPr>
          <w:trHeight w:val="620"/>
        </w:trPr>
        <w:tc>
          <w:tcPr>
            <w:tcW w:w="566" w:type="dxa"/>
          </w:tcPr>
          <w:p w14:paraId="7E628B2F" w14:textId="77777777" w:rsidR="00F76AF9" w:rsidRPr="005A6480" w:rsidRDefault="00F76AF9" w:rsidP="009A5B39">
            <w:pPr>
              <w:spacing w:after="60" w:line="240" w:lineRule="auto"/>
              <w:ind w:firstLine="0"/>
              <w:jc w:val="left"/>
              <w:rPr>
                <w:szCs w:val="28"/>
              </w:rPr>
            </w:pPr>
            <w:r w:rsidRPr="005A6480">
              <w:rPr>
                <w:szCs w:val="28"/>
              </w:rPr>
              <w:t>1.</w:t>
            </w:r>
          </w:p>
        </w:tc>
        <w:tc>
          <w:tcPr>
            <w:tcW w:w="3456" w:type="dxa"/>
          </w:tcPr>
          <w:p w14:paraId="25828568" w14:textId="77777777" w:rsidR="00F76AF9" w:rsidRDefault="00F76AF9" w:rsidP="009A5B39">
            <w:pPr>
              <w:spacing w:after="60" w:line="240" w:lineRule="auto"/>
              <w:ind w:firstLine="0"/>
              <w:jc w:val="left"/>
              <w:rPr>
                <w:szCs w:val="28"/>
              </w:rPr>
            </w:pPr>
            <w:r>
              <w:rPr>
                <w:szCs w:val="28"/>
              </w:rPr>
              <w:t>Востриков Дмитрий Александрович</w:t>
            </w:r>
          </w:p>
          <w:p w14:paraId="1B44C006" w14:textId="77777777" w:rsidR="00F76AF9" w:rsidRPr="004B626C" w:rsidRDefault="00F76AF9" w:rsidP="009A5B39">
            <w:pPr>
              <w:spacing w:after="60" w:line="240" w:lineRule="auto"/>
              <w:ind w:firstLine="0"/>
              <w:jc w:val="left"/>
              <w:rPr>
                <w:sz w:val="16"/>
                <w:szCs w:val="16"/>
              </w:rPr>
            </w:pPr>
          </w:p>
        </w:tc>
        <w:tc>
          <w:tcPr>
            <w:tcW w:w="358" w:type="dxa"/>
          </w:tcPr>
          <w:p w14:paraId="37876678" w14:textId="77777777" w:rsidR="00F76AF9" w:rsidRPr="005A6480" w:rsidRDefault="00F76AF9" w:rsidP="009A5B39">
            <w:pPr>
              <w:spacing w:after="60" w:line="240" w:lineRule="auto"/>
              <w:ind w:firstLine="0"/>
              <w:jc w:val="left"/>
              <w:rPr>
                <w:szCs w:val="28"/>
              </w:rPr>
            </w:pPr>
            <w:r w:rsidRPr="005A6480">
              <w:rPr>
                <w:szCs w:val="28"/>
              </w:rPr>
              <w:t>–</w:t>
            </w:r>
          </w:p>
        </w:tc>
        <w:tc>
          <w:tcPr>
            <w:tcW w:w="5190" w:type="dxa"/>
          </w:tcPr>
          <w:p w14:paraId="6072DD96" w14:textId="77777777" w:rsidR="00F76AF9" w:rsidRPr="005A6480" w:rsidRDefault="00F76AF9" w:rsidP="009A5B39">
            <w:pPr>
              <w:spacing w:after="60" w:line="240" w:lineRule="auto"/>
              <w:ind w:firstLine="0"/>
              <w:jc w:val="left"/>
              <w:rPr>
                <w:szCs w:val="28"/>
              </w:rPr>
            </w:pPr>
            <w:r w:rsidRPr="005A6480">
              <w:rPr>
                <w:szCs w:val="28"/>
              </w:rPr>
              <w:t>заместитель директора, сопредседатель Комиссии</w:t>
            </w:r>
          </w:p>
        </w:tc>
      </w:tr>
      <w:tr w:rsidR="002B5AB6" w:rsidRPr="005A6480" w14:paraId="57456682" w14:textId="77777777" w:rsidTr="00F76AF9">
        <w:trPr>
          <w:trHeight w:val="649"/>
        </w:trPr>
        <w:tc>
          <w:tcPr>
            <w:tcW w:w="566" w:type="dxa"/>
          </w:tcPr>
          <w:p w14:paraId="234ECE8E" w14:textId="77777777" w:rsidR="002B5AB6" w:rsidRPr="005A6480" w:rsidRDefault="002B5AB6" w:rsidP="002B5AB6">
            <w:pPr>
              <w:spacing w:after="60" w:line="240" w:lineRule="auto"/>
              <w:ind w:firstLine="0"/>
              <w:jc w:val="left"/>
              <w:rPr>
                <w:szCs w:val="28"/>
              </w:rPr>
            </w:pPr>
            <w:r w:rsidRPr="005A6480">
              <w:rPr>
                <w:szCs w:val="28"/>
              </w:rPr>
              <w:t>2.</w:t>
            </w:r>
          </w:p>
        </w:tc>
        <w:tc>
          <w:tcPr>
            <w:tcW w:w="3456" w:type="dxa"/>
          </w:tcPr>
          <w:p w14:paraId="51BB7D72" w14:textId="78F0CA55" w:rsidR="002B5AB6" w:rsidRDefault="002B5AB6" w:rsidP="002B5AB6">
            <w:pPr>
              <w:spacing w:after="60" w:line="240" w:lineRule="auto"/>
              <w:ind w:firstLine="0"/>
              <w:rPr>
                <w:szCs w:val="28"/>
              </w:rPr>
            </w:pPr>
            <w:r>
              <w:rPr>
                <w:szCs w:val="28"/>
              </w:rPr>
              <w:t>Дроздов Вадим Александрович</w:t>
            </w:r>
          </w:p>
          <w:p w14:paraId="2000068A" w14:textId="77777777" w:rsidR="002B5AB6" w:rsidRPr="0063127F" w:rsidRDefault="002B5AB6" w:rsidP="002B5AB6">
            <w:pPr>
              <w:spacing w:after="60" w:line="240" w:lineRule="auto"/>
              <w:ind w:firstLine="0"/>
              <w:jc w:val="left"/>
              <w:rPr>
                <w:strike/>
                <w:sz w:val="16"/>
                <w:szCs w:val="16"/>
              </w:rPr>
            </w:pPr>
          </w:p>
        </w:tc>
        <w:tc>
          <w:tcPr>
            <w:tcW w:w="358" w:type="dxa"/>
          </w:tcPr>
          <w:p w14:paraId="3C07A411" w14:textId="40590E03" w:rsidR="002B5AB6" w:rsidRPr="0063127F" w:rsidRDefault="002B5AB6" w:rsidP="002B5AB6">
            <w:pPr>
              <w:spacing w:after="60" w:line="240" w:lineRule="auto"/>
              <w:ind w:firstLine="0"/>
              <w:jc w:val="left"/>
              <w:rPr>
                <w:strike/>
                <w:szCs w:val="28"/>
              </w:rPr>
            </w:pPr>
            <w:r>
              <w:rPr>
                <w:szCs w:val="28"/>
              </w:rPr>
              <w:t>–</w:t>
            </w:r>
          </w:p>
        </w:tc>
        <w:tc>
          <w:tcPr>
            <w:tcW w:w="5190" w:type="dxa"/>
          </w:tcPr>
          <w:p w14:paraId="0C2DE20B" w14:textId="1D1C7254" w:rsidR="002B5AB6" w:rsidRPr="0063127F" w:rsidRDefault="002B5AB6" w:rsidP="002B5AB6">
            <w:pPr>
              <w:spacing w:after="60" w:line="240" w:lineRule="auto"/>
              <w:ind w:firstLine="0"/>
              <w:jc w:val="left"/>
              <w:rPr>
                <w:strike/>
                <w:szCs w:val="28"/>
              </w:rPr>
            </w:pPr>
            <w:r>
              <w:rPr>
                <w:szCs w:val="28"/>
              </w:rPr>
              <w:t xml:space="preserve">советник директора по корпоративной защите </w:t>
            </w:r>
          </w:p>
        </w:tc>
      </w:tr>
      <w:tr w:rsidR="00F76AF9" w:rsidRPr="005A6480" w14:paraId="5C4A8415" w14:textId="77777777" w:rsidTr="00F76AF9">
        <w:trPr>
          <w:trHeight w:val="676"/>
        </w:trPr>
        <w:tc>
          <w:tcPr>
            <w:tcW w:w="566" w:type="dxa"/>
          </w:tcPr>
          <w:p w14:paraId="1C7A7101" w14:textId="77777777" w:rsidR="00F76AF9" w:rsidRPr="005A6480" w:rsidRDefault="00F76AF9" w:rsidP="009A5B39">
            <w:pPr>
              <w:spacing w:after="60" w:line="240" w:lineRule="auto"/>
              <w:ind w:firstLine="0"/>
              <w:jc w:val="left"/>
              <w:rPr>
                <w:szCs w:val="28"/>
              </w:rPr>
            </w:pPr>
            <w:r w:rsidRPr="005A6480">
              <w:rPr>
                <w:szCs w:val="28"/>
              </w:rPr>
              <w:t>3.</w:t>
            </w:r>
          </w:p>
        </w:tc>
        <w:tc>
          <w:tcPr>
            <w:tcW w:w="3456" w:type="dxa"/>
          </w:tcPr>
          <w:p w14:paraId="204DFCCC" w14:textId="77777777" w:rsidR="00F76AF9" w:rsidRDefault="00F76AF9" w:rsidP="009A5B39">
            <w:pPr>
              <w:spacing w:after="60" w:line="240" w:lineRule="auto"/>
              <w:ind w:firstLine="0"/>
              <w:jc w:val="left"/>
              <w:rPr>
                <w:szCs w:val="28"/>
              </w:rPr>
            </w:pPr>
            <w:r>
              <w:rPr>
                <w:szCs w:val="28"/>
              </w:rPr>
              <w:t>Удод Татьяна Викторовна</w:t>
            </w:r>
          </w:p>
          <w:p w14:paraId="6AE7D1E2" w14:textId="77777777" w:rsidR="00F76AF9" w:rsidRPr="004B626C" w:rsidRDefault="00F76AF9" w:rsidP="009A5B39">
            <w:pPr>
              <w:spacing w:after="60" w:line="240" w:lineRule="auto"/>
              <w:ind w:firstLine="0"/>
              <w:jc w:val="left"/>
              <w:rPr>
                <w:sz w:val="16"/>
                <w:szCs w:val="16"/>
              </w:rPr>
            </w:pPr>
          </w:p>
        </w:tc>
        <w:tc>
          <w:tcPr>
            <w:tcW w:w="358" w:type="dxa"/>
          </w:tcPr>
          <w:p w14:paraId="5A6BB8A5" w14:textId="77777777" w:rsidR="00F76AF9" w:rsidRPr="005A6480" w:rsidRDefault="00F76AF9" w:rsidP="009A5B39">
            <w:pPr>
              <w:spacing w:after="60" w:line="240" w:lineRule="auto"/>
              <w:ind w:firstLine="0"/>
              <w:jc w:val="left"/>
              <w:rPr>
                <w:szCs w:val="28"/>
              </w:rPr>
            </w:pPr>
            <w:r w:rsidRPr="005A6480">
              <w:rPr>
                <w:szCs w:val="28"/>
              </w:rPr>
              <w:t>–</w:t>
            </w:r>
          </w:p>
        </w:tc>
        <w:tc>
          <w:tcPr>
            <w:tcW w:w="5190" w:type="dxa"/>
          </w:tcPr>
          <w:p w14:paraId="7197815B" w14:textId="77777777" w:rsidR="00F76AF9" w:rsidRPr="005A6480" w:rsidRDefault="00F76AF9" w:rsidP="009A5B39">
            <w:pPr>
              <w:spacing w:after="60" w:line="240" w:lineRule="auto"/>
              <w:ind w:firstLine="0"/>
              <w:jc w:val="left"/>
              <w:rPr>
                <w:szCs w:val="28"/>
              </w:rPr>
            </w:pPr>
            <w:r w:rsidRPr="005A6480">
              <w:rPr>
                <w:szCs w:val="28"/>
              </w:rPr>
              <w:t>главный бухгалтер</w:t>
            </w:r>
          </w:p>
        </w:tc>
      </w:tr>
      <w:tr w:rsidR="00F76AF9" w:rsidRPr="005A6480" w14:paraId="540DCC7A" w14:textId="77777777" w:rsidTr="00F76AF9">
        <w:trPr>
          <w:trHeight w:val="704"/>
        </w:trPr>
        <w:tc>
          <w:tcPr>
            <w:tcW w:w="566" w:type="dxa"/>
          </w:tcPr>
          <w:p w14:paraId="31B9F591" w14:textId="77777777" w:rsidR="00F76AF9" w:rsidRPr="005A6480" w:rsidRDefault="00F76AF9" w:rsidP="009A5B39">
            <w:pPr>
              <w:spacing w:after="60" w:line="240" w:lineRule="auto"/>
              <w:ind w:firstLine="0"/>
              <w:jc w:val="left"/>
              <w:rPr>
                <w:szCs w:val="28"/>
              </w:rPr>
            </w:pPr>
            <w:r w:rsidRPr="005A6480">
              <w:rPr>
                <w:szCs w:val="28"/>
              </w:rPr>
              <w:t>4.</w:t>
            </w:r>
          </w:p>
        </w:tc>
        <w:tc>
          <w:tcPr>
            <w:tcW w:w="3456" w:type="dxa"/>
          </w:tcPr>
          <w:p w14:paraId="460E90A5" w14:textId="77777777" w:rsidR="00F76AF9" w:rsidRDefault="00F76AF9" w:rsidP="009A5B39">
            <w:pPr>
              <w:spacing w:after="60" w:line="240" w:lineRule="auto"/>
              <w:ind w:firstLine="0"/>
              <w:jc w:val="left"/>
              <w:rPr>
                <w:szCs w:val="28"/>
              </w:rPr>
            </w:pPr>
            <w:r w:rsidRPr="005A6480">
              <w:rPr>
                <w:szCs w:val="28"/>
              </w:rPr>
              <w:t xml:space="preserve">Хомякова Ирина Григорьевна  </w:t>
            </w:r>
          </w:p>
          <w:p w14:paraId="37CFE308" w14:textId="77777777" w:rsidR="00F76AF9" w:rsidRPr="004B626C" w:rsidRDefault="00F76AF9" w:rsidP="009A5B39">
            <w:pPr>
              <w:spacing w:after="60" w:line="240" w:lineRule="auto"/>
              <w:ind w:firstLine="0"/>
              <w:jc w:val="left"/>
              <w:rPr>
                <w:sz w:val="16"/>
                <w:szCs w:val="16"/>
              </w:rPr>
            </w:pPr>
          </w:p>
        </w:tc>
        <w:tc>
          <w:tcPr>
            <w:tcW w:w="358" w:type="dxa"/>
          </w:tcPr>
          <w:p w14:paraId="3D45829F" w14:textId="77777777" w:rsidR="00F76AF9" w:rsidRPr="005A6480" w:rsidRDefault="00F76AF9" w:rsidP="009A5B39">
            <w:pPr>
              <w:spacing w:after="60" w:line="240" w:lineRule="auto"/>
              <w:ind w:firstLine="0"/>
              <w:jc w:val="left"/>
              <w:rPr>
                <w:szCs w:val="28"/>
              </w:rPr>
            </w:pPr>
            <w:r w:rsidRPr="005A6480">
              <w:rPr>
                <w:szCs w:val="28"/>
              </w:rPr>
              <w:t>–</w:t>
            </w:r>
          </w:p>
        </w:tc>
        <w:tc>
          <w:tcPr>
            <w:tcW w:w="5190" w:type="dxa"/>
          </w:tcPr>
          <w:p w14:paraId="2EB0EA00" w14:textId="77777777" w:rsidR="00F76AF9" w:rsidRPr="005A6480" w:rsidRDefault="00F76AF9" w:rsidP="009A5B39">
            <w:pPr>
              <w:spacing w:after="60" w:line="240" w:lineRule="auto"/>
              <w:ind w:firstLine="0"/>
              <w:jc w:val="left"/>
              <w:rPr>
                <w:szCs w:val="28"/>
              </w:rPr>
            </w:pPr>
            <w:r w:rsidRPr="005A6480">
              <w:rPr>
                <w:szCs w:val="28"/>
              </w:rPr>
              <w:t xml:space="preserve">начальник </w:t>
            </w:r>
            <w:r>
              <w:rPr>
                <w:szCs w:val="28"/>
              </w:rPr>
              <w:t>ПФО</w:t>
            </w:r>
          </w:p>
        </w:tc>
      </w:tr>
      <w:tr w:rsidR="00F76AF9" w:rsidRPr="005A6480" w14:paraId="64E3AB2C" w14:textId="77777777" w:rsidTr="00F76AF9">
        <w:trPr>
          <w:trHeight w:val="403"/>
        </w:trPr>
        <w:tc>
          <w:tcPr>
            <w:tcW w:w="566" w:type="dxa"/>
          </w:tcPr>
          <w:p w14:paraId="306A534A" w14:textId="77777777" w:rsidR="00F76AF9" w:rsidRPr="005A6480" w:rsidRDefault="00F76AF9" w:rsidP="009A5B39">
            <w:pPr>
              <w:spacing w:after="60" w:line="240" w:lineRule="auto"/>
              <w:ind w:firstLine="0"/>
              <w:jc w:val="left"/>
              <w:rPr>
                <w:szCs w:val="28"/>
              </w:rPr>
            </w:pPr>
            <w:r w:rsidRPr="005A6480">
              <w:rPr>
                <w:szCs w:val="28"/>
              </w:rPr>
              <w:t>5.</w:t>
            </w:r>
          </w:p>
        </w:tc>
        <w:tc>
          <w:tcPr>
            <w:tcW w:w="3456" w:type="dxa"/>
          </w:tcPr>
          <w:p w14:paraId="7A0A1818" w14:textId="77777777" w:rsidR="00F76AF9" w:rsidRPr="005A6480" w:rsidRDefault="00F76AF9" w:rsidP="009A5B39">
            <w:pPr>
              <w:spacing w:after="60" w:line="240" w:lineRule="auto"/>
              <w:ind w:firstLine="0"/>
              <w:jc w:val="left"/>
              <w:rPr>
                <w:szCs w:val="28"/>
              </w:rPr>
            </w:pPr>
            <w:r>
              <w:rPr>
                <w:szCs w:val="28"/>
              </w:rPr>
              <w:t>Рыкова Анна Валерьевна</w:t>
            </w:r>
          </w:p>
        </w:tc>
        <w:tc>
          <w:tcPr>
            <w:tcW w:w="358" w:type="dxa"/>
          </w:tcPr>
          <w:p w14:paraId="704B453B" w14:textId="77777777" w:rsidR="00F76AF9" w:rsidRPr="005A6480" w:rsidRDefault="00F76AF9" w:rsidP="009A5B39">
            <w:pPr>
              <w:spacing w:after="60" w:line="240" w:lineRule="auto"/>
              <w:ind w:firstLine="0"/>
              <w:jc w:val="left"/>
              <w:rPr>
                <w:szCs w:val="28"/>
              </w:rPr>
            </w:pPr>
            <w:r w:rsidRPr="005A6480">
              <w:rPr>
                <w:szCs w:val="28"/>
              </w:rPr>
              <w:t>–</w:t>
            </w:r>
          </w:p>
        </w:tc>
        <w:tc>
          <w:tcPr>
            <w:tcW w:w="5190" w:type="dxa"/>
          </w:tcPr>
          <w:p w14:paraId="12ABD3A9" w14:textId="77777777" w:rsidR="00F76AF9" w:rsidRPr="005A6480" w:rsidRDefault="00F76AF9" w:rsidP="00A625EF">
            <w:pPr>
              <w:tabs>
                <w:tab w:val="right" w:pos="4974"/>
              </w:tabs>
              <w:spacing w:after="240" w:line="240" w:lineRule="auto"/>
              <w:ind w:firstLine="0"/>
              <w:jc w:val="left"/>
              <w:rPr>
                <w:szCs w:val="28"/>
              </w:rPr>
            </w:pPr>
            <w:r>
              <w:rPr>
                <w:szCs w:val="28"/>
              </w:rPr>
              <w:t xml:space="preserve">менеджер по персоналу </w:t>
            </w:r>
            <w:r>
              <w:rPr>
                <w:szCs w:val="28"/>
              </w:rPr>
              <w:tab/>
            </w:r>
          </w:p>
        </w:tc>
      </w:tr>
    </w:tbl>
    <w:p w14:paraId="0D2A9A58" w14:textId="77777777" w:rsidR="00F76AF9" w:rsidRPr="0072617F" w:rsidRDefault="00F76AF9" w:rsidP="00A625EF">
      <w:pPr>
        <w:pStyle w:val="ConsNonformat"/>
        <w:widowControl/>
        <w:spacing w:after="240"/>
        <w:rPr>
          <w:rFonts w:ascii="Times New Roman" w:hAnsi="Times New Roman"/>
          <w:b/>
          <w:sz w:val="28"/>
          <w:u w:val="single"/>
        </w:rPr>
      </w:pPr>
      <w:r w:rsidRPr="0072617F">
        <w:rPr>
          <w:rFonts w:ascii="Times New Roman" w:hAnsi="Times New Roman"/>
          <w:b/>
          <w:sz w:val="28"/>
          <w:u w:val="single"/>
        </w:rPr>
        <w:t xml:space="preserve">От </w:t>
      </w:r>
      <w:r>
        <w:rPr>
          <w:rFonts w:ascii="Times New Roman" w:hAnsi="Times New Roman"/>
          <w:b/>
          <w:sz w:val="28"/>
          <w:u w:val="single"/>
        </w:rPr>
        <w:t>р</w:t>
      </w:r>
      <w:r w:rsidRPr="0072617F">
        <w:rPr>
          <w:rFonts w:ascii="Times New Roman" w:hAnsi="Times New Roman"/>
          <w:b/>
          <w:sz w:val="28"/>
          <w:u w:val="single"/>
        </w:rPr>
        <w:t>аботников:</w:t>
      </w:r>
    </w:p>
    <w:tbl>
      <w:tblPr>
        <w:tblW w:w="10223" w:type="dxa"/>
        <w:tblInd w:w="-34" w:type="dxa"/>
        <w:tblLayout w:type="fixed"/>
        <w:tblLook w:val="0000" w:firstRow="0" w:lastRow="0" w:firstColumn="0" w:lastColumn="0" w:noHBand="0" w:noVBand="0"/>
      </w:tblPr>
      <w:tblGrid>
        <w:gridCol w:w="567"/>
        <w:gridCol w:w="3686"/>
        <w:gridCol w:w="390"/>
        <w:gridCol w:w="5580"/>
      </w:tblGrid>
      <w:tr w:rsidR="00F76AF9" w:rsidRPr="005A6480" w14:paraId="3D470D55" w14:textId="77777777" w:rsidTr="00F76AF9">
        <w:trPr>
          <w:trHeight w:val="737"/>
        </w:trPr>
        <w:tc>
          <w:tcPr>
            <w:tcW w:w="567" w:type="dxa"/>
          </w:tcPr>
          <w:p w14:paraId="366FCFE7" w14:textId="77777777" w:rsidR="00F76AF9" w:rsidRPr="005A6480" w:rsidRDefault="00F76AF9" w:rsidP="009A5B39">
            <w:pPr>
              <w:spacing w:after="60" w:line="240" w:lineRule="auto"/>
              <w:ind w:firstLine="0"/>
              <w:jc w:val="left"/>
              <w:rPr>
                <w:szCs w:val="28"/>
              </w:rPr>
            </w:pPr>
            <w:r w:rsidRPr="005A6480">
              <w:rPr>
                <w:szCs w:val="28"/>
              </w:rPr>
              <w:t>1</w:t>
            </w:r>
            <w:r>
              <w:rPr>
                <w:szCs w:val="28"/>
              </w:rPr>
              <w:t>.</w:t>
            </w:r>
          </w:p>
        </w:tc>
        <w:tc>
          <w:tcPr>
            <w:tcW w:w="3686" w:type="dxa"/>
          </w:tcPr>
          <w:p w14:paraId="7A8791A7" w14:textId="77777777" w:rsidR="00F76AF9" w:rsidRPr="00396C20" w:rsidRDefault="00F76AF9" w:rsidP="009A5B39">
            <w:pPr>
              <w:spacing w:after="60" w:line="240" w:lineRule="auto"/>
              <w:ind w:firstLine="0"/>
              <w:jc w:val="left"/>
              <w:rPr>
                <w:szCs w:val="28"/>
              </w:rPr>
            </w:pPr>
            <w:r>
              <w:rPr>
                <w:szCs w:val="28"/>
              </w:rPr>
              <w:t>Пестриков Андрей Михайлович</w:t>
            </w:r>
          </w:p>
        </w:tc>
        <w:tc>
          <w:tcPr>
            <w:tcW w:w="390" w:type="dxa"/>
          </w:tcPr>
          <w:p w14:paraId="3DEBB179" w14:textId="77777777" w:rsidR="00F76AF9" w:rsidRPr="005A6480" w:rsidRDefault="00F76AF9" w:rsidP="009A5B39">
            <w:pPr>
              <w:widowControl/>
              <w:spacing w:after="60" w:line="240" w:lineRule="auto"/>
              <w:ind w:firstLine="0"/>
              <w:jc w:val="left"/>
              <w:rPr>
                <w:szCs w:val="28"/>
              </w:rPr>
            </w:pPr>
            <w:r w:rsidRPr="005A6480">
              <w:rPr>
                <w:szCs w:val="28"/>
              </w:rPr>
              <w:t>–</w:t>
            </w:r>
          </w:p>
        </w:tc>
        <w:tc>
          <w:tcPr>
            <w:tcW w:w="5580" w:type="dxa"/>
          </w:tcPr>
          <w:p w14:paraId="160447E6" w14:textId="77777777" w:rsidR="00F76AF9" w:rsidRPr="005A6480" w:rsidRDefault="00F76AF9" w:rsidP="00A625EF">
            <w:pPr>
              <w:spacing w:after="120" w:line="240" w:lineRule="auto"/>
              <w:ind w:firstLine="0"/>
              <w:jc w:val="left"/>
              <w:rPr>
                <w:szCs w:val="28"/>
              </w:rPr>
            </w:pPr>
            <w:r w:rsidRPr="005A6480">
              <w:rPr>
                <w:szCs w:val="28"/>
              </w:rPr>
              <w:t xml:space="preserve">председатель  </w:t>
            </w:r>
            <w:r>
              <w:rPr>
                <w:szCs w:val="28"/>
              </w:rPr>
              <w:t xml:space="preserve">первичной </w:t>
            </w:r>
            <w:r w:rsidRPr="005A6480">
              <w:rPr>
                <w:szCs w:val="28"/>
              </w:rPr>
              <w:t>профсоюзной</w:t>
            </w:r>
            <w:r>
              <w:rPr>
                <w:szCs w:val="28"/>
              </w:rPr>
              <w:t xml:space="preserve"> </w:t>
            </w:r>
            <w:r w:rsidRPr="005A6480">
              <w:rPr>
                <w:szCs w:val="28"/>
              </w:rPr>
              <w:t xml:space="preserve">организации </w:t>
            </w:r>
            <w:r>
              <w:rPr>
                <w:szCs w:val="28"/>
              </w:rPr>
              <w:t>ЧУ ДПО «Газпром ОНУТЦ»</w:t>
            </w:r>
            <w:r w:rsidRPr="005A6480">
              <w:rPr>
                <w:szCs w:val="28"/>
              </w:rPr>
              <w:t>, сопредседатель Комиссии</w:t>
            </w:r>
          </w:p>
        </w:tc>
      </w:tr>
      <w:tr w:rsidR="00F76AF9" w:rsidRPr="005A6480" w14:paraId="6A66E250" w14:textId="77777777" w:rsidTr="00F76AF9">
        <w:trPr>
          <w:trHeight w:val="737"/>
        </w:trPr>
        <w:tc>
          <w:tcPr>
            <w:tcW w:w="567" w:type="dxa"/>
          </w:tcPr>
          <w:p w14:paraId="69D75A5B" w14:textId="77777777" w:rsidR="00F76AF9" w:rsidRPr="005A6480" w:rsidRDefault="00F76AF9" w:rsidP="009A5B39">
            <w:pPr>
              <w:spacing w:after="60" w:line="240" w:lineRule="auto"/>
              <w:ind w:firstLine="0"/>
              <w:jc w:val="left"/>
              <w:rPr>
                <w:szCs w:val="28"/>
              </w:rPr>
            </w:pPr>
            <w:r>
              <w:rPr>
                <w:szCs w:val="28"/>
              </w:rPr>
              <w:t>2.</w:t>
            </w:r>
          </w:p>
        </w:tc>
        <w:tc>
          <w:tcPr>
            <w:tcW w:w="3686" w:type="dxa"/>
          </w:tcPr>
          <w:p w14:paraId="05B24528" w14:textId="77777777" w:rsidR="00F76AF9" w:rsidRPr="00396C20" w:rsidRDefault="00F76AF9" w:rsidP="009A5B39">
            <w:pPr>
              <w:spacing w:after="60" w:line="240" w:lineRule="auto"/>
              <w:ind w:firstLine="0"/>
              <w:jc w:val="left"/>
              <w:rPr>
                <w:szCs w:val="28"/>
              </w:rPr>
            </w:pPr>
            <w:r w:rsidRPr="008A05BE">
              <w:rPr>
                <w:szCs w:val="28"/>
              </w:rPr>
              <w:t>Захаров Григорий Анатольевич</w:t>
            </w:r>
          </w:p>
        </w:tc>
        <w:tc>
          <w:tcPr>
            <w:tcW w:w="390" w:type="dxa"/>
          </w:tcPr>
          <w:p w14:paraId="2313B8D2" w14:textId="77777777" w:rsidR="00F76AF9" w:rsidRPr="005A6480" w:rsidRDefault="00F76AF9" w:rsidP="009A5B39">
            <w:pPr>
              <w:widowControl/>
              <w:spacing w:after="60" w:line="240" w:lineRule="auto"/>
              <w:ind w:firstLine="0"/>
              <w:jc w:val="left"/>
              <w:rPr>
                <w:szCs w:val="28"/>
              </w:rPr>
            </w:pPr>
            <w:r w:rsidRPr="005A6480">
              <w:rPr>
                <w:szCs w:val="28"/>
              </w:rPr>
              <w:t>–</w:t>
            </w:r>
          </w:p>
        </w:tc>
        <w:tc>
          <w:tcPr>
            <w:tcW w:w="5580" w:type="dxa"/>
          </w:tcPr>
          <w:p w14:paraId="46A606FD" w14:textId="77777777" w:rsidR="00F76AF9" w:rsidRPr="005A6480" w:rsidRDefault="00F76AF9" w:rsidP="009A5B39">
            <w:pPr>
              <w:spacing w:after="60" w:line="240" w:lineRule="auto"/>
              <w:ind w:firstLine="0"/>
              <w:jc w:val="left"/>
              <w:rPr>
                <w:szCs w:val="28"/>
              </w:rPr>
            </w:pPr>
            <w:r w:rsidRPr="008A05BE">
              <w:rPr>
                <w:szCs w:val="28"/>
              </w:rPr>
              <w:t>инженер-технолог 1 категории</w:t>
            </w:r>
            <w:r>
              <w:rPr>
                <w:szCs w:val="28"/>
              </w:rPr>
              <w:t xml:space="preserve"> ОТО</w:t>
            </w:r>
          </w:p>
        </w:tc>
      </w:tr>
      <w:tr w:rsidR="00F76AF9" w:rsidRPr="005A6480" w14:paraId="425CE40C" w14:textId="77777777" w:rsidTr="00F76AF9">
        <w:trPr>
          <w:trHeight w:val="737"/>
        </w:trPr>
        <w:tc>
          <w:tcPr>
            <w:tcW w:w="567" w:type="dxa"/>
          </w:tcPr>
          <w:p w14:paraId="0804FF11" w14:textId="77777777" w:rsidR="00F76AF9" w:rsidRDefault="00F76AF9" w:rsidP="009A5B39">
            <w:pPr>
              <w:spacing w:after="60" w:line="240" w:lineRule="auto"/>
              <w:ind w:firstLine="0"/>
              <w:jc w:val="left"/>
              <w:rPr>
                <w:szCs w:val="28"/>
              </w:rPr>
            </w:pPr>
            <w:r>
              <w:rPr>
                <w:szCs w:val="28"/>
              </w:rPr>
              <w:t>3.</w:t>
            </w:r>
          </w:p>
        </w:tc>
        <w:tc>
          <w:tcPr>
            <w:tcW w:w="3686" w:type="dxa"/>
          </w:tcPr>
          <w:p w14:paraId="42B9E726" w14:textId="77777777" w:rsidR="00F76AF9" w:rsidRPr="00396C20" w:rsidRDefault="00F76AF9" w:rsidP="009A5B39">
            <w:pPr>
              <w:spacing w:after="60" w:line="240" w:lineRule="auto"/>
              <w:ind w:firstLine="0"/>
              <w:jc w:val="left"/>
              <w:rPr>
                <w:szCs w:val="28"/>
              </w:rPr>
            </w:pPr>
            <w:r w:rsidRPr="008A05BE">
              <w:rPr>
                <w:szCs w:val="28"/>
              </w:rPr>
              <w:t>Смольникова Ольга Сергеевна</w:t>
            </w:r>
          </w:p>
        </w:tc>
        <w:tc>
          <w:tcPr>
            <w:tcW w:w="390" w:type="dxa"/>
          </w:tcPr>
          <w:p w14:paraId="70E56A94" w14:textId="77777777" w:rsidR="00F76AF9" w:rsidRPr="005A6480" w:rsidRDefault="00F76AF9" w:rsidP="009A5B39">
            <w:pPr>
              <w:widowControl/>
              <w:spacing w:after="60" w:line="240" w:lineRule="auto"/>
              <w:ind w:firstLine="0"/>
              <w:jc w:val="left"/>
              <w:rPr>
                <w:szCs w:val="28"/>
              </w:rPr>
            </w:pPr>
            <w:r w:rsidRPr="005A6480">
              <w:rPr>
                <w:szCs w:val="28"/>
              </w:rPr>
              <w:t>–</w:t>
            </w:r>
          </w:p>
        </w:tc>
        <w:tc>
          <w:tcPr>
            <w:tcW w:w="5580" w:type="dxa"/>
          </w:tcPr>
          <w:p w14:paraId="2C369E70" w14:textId="77777777" w:rsidR="00F76AF9" w:rsidRPr="008A05BE" w:rsidRDefault="00F76AF9" w:rsidP="009A5B39">
            <w:pPr>
              <w:spacing w:after="60" w:line="240" w:lineRule="auto"/>
              <w:ind w:firstLine="0"/>
              <w:jc w:val="left"/>
              <w:rPr>
                <w:szCs w:val="28"/>
              </w:rPr>
            </w:pPr>
            <w:r w:rsidRPr="008A05BE">
              <w:rPr>
                <w:szCs w:val="28"/>
              </w:rPr>
              <w:t>инженер 2 категории</w:t>
            </w:r>
            <w:r>
              <w:rPr>
                <w:szCs w:val="28"/>
                <w:lang w:val="en-US"/>
              </w:rPr>
              <w:t xml:space="preserve"> </w:t>
            </w:r>
            <w:r>
              <w:rPr>
                <w:szCs w:val="28"/>
              </w:rPr>
              <w:t>ОПО</w:t>
            </w:r>
          </w:p>
          <w:p w14:paraId="4668ED1A" w14:textId="77777777" w:rsidR="00F76AF9" w:rsidRDefault="00F76AF9" w:rsidP="009A5B39">
            <w:pPr>
              <w:spacing w:after="60" w:line="240" w:lineRule="auto"/>
              <w:ind w:firstLine="0"/>
              <w:jc w:val="left"/>
              <w:rPr>
                <w:szCs w:val="28"/>
              </w:rPr>
            </w:pPr>
          </w:p>
        </w:tc>
      </w:tr>
      <w:tr w:rsidR="00F76AF9" w:rsidRPr="005A6480" w14:paraId="6F32A11C" w14:textId="77777777" w:rsidTr="00F76AF9">
        <w:trPr>
          <w:trHeight w:val="737"/>
        </w:trPr>
        <w:tc>
          <w:tcPr>
            <w:tcW w:w="567" w:type="dxa"/>
          </w:tcPr>
          <w:p w14:paraId="00A585E4" w14:textId="77777777" w:rsidR="00F76AF9" w:rsidRDefault="00F76AF9" w:rsidP="009A5B39">
            <w:pPr>
              <w:spacing w:after="60" w:line="240" w:lineRule="auto"/>
              <w:ind w:firstLine="0"/>
              <w:jc w:val="left"/>
              <w:rPr>
                <w:szCs w:val="28"/>
              </w:rPr>
            </w:pPr>
            <w:r>
              <w:rPr>
                <w:szCs w:val="28"/>
              </w:rPr>
              <w:t>4.</w:t>
            </w:r>
          </w:p>
        </w:tc>
        <w:tc>
          <w:tcPr>
            <w:tcW w:w="3686" w:type="dxa"/>
          </w:tcPr>
          <w:p w14:paraId="690E3406" w14:textId="77777777" w:rsidR="00F76AF9" w:rsidRPr="00396C20" w:rsidRDefault="00F76AF9" w:rsidP="009A5B39">
            <w:pPr>
              <w:spacing w:after="60" w:line="240" w:lineRule="auto"/>
              <w:ind w:firstLine="0"/>
              <w:jc w:val="left"/>
              <w:rPr>
                <w:szCs w:val="28"/>
              </w:rPr>
            </w:pPr>
            <w:r>
              <w:rPr>
                <w:szCs w:val="28"/>
              </w:rPr>
              <w:t>Яхимович Марина Александровна</w:t>
            </w:r>
          </w:p>
        </w:tc>
        <w:tc>
          <w:tcPr>
            <w:tcW w:w="390" w:type="dxa"/>
          </w:tcPr>
          <w:p w14:paraId="60EEACDC" w14:textId="77777777" w:rsidR="00F76AF9" w:rsidRPr="005A6480" w:rsidRDefault="00F76AF9" w:rsidP="009A5B39">
            <w:pPr>
              <w:widowControl/>
              <w:spacing w:after="60" w:line="240" w:lineRule="auto"/>
              <w:ind w:firstLine="0"/>
              <w:jc w:val="left"/>
              <w:rPr>
                <w:szCs w:val="28"/>
              </w:rPr>
            </w:pPr>
            <w:r w:rsidRPr="005A6480">
              <w:rPr>
                <w:szCs w:val="28"/>
              </w:rPr>
              <w:t>–</w:t>
            </w:r>
          </w:p>
        </w:tc>
        <w:tc>
          <w:tcPr>
            <w:tcW w:w="5580" w:type="dxa"/>
          </w:tcPr>
          <w:p w14:paraId="3F6A61B1" w14:textId="77777777" w:rsidR="00F76AF9" w:rsidRDefault="00F76AF9" w:rsidP="009A5B39">
            <w:pPr>
              <w:spacing w:after="60" w:line="240" w:lineRule="auto"/>
              <w:ind w:firstLine="0"/>
              <w:jc w:val="left"/>
              <w:rPr>
                <w:szCs w:val="28"/>
              </w:rPr>
            </w:pPr>
            <w:r w:rsidRPr="00396C20">
              <w:rPr>
                <w:szCs w:val="28"/>
              </w:rPr>
              <w:t>ведущий экономист ПФО</w:t>
            </w:r>
          </w:p>
        </w:tc>
      </w:tr>
      <w:tr w:rsidR="00F76AF9" w:rsidRPr="005A6480" w14:paraId="6D8E09A6" w14:textId="77777777" w:rsidTr="00F76AF9">
        <w:trPr>
          <w:trHeight w:val="737"/>
        </w:trPr>
        <w:tc>
          <w:tcPr>
            <w:tcW w:w="567" w:type="dxa"/>
          </w:tcPr>
          <w:p w14:paraId="045B98E6" w14:textId="77777777" w:rsidR="00F76AF9" w:rsidRDefault="00F76AF9" w:rsidP="009A5B39">
            <w:pPr>
              <w:spacing w:after="60" w:line="240" w:lineRule="auto"/>
              <w:ind w:firstLine="0"/>
              <w:jc w:val="left"/>
              <w:rPr>
                <w:szCs w:val="28"/>
              </w:rPr>
            </w:pPr>
            <w:r>
              <w:rPr>
                <w:szCs w:val="28"/>
              </w:rPr>
              <w:t>5.</w:t>
            </w:r>
          </w:p>
        </w:tc>
        <w:tc>
          <w:tcPr>
            <w:tcW w:w="3686" w:type="dxa"/>
          </w:tcPr>
          <w:p w14:paraId="49056E6B" w14:textId="77777777" w:rsidR="00F76AF9" w:rsidRPr="00396C20" w:rsidRDefault="00F76AF9" w:rsidP="009A5B39">
            <w:pPr>
              <w:spacing w:after="60" w:line="240" w:lineRule="auto"/>
              <w:ind w:firstLine="0"/>
              <w:jc w:val="left"/>
              <w:rPr>
                <w:szCs w:val="28"/>
              </w:rPr>
            </w:pPr>
            <w:r w:rsidRPr="008A05BE">
              <w:rPr>
                <w:szCs w:val="28"/>
              </w:rPr>
              <w:t>Добрякова Анастасия Вадимовна</w:t>
            </w:r>
          </w:p>
        </w:tc>
        <w:tc>
          <w:tcPr>
            <w:tcW w:w="390" w:type="dxa"/>
          </w:tcPr>
          <w:p w14:paraId="7069E7EB" w14:textId="77777777" w:rsidR="00F76AF9" w:rsidRPr="005A6480" w:rsidRDefault="00F76AF9" w:rsidP="009A5B39">
            <w:pPr>
              <w:widowControl/>
              <w:spacing w:after="60" w:line="240" w:lineRule="auto"/>
              <w:ind w:firstLine="0"/>
              <w:jc w:val="left"/>
              <w:rPr>
                <w:szCs w:val="28"/>
              </w:rPr>
            </w:pPr>
            <w:r w:rsidRPr="005A6480">
              <w:rPr>
                <w:szCs w:val="28"/>
              </w:rPr>
              <w:t>–</w:t>
            </w:r>
          </w:p>
        </w:tc>
        <w:tc>
          <w:tcPr>
            <w:tcW w:w="5580" w:type="dxa"/>
          </w:tcPr>
          <w:p w14:paraId="29F3158A" w14:textId="77777777" w:rsidR="00F76AF9" w:rsidRDefault="00F76AF9" w:rsidP="009A5B39">
            <w:pPr>
              <w:spacing w:after="60" w:line="240" w:lineRule="auto"/>
              <w:ind w:firstLine="0"/>
              <w:jc w:val="left"/>
              <w:rPr>
                <w:szCs w:val="28"/>
              </w:rPr>
            </w:pPr>
            <w:r w:rsidRPr="008A05BE">
              <w:rPr>
                <w:szCs w:val="28"/>
              </w:rPr>
              <w:t>ведущий инженер</w:t>
            </w:r>
            <w:r>
              <w:rPr>
                <w:szCs w:val="28"/>
              </w:rPr>
              <w:t xml:space="preserve"> ПТО</w:t>
            </w:r>
          </w:p>
        </w:tc>
      </w:tr>
    </w:tbl>
    <w:p w14:paraId="6E0B3548" w14:textId="4F85347F" w:rsidR="00886AF6" w:rsidRDefault="00886AF6" w:rsidP="009A5B39">
      <w:pPr>
        <w:pStyle w:val="2"/>
        <w:jc w:val="right"/>
      </w:pPr>
      <w:bookmarkStart w:id="87" w:name="_Toc535237911"/>
      <w:bookmarkStart w:id="88" w:name="_Toc535238318"/>
      <w:bookmarkStart w:id="89" w:name="_Toc535238449"/>
      <w:bookmarkStart w:id="90" w:name="OLE_LINK2"/>
      <w:bookmarkStart w:id="91" w:name="OLE_LINK3"/>
    </w:p>
    <w:p w14:paraId="7E00E52F" w14:textId="77777777" w:rsidR="00543940" w:rsidRDefault="00543940" w:rsidP="009A5B39">
      <w:pPr>
        <w:spacing w:line="240" w:lineRule="auto"/>
        <w:sectPr w:rsidR="00543940" w:rsidSect="004E5842">
          <w:headerReference w:type="default" r:id="rId12"/>
          <w:footerReference w:type="even" r:id="rId13"/>
          <w:footerReference w:type="default" r:id="rId14"/>
          <w:headerReference w:type="first" r:id="rId15"/>
          <w:footnotePr>
            <w:numRestart w:val="eachSect"/>
          </w:footnotePr>
          <w:type w:val="nextColumn"/>
          <w:pgSz w:w="11906" w:h="16838"/>
          <w:pgMar w:top="1134" w:right="707" w:bottom="1134" w:left="1418" w:header="709" w:footer="261" w:gutter="0"/>
          <w:pgNumType w:start="1"/>
          <w:cols w:space="708"/>
          <w:titlePg/>
          <w:docGrid w:linePitch="381"/>
        </w:sectPr>
      </w:pPr>
    </w:p>
    <w:p w14:paraId="11289E98" w14:textId="728B6797" w:rsidR="005C6D10" w:rsidRPr="008203DF" w:rsidRDefault="005C6D10" w:rsidP="009A5B39">
      <w:pPr>
        <w:pStyle w:val="2"/>
        <w:jc w:val="right"/>
      </w:pPr>
      <w:bookmarkStart w:id="92" w:name="_Toc30075089"/>
      <w:bookmarkStart w:id="93" w:name="_Toc90908184"/>
      <w:r w:rsidRPr="008203DF">
        <w:lastRenderedPageBreak/>
        <w:t xml:space="preserve">Приложение </w:t>
      </w:r>
      <w:r>
        <w:t>2</w:t>
      </w:r>
      <w:bookmarkEnd w:id="87"/>
      <w:bookmarkEnd w:id="88"/>
      <w:bookmarkEnd w:id="89"/>
      <w:bookmarkEnd w:id="92"/>
      <w:bookmarkEnd w:id="93"/>
      <w:r w:rsidR="00333CF1">
        <w:fldChar w:fldCharType="begin"/>
      </w:r>
      <w:r w:rsidR="00333CF1">
        <w:instrText xml:space="preserve"> TC "</w:instrText>
      </w:r>
      <w:r w:rsidR="00333CF1" w:rsidRPr="00650022">
        <w:instrText>Приложение 2</w:instrText>
      </w:r>
      <w:r w:rsidR="00333CF1">
        <w:instrText xml:space="preserve">" \f C \l "1" </w:instrText>
      </w:r>
      <w:r w:rsidR="00333CF1">
        <w:fldChar w:fldCharType="end"/>
      </w:r>
    </w:p>
    <w:p w14:paraId="5E58F633" w14:textId="77777777" w:rsidR="005C6D10" w:rsidRDefault="005C6D10" w:rsidP="009A5B39">
      <w:pPr>
        <w:spacing w:line="240" w:lineRule="auto"/>
        <w:jc w:val="right"/>
        <w:rPr>
          <w:b/>
        </w:rPr>
      </w:pPr>
      <w:r w:rsidRPr="00E52170">
        <w:rPr>
          <w:b/>
        </w:rPr>
        <w:t>к Коллективному договору</w:t>
      </w:r>
    </w:p>
    <w:p w14:paraId="15E9D939" w14:textId="77777777" w:rsidR="00C27281" w:rsidRPr="00086E5C" w:rsidRDefault="00C27281" w:rsidP="009A5B39">
      <w:pPr>
        <w:spacing w:line="240" w:lineRule="auto"/>
        <w:jc w:val="right"/>
        <w:rPr>
          <w:rFonts w:cs="Arial"/>
          <w:b/>
          <w:szCs w:val="28"/>
        </w:rPr>
      </w:pPr>
    </w:p>
    <w:p w14:paraId="32FCF20A" w14:textId="7E7E7949" w:rsidR="002246DF" w:rsidRDefault="00F303FA" w:rsidP="009A5B39">
      <w:pPr>
        <w:pStyle w:val="2"/>
        <w:spacing w:before="0" w:after="240"/>
      </w:pPr>
      <w:bookmarkStart w:id="94" w:name="_Toc535237912"/>
      <w:bookmarkStart w:id="95" w:name="_Toc535238319"/>
      <w:bookmarkStart w:id="96" w:name="_Toc535238450"/>
      <w:bookmarkStart w:id="97" w:name="_Toc30075090"/>
      <w:bookmarkStart w:id="98" w:name="_Toc90908185"/>
      <w:bookmarkEnd w:id="90"/>
      <w:bookmarkEnd w:id="91"/>
      <w:r>
        <w:t>Положение</w:t>
      </w:r>
      <w:r w:rsidR="00543940">
        <w:t xml:space="preserve"> </w:t>
      </w:r>
      <w:r w:rsidR="00605C45">
        <w:t>о</w:t>
      </w:r>
      <w:r w:rsidR="00BA34D3">
        <w:t xml:space="preserve"> периодах работы, учитываемых при исчислении стажа работы в организациях системы ПАО «Газпром» работникам ПАО</w:t>
      </w:r>
      <w:r w:rsidR="00605C45">
        <w:t> </w:t>
      </w:r>
      <w:r w:rsidR="00BA34D3">
        <w:t>«Газпром» и его дочерних организаций</w:t>
      </w:r>
      <w:bookmarkEnd w:id="94"/>
      <w:bookmarkEnd w:id="95"/>
      <w:bookmarkEnd w:id="96"/>
      <w:bookmarkEnd w:id="97"/>
      <w:bookmarkEnd w:id="98"/>
      <w:r w:rsidR="00BA34D3">
        <w:t xml:space="preserve"> </w:t>
      </w:r>
    </w:p>
    <w:p w14:paraId="2CDE28E0" w14:textId="77777777" w:rsidR="002246DF" w:rsidRPr="00AB2A93" w:rsidRDefault="002246DF" w:rsidP="009A5B39">
      <w:pPr>
        <w:pStyle w:val="ConsPlusNormal"/>
        <w:ind w:firstLine="540"/>
        <w:jc w:val="both"/>
        <w:rPr>
          <w:rFonts w:ascii="Times New Roman" w:hAnsi="Times New Roman" w:cs="Times New Roman"/>
          <w:sz w:val="28"/>
          <w:szCs w:val="28"/>
        </w:rPr>
      </w:pPr>
      <w:r w:rsidRPr="00AB2A93">
        <w:rPr>
          <w:rFonts w:ascii="Times New Roman" w:hAnsi="Times New Roman" w:cs="Times New Roman"/>
          <w:sz w:val="28"/>
          <w:szCs w:val="28"/>
        </w:rPr>
        <w:t xml:space="preserve">1. Настоящее Положение определяет порядок исчисления стажа работы в организациях системы ПАО </w:t>
      </w:r>
      <w:r w:rsidR="00AB2A93">
        <w:rPr>
          <w:rFonts w:ascii="Times New Roman" w:hAnsi="Times New Roman" w:cs="Times New Roman"/>
          <w:sz w:val="28"/>
          <w:szCs w:val="28"/>
        </w:rPr>
        <w:t>«</w:t>
      </w:r>
      <w:r w:rsidRPr="00AB2A93">
        <w:rPr>
          <w:rFonts w:ascii="Times New Roman" w:hAnsi="Times New Roman" w:cs="Times New Roman"/>
          <w:sz w:val="28"/>
          <w:szCs w:val="28"/>
        </w:rPr>
        <w:t>Газпром</w:t>
      </w:r>
      <w:r w:rsidR="00AB2A93">
        <w:rPr>
          <w:rFonts w:ascii="Times New Roman" w:hAnsi="Times New Roman" w:cs="Times New Roman"/>
          <w:sz w:val="28"/>
          <w:szCs w:val="28"/>
        </w:rPr>
        <w:t>»</w:t>
      </w:r>
      <w:r w:rsidRPr="00AB2A93">
        <w:rPr>
          <w:rFonts w:ascii="Times New Roman" w:hAnsi="Times New Roman" w:cs="Times New Roman"/>
          <w:sz w:val="28"/>
          <w:szCs w:val="28"/>
        </w:rPr>
        <w:t xml:space="preserve"> работникам ПАО </w:t>
      </w:r>
      <w:r w:rsidR="00AB2A93">
        <w:rPr>
          <w:rFonts w:ascii="Times New Roman" w:hAnsi="Times New Roman" w:cs="Times New Roman"/>
          <w:sz w:val="28"/>
          <w:szCs w:val="28"/>
        </w:rPr>
        <w:t>«</w:t>
      </w:r>
      <w:r w:rsidRPr="00AB2A93">
        <w:rPr>
          <w:rFonts w:ascii="Times New Roman" w:hAnsi="Times New Roman" w:cs="Times New Roman"/>
          <w:sz w:val="28"/>
          <w:szCs w:val="28"/>
        </w:rPr>
        <w:t>Газпром</w:t>
      </w:r>
      <w:r w:rsidR="00AB2A93">
        <w:rPr>
          <w:rFonts w:ascii="Times New Roman" w:hAnsi="Times New Roman" w:cs="Times New Roman"/>
          <w:sz w:val="28"/>
          <w:szCs w:val="28"/>
        </w:rPr>
        <w:t>»</w:t>
      </w:r>
      <w:r w:rsidRPr="00AB2A93">
        <w:rPr>
          <w:rFonts w:ascii="Times New Roman" w:hAnsi="Times New Roman" w:cs="Times New Roman"/>
          <w:sz w:val="28"/>
          <w:szCs w:val="28"/>
        </w:rPr>
        <w:t xml:space="preserve"> и его дочерних обществ.</w:t>
      </w:r>
    </w:p>
    <w:p w14:paraId="61D2D88A" w14:textId="77777777" w:rsidR="002246DF" w:rsidRPr="009B7131" w:rsidRDefault="002246DF" w:rsidP="009A5B39">
      <w:pPr>
        <w:pStyle w:val="ConsPlusNormal"/>
        <w:jc w:val="both"/>
        <w:rPr>
          <w:rFonts w:ascii="Times New Roman" w:hAnsi="Times New Roman" w:cs="Times New Roman"/>
          <w:sz w:val="28"/>
          <w:szCs w:val="28"/>
        </w:rPr>
      </w:pPr>
      <w:r w:rsidRPr="009B7131">
        <w:rPr>
          <w:rFonts w:ascii="Times New Roman" w:hAnsi="Times New Roman" w:cs="Times New Roman"/>
          <w:sz w:val="28"/>
          <w:szCs w:val="28"/>
        </w:rPr>
        <w:t xml:space="preserve">(в ред. Дополнительного </w:t>
      </w:r>
      <w:hyperlink r:id="rId16" w:history="1">
        <w:r w:rsidRPr="009B7131">
          <w:rPr>
            <w:rFonts w:ascii="Times New Roman" w:hAnsi="Times New Roman" w:cs="Times New Roman"/>
            <w:sz w:val="28"/>
            <w:szCs w:val="28"/>
          </w:rPr>
          <w:t>соглашения</w:t>
        </w:r>
      </w:hyperlink>
      <w:r w:rsidRPr="009B7131">
        <w:rPr>
          <w:rFonts w:ascii="Times New Roman" w:hAnsi="Times New Roman" w:cs="Times New Roman"/>
          <w:sz w:val="28"/>
          <w:szCs w:val="28"/>
        </w:rPr>
        <w:t xml:space="preserve"> от 27.11.2015)</w:t>
      </w:r>
    </w:p>
    <w:p w14:paraId="70CA04B1" w14:textId="77777777" w:rsidR="002246DF" w:rsidRPr="009B7131" w:rsidRDefault="002246DF" w:rsidP="009A5B39">
      <w:pPr>
        <w:pStyle w:val="ConsPlusNormal"/>
        <w:ind w:firstLine="540"/>
        <w:jc w:val="both"/>
        <w:rPr>
          <w:rFonts w:ascii="Times New Roman" w:hAnsi="Times New Roman" w:cs="Times New Roman"/>
          <w:sz w:val="28"/>
          <w:szCs w:val="28"/>
        </w:rPr>
      </w:pPr>
      <w:r w:rsidRPr="009B7131">
        <w:rPr>
          <w:rFonts w:ascii="Times New Roman" w:hAnsi="Times New Roman" w:cs="Times New Roman"/>
          <w:sz w:val="28"/>
          <w:szCs w:val="28"/>
        </w:rPr>
        <w:t xml:space="preserve">2. Стаж работы, исчисленный в соответствии с настоящим Положением, применяется во всех случаях, где учитывается стаж работы в организациях системы ПАО </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 xml:space="preserve"> для определения работникам размеров социальных льгот и компенсаций, предусмотренных настоящим Договором.</w:t>
      </w:r>
    </w:p>
    <w:p w14:paraId="1122DCFC" w14:textId="77777777" w:rsidR="002246DF" w:rsidRPr="009B7131" w:rsidRDefault="002246DF" w:rsidP="009A5B39">
      <w:pPr>
        <w:pStyle w:val="ConsPlusNormal"/>
        <w:jc w:val="both"/>
        <w:rPr>
          <w:rFonts w:ascii="Times New Roman" w:hAnsi="Times New Roman" w:cs="Times New Roman"/>
          <w:sz w:val="28"/>
          <w:szCs w:val="28"/>
        </w:rPr>
      </w:pPr>
      <w:r w:rsidRPr="009B7131">
        <w:rPr>
          <w:rFonts w:ascii="Times New Roman" w:hAnsi="Times New Roman" w:cs="Times New Roman"/>
          <w:sz w:val="28"/>
          <w:szCs w:val="28"/>
        </w:rPr>
        <w:t xml:space="preserve">(в ред. Дополнительного </w:t>
      </w:r>
      <w:hyperlink r:id="rId17" w:history="1">
        <w:r w:rsidRPr="009B7131">
          <w:rPr>
            <w:rFonts w:ascii="Times New Roman" w:hAnsi="Times New Roman" w:cs="Times New Roman"/>
            <w:sz w:val="28"/>
            <w:szCs w:val="28"/>
          </w:rPr>
          <w:t>соглашения</w:t>
        </w:r>
      </w:hyperlink>
      <w:r w:rsidRPr="009B7131">
        <w:rPr>
          <w:rFonts w:ascii="Times New Roman" w:hAnsi="Times New Roman" w:cs="Times New Roman"/>
          <w:sz w:val="28"/>
          <w:szCs w:val="28"/>
        </w:rPr>
        <w:t xml:space="preserve"> от 27.11.2015)</w:t>
      </w:r>
    </w:p>
    <w:p w14:paraId="01846B92" w14:textId="77777777" w:rsidR="002246DF" w:rsidRPr="009B7131" w:rsidRDefault="002246DF" w:rsidP="009A5B39">
      <w:pPr>
        <w:pStyle w:val="ConsPlusNormal"/>
        <w:ind w:firstLine="540"/>
        <w:jc w:val="both"/>
        <w:rPr>
          <w:rFonts w:ascii="Times New Roman" w:hAnsi="Times New Roman" w:cs="Times New Roman"/>
          <w:sz w:val="28"/>
          <w:szCs w:val="28"/>
        </w:rPr>
      </w:pPr>
      <w:r w:rsidRPr="009B7131">
        <w:rPr>
          <w:rFonts w:ascii="Times New Roman" w:hAnsi="Times New Roman" w:cs="Times New Roman"/>
          <w:sz w:val="28"/>
          <w:szCs w:val="28"/>
        </w:rPr>
        <w:t xml:space="preserve">3. В стаж работы в организациях системы ПАО </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 xml:space="preserve"> включаются:</w:t>
      </w:r>
    </w:p>
    <w:p w14:paraId="501F601C" w14:textId="77777777" w:rsidR="002246DF" w:rsidRPr="009B7131" w:rsidRDefault="002246DF" w:rsidP="009A5B39">
      <w:pPr>
        <w:pStyle w:val="ConsPlusNormal"/>
        <w:jc w:val="both"/>
        <w:rPr>
          <w:rFonts w:ascii="Times New Roman" w:hAnsi="Times New Roman" w:cs="Times New Roman"/>
          <w:sz w:val="28"/>
          <w:szCs w:val="28"/>
        </w:rPr>
      </w:pPr>
      <w:r w:rsidRPr="009B7131">
        <w:rPr>
          <w:rFonts w:ascii="Times New Roman" w:hAnsi="Times New Roman" w:cs="Times New Roman"/>
          <w:sz w:val="28"/>
          <w:szCs w:val="28"/>
        </w:rPr>
        <w:t xml:space="preserve">(в ред. Дополнительного </w:t>
      </w:r>
      <w:hyperlink r:id="rId18" w:history="1">
        <w:r w:rsidRPr="009B7131">
          <w:rPr>
            <w:rFonts w:ascii="Times New Roman" w:hAnsi="Times New Roman" w:cs="Times New Roman"/>
            <w:sz w:val="28"/>
            <w:szCs w:val="28"/>
          </w:rPr>
          <w:t>соглашения</w:t>
        </w:r>
      </w:hyperlink>
      <w:r w:rsidRPr="009B7131">
        <w:rPr>
          <w:rFonts w:ascii="Times New Roman" w:hAnsi="Times New Roman" w:cs="Times New Roman"/>
          <w:sz w:val="28"/>
          <w:szCs w:val="28"/>
        </w:rPr>
        <w:t xml:space="preserve"> от 27.11.2015)</w:t>
      </w:r>
    </w:p>
    <w:p w14:paraId="5EB6E21F" w14:textId="77777777" w:rsidR="002246DF" w:rsidRPr="00AB2A93" w:rsidRDefault="00F233D0" w:rsidP="009A5B39">
      <w:pPr>
        <w:pStyle w:val="ConsPlusNormal"/>
        <w:ind w:firstLine="540"/>
        <w:jc w:val="both"/>
        <w:rPr>
          <w:rFonts w:ascii="Times New Roman" w:hAnsi="Times New Roman" w:cs="Times New Roman"/>
          <w:sz w:val="28"/>
          <w:szCs w:val="28"/>
        </w:rPr>
      </w:pPr>
      <w:r w:rsidRPr="009B7131">
        <w:rPr>
          <w:rFonts w:ascii="Times New Roman" w:hAnsi="Times New Roman" w:cs="Times New Roman"/>
          <w:sz w:val="28"/>
          <w:szCs w:val="28"/>
        </w:rPr>
        <w:t>-</w:t>
      </w:r>
      <w:r>
        <w:rPr>
          <w:rFonts w:ascii="Times New Roman" w:hAnsi="Times New Roman" w:cs="Times New Roman"/>
          <w:sz w:val="28"/>
          <w:szCs w:val="28"/>
        </w:rPr>
        <w:t> </w:t>
      </w:r>
      <w:r w:rsidR="002246DF" w:rsidRPr="009B7131">
        <w:rPr>
          <w:rFonts w:ascii="Times New Roman" w:hAnsi="Times New Roman" w:cs="Times New Roman"/>
          <w:sz w:val="28"/>
          <w:szCs w:val="28"/>
        </w:rPr>
        <w:t xml:space="preserve">периоды работы в Главгазе, Мингазпроме СССР, ГГК </w:t>
      </w:r>
      <w:r w:rsidR="00AB2A93" w:rsidRPr="009B7131">
        <w:rPr>
          <w:rFonts w:ascii="Times New Roman" w:hAnsi="Times New Roman" w:cs="Times New Roman"/>
          <w:sz w:val="28"/>
          <w:szCs w:val="28"/>
        </w:rPr>
        <w:t>«</w:t>
      </w:r>
      <w:r w:rsidR="002246DF"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002246DF" w:rsidRPr="009B7131">
        <w:rPr>
          <w:rFonts w:ascii="Times New Roman" w:hAnsi="Times New Roman" w:cs="Times New Roman"/>
          <w:sz w:val="28"/>
          <w:szCs w:val="28"/>
        </w:rPr>
        <w:t>, РАО</w:t>
      </w:r>
      <w:r w:rsidR="00AB2A93" w:rsidRPr="009B7131">
        <w:rPr>
          <w:rFonts w:ascii="Times New Roman" w:hAnsi="Times New Roman" w:cs="Times New Roman"/>
          <w:sz w:val="28"/>
          <w:szCs w:val="28"/>
        </w:rPr>
        <w:t> </w:t>
      </w:r>
      <w:r w:rsidR="002246DF" w:rsidRPr="009B7131">
        <w:rPr>
          <w:rFonts w:ascii="Times New Roman" w:hAnsi="Times New Roman" w:cs="Times New Roman"/>
          <w:sz w:val="28"/>
          <w:szCs w:val="28"/>
        </w:rPr>
        <w:t xml:space="preserve"> </w:t>
      </w:r>
      <w:r w:rsidR="00AB2A93" w:rsidRPr="009B7131">
        <w:rPr>
          <w:rFonts w:ascii="Times New Roman" w:hAnsi="Times New Roman" w:cs="Times New Roman"/>
          <w:sz w:val="28"/>
          <w:szCs w:val="28"/>
        </w:rPr>
        <w:t>«</w:t>
      </w:r>
      <w:r w:rsidR="002246DF"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002246DF" w:rsidRPr="009B7131">
        <w:rPr>
          <w:rFonts w:ascii="Times New Roman" w:hAnsi="Times New Roman" w:cs="Times New Roman"/>
          <w:sz w:val="28"/>
          <w:szCs w:val="28"/>
        </w:rPr>
        <w:t xml:space="preserve">, их объединениях, предприятиях и организациях, а также в </w:t>
      </w:r>
      <w:r w:rsidRPr="009B7131">
        <w:rPr>
          <w:rFonts w:ascii="Times New Roman" w:hAnsi="Times New Roman" w:cs="Times New Roman"/>
          <w:sz w:val="28"/>
          <w:szCs w:val="28"/>
        </w:rPr>
        <w:t>ОАО</w:t>
      </w:r>
      <w:r>
        <w:rPr>
          <w:rFonts w:ascii="Times New Roman" w:hAnsi="Times New Roman" w:cs="Times New Roman"/>
          <w:sz w:val="28"/>
          <w:szCs w:val="28"/>
        </w:rPr>
        <w:t> </w:t>
      </w:r>
      <w:r w:rsidR="00AB2A93" w:rsidRPr="009B7131">
        <w:rPr>
          <w:rFonts w:ascii="Times New Roman" w:hAnsi="Times New Roman" w:cs="Times New Roman"/>
          <w:sz w:val="28"/>
          <w:szCs w:val="28"/>
        </w:rPr>
        <w:t>«</w:t>
      </w:r>
      <w:r w:rsidR="002246DF"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002246DF" w:rsidRPr="009B7131">
        <w:rPr>
          <w:rFonts w:ascii="Times New Roman" w:hAnsi="Times New Roman" w:cs="Times New Roman"/>
          <w:sz w:val="28"/>
          <w:szCs w:val="28"/>
        </w:rPr>
        <w:t xml:space="preserve"> и его организациях в соответствии с приложениями к </w:t>
      </w:r>
      <w:hyperlink r:id="rId19" w:history="1">
        <w:r w:rsidR="002246DF" w:rsidRPr="009B7131">
          <w:rPr>
            <w:rFonts w:ascii="Times New Roman" w:hAnsi="Times New Roman" w:cs="Times New Roman"/>
            <w:sz w:val="28"/>
            <w:szCs w:val="28"/>
          </w:rPr>
          <w:t>Положению</w:t>
        </w:r>
      </w:hyperlink>
      <w:r w:rsidR="002246DF" w:rsidRPr="009B7131">
        <w:rPr>
          <w:rFonts w:ascii="Times New Roman" w:hAnsi="Times New Roman" w:cs="Times New Roman"/>
          <w:sz w:val="28"/>
          <w:szCs w:val="28"/>
        </w:rPr>
        <w:t xml:space="preserve"> о порядке отнесения организаций к системе </w:t>
      </w:r>
      <w:r w:rsidRPr="009B7131">
        <w:rPr>
          <w:rFonts w:ascii="Times New Roman" w:hAnsi="Times New Roman" w:cs="Times New Roman"/>
          <w:sz w:val="28"/>
          <w:szCs w:val="28"/>
        </w:rPr>
        <w:t>ОАО</w:t>
      </w:r>
      <w:r>
        <w:rPr>
          <w:rFonts w:ascii="Times New Roman" w:hAnsi="Times New Roman" w:cs="Times New Roman"/>
          <w:sz w:val="28"/>
          <w:szCs w:val="28"/>
        </w:rPr>
        <w:t> </w:t>
      </w:r>
      <w:r w:rsidR="00AB2A93" w:rsidRPr="009B7131">
        <w:rPr>
          <w:rFonts w:ascii="Times New Roman" w:hAnsi="Times New Roman" w:cs="Times New Roman"/>
          <w:sz w:val="28"/>
          <w:szCs w:val="28"/>
        </w:rPr>
        <w:t>«</w:t>
      </w:r>
      <w:r w:rsidR="002246DF"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002246DF" w:rsidRPr="009B7131">
        <w:rPr>
          <w:rFonts w:ascii="Times New Roman" w:hAnsi="Times New Roman" w:cs="Times New Roman"/>
          <w:sz w:val="28"/>
          <w:szCs w:val="28"/>
        </w:rPr>
        <w:t xml:space="preserve">, утвержденному </w:t>
      </w:r>
      <w:r w:rsidR="002246DF" w:rsidRPr="00AB2A93">
        <w:rPr>
          <w:rFonts w:ascii="Times New Roman" w:hAnsi="Times New Roman" w:cs="Times New Roman"/>
          <w:sz w:val="28"/>
          <w:szCs w:val="28"/>
        </w:rPr>
        <w:t xml:space="preserve">Председателем Правления </w:t>
      </w:r>
      <w:r w:rsidRPr="00AB2A93">
        <w:rPr>
          <w:rFonts w:ascii="Times New Roman" w:hAnsi="Times New Roman" w:cs="Times New Roman"/>
          <w:sz w:val="28"/>
          <w:szCs w:val="28"/>
        </w:rPr>
        <w:t>ОАО</w:t>
      </w:r>
      <w:r>
        <w:rPr>
          <w:rFonts w:ascii="Times New Roman" w:hAnsi="Times New Roman" w:cs="Times New Roman"/>
          <w:sz w:val="28"/>
          <w:szCs w:val="28"/>
        </w:rPr>
        <w:t>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Газпром</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25.09.2000, с последующими изменениями и дополнениями;</w:t>
      </w:r>
    </w:p>
    <w:p w14:paraId="290D9D4C" w14:textId="1B417BF9" w:rsidR="002246DF" w:rsidRPr="00AB2A93" w:rsidRDefault="00425ED1" w:rsidP="009A5B39">
      <w:pPr>
        <w:pStyle w:val="ConsPlusNormal"/>
        <w:ind w:firstLine="540"/>
        <w:jc w:val="both"/>
        <w:rPr>
          <w:rFonts w:ascii="Times New Roman" w:hAnsi="Times New Roman" w:cs="Times New Roman"/>
          <w:sz w:val="28"/>
          <w:szCs w:val="28"/>
        </w:rPr>
      </w:pPr>
      <w:r w:rsidRPr="00AB2A93">
        <w:rPr>
          <w:rFonts w:ascii="Times New Roman" w:hAnsi="Times New Roman" w:cs="Times New Roman"/>
          <w:sz w:val="28"/>
          <w:szCs w:val="28"/>
        </w:rPr>
        <w:t>-</w:t>
      </w:r>
      <w:r>
        <w:rPr>
          <w:rFonts w:ascii="Times New Roman" w:hAnsi="Times New Roman" w:cs="Times New Roman"/>
          <w:sz w:val="28"/>
          <w:szCs w:val="28"/>
        </w:rPr>
        <w:t> </w:t>
      </w:r>
      <w:r w:rsidR="002246DF" w:rsidRPr="00AB2A93">
        <w:rPr>
          <w:rFonts w:ascii="Times New Roman" w:hAnsi="Times New Roman" w:cs="Times New Roman"/>
          <w:sz w:val="28"/>
          <w:szCs w:val="28"/>
        </w:rPr>
        <w:t xml:space="preserve">периоды работы в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Газпром переработка</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переработка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Сургут</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переработка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Уренгой</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ООО</w:t>
      </w:r>
      <w:r w:rsidR="00AB2A93">
        <w:rPr>
          <w:rFonts w:ascii="Times New Roman" w:hAnsi="Times New Roman" w:cs="Times New Roman"/>
          <w:sz w:val="28"/>
          <w:szCs w:val="28"/>
        </w:rPr>
        <w:t> </w:t>
      </w:r>
      <w:r w:rsidR="002246DF" w:rsidRPr="00AB2A93">
        <w:rPr>
          <w:rFonts w:ascii="Times New Roman" w:hAnsi="Times New Roman" w:cs="Times New Roman"/>
          <w:sz w:val="28"/>
          <w:szCs w:val="28"/>
        </w:rPr>
        <w:t xml:space="preserve">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Газпром ПХГ</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ПХГ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Краснодар</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ПХГ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Оренбург</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w:t>
      </w:r>
      <w:r w:rsidR="00F233D0" w:rsidRPr="00AB2A93">
        <w:rPr>
          <w:rFonts w:ascii="Times New Roman" w:hAnsi="Times New Roman" w:cs="Times New Roman"/>
          <w:sz w:val="28"/>
          <w:szCs w:val="28"/>
        </w:rPr>
        <w:t>ООО</w:t>
      </w:r>
      <w:r w:rsidR="00F233D0">
        <w:rPr>
          <w:rFonts w:ascii="Times New Roman" w:hAnsi="Times New Roman" w:cs="Times New Roman"/>
          <w:sz w:val="28"/>
          <w:szCs w:val="28"/>
        </w:rPr>
        <w:t>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ПХГ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Пермь</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ПХГ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Самара</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w:t>
      </w:r>
      <w:r w:rsidR="00F233D0" w:rsidRPr="00AB2A93">
        <w:rPr>
          <w:rFonts w:ascii="Times New Roman" w:hAnsi="Times New Roman" w:cs="Times New Roman"/>
          <w:sz w:val="28"/>
          <w:szCs w:val="28"/>
        </w:rPr>
        <w:t>ООО</w:t>
      </w:r>
      <w:r w:rsidR="00F233D0">
        <w:rPr>
          <w:rFonts w:ascii="Times New Roman" w:hAnsi="Times New Roman" w:cs="Times New Roman"/>
          <w:sz w:val="28"/>
          <w:szCs w:val="28"/>
        </w:rPr>
        <w:t>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ПХГ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Саратов</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ПХГ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Северо-Запад</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ООО</w:t>
      </w:r>
      <w:r w:rsidR="002C5F47">
        <w:rPr>
          <w:rFonts w:ascii="Times New Roman" w:hAnsi="Times New Roman" w:cs="Times New Roman"/>
          <w:sz w:val="28"/>
          <w:szCs w:val="28"/>
        </w:rPr>
        <w:t> </w:t>
      </w:r>
      <w:r w:rsidR="002246DF" w:rsidRPr="00AB2A93">
        <w:rPr>
          <w:rFonts w:ascii="Times New Roman" w:hAnsi="Times New Roman" w:cs="Times New Roman"/>
          <w:sz w:val="28"/>
          <w:szCs w:val="28"/>
        </w:rPr>
        <w:t xml:space="preserve">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ПХГ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Ставрополь</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ПХГ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Тюмень</w:t>
      </w:r>
      <w:r w:rsidR="00AB2A93">
        <w:rPr>
          <w:rFonts w:ascii="Times New Roman" w:hAnsi="Times New Roman" w:cs="Times New Roman"/>
          <w:sz w:val="28"/>
          <w:szCs w:val="28"/>
        </w:rPr>
        <w:t>»</w:t>
      </w:r>
      <w:r w:rsidR="002C5F47">
        <w:rPr>
          <w:rFonts w:ascii="Times New Roman" w:hAnsi="Times New Roman" w:cs="Times New Roman"/>
          <w:sz w:val="28"/>
          <w:szCs w:val="28"/>
        </w:rPr>
        <w:t>,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ПХГ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Уфа</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w:t>
      </w:r>
      <w:r w:rsidR="00F233D0" w:rsidRPr="00AB2A93">
        <w:rPr>
          <w:rFonts w:ascii="Times New Roman" w:hAnsi="Times New Roman" w:cs="Times New Roman"/>
          <w:sz w:val="28"/>
          <w:szCs w:val="28"/>
        </w:rPr>
        <w:t>ООО</w:t>
      </w:r>
      <w:r w:rsidR="00F233D0">
        <w:rPr>
          <w:rFonts w:ascii="Times New Roman" w:hAnsi="Times New Roman" w:cs="Times New Roman"/>
          <w:sz w:val="28"/>
          <w:szCs w:val="28"/>
        </w:rPr>
        <w:t>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Газпром северподземремонт</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ООО</w:t>
      </w:r>
      <w:r w:rsidR="00AB2A93">
        <w:rPr>
          <w:rFonts w:ascii="Times New Roman" w:hAnsi="Times New Roman" w:cs="Times New Roman"/>
          <w:sz w:val="28"/>
          <w:szCs w:val="28"/>
        </w:rPr>
        <w:t> </w:t>
      </w:r>
      <w:r w:rsidR="002246DF" w:rsidRPr="00AB2A93">
        <w:rPr>
          <w:rFonts w:ascii="Times New Roman" w:hAnsi="Times New Roman" w:cs="Times New Roman"/>
          <w:sz w:val="28"/>
          <w:szCs w:val="28"/>
        </w:rPr>
        <w:t xml:space="preserve">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северподземремонт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Надым</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северподземремонт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Ноябрьск</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северподземремонт </w:t>
      </w:r>
      <w:r w:rsidR="00DB6BF8">
        <w:rPr>
          <w:rFonts w:ascii="Times New Roman" w:hAnsi="Times New Roman" w:cs="Times New Roman"/>
          <w:sz w:val="28"/>
          <w:szCs w:val="28"/>
        </w:rPr>
        <w:t>–</w:t>
      </w:r>
      <w:r w:rsidR="002246DF" w:rsidRPr="00AB2A93">
        <w:rPr>
          <w:rFonts w:ascii="Times New Roman" w:hAnsi="Times New Roman" w:cs="Times New Roman"/>
          <w:sz w:val="28"/>
          <w:szCs w:val="28"/>
        </w:rPr>
        <w:t xml:space="preserve"> Ямбург</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Газпром югподземремонт</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ООО</w:t>
      </w:r>
      <w:r w:rsidR="00F31E0D">
        <w:rPr>
          <w:rFonts w:ascii="Times New Roman" w:hAnsi="Times New Roman" w:cs="Times New Roman"/>
          <w:sz w:val="28"/>
          <w:szCs w:val="28"/>
        </w:rPr>
        <w:t>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югподземремонт </w:t>
      </w:r>
      <w:r w:rsidR="00F4227E">
        <w:rPr>
          <w:rFonts w:ascii="Times New Roman" w:hAnsi="Times New Roman" w:cs="Times New Roman"/>
          <w:sz w:val="28"/>
          <w:szCs w:val="28"/>
        </w:rPr>
        <w:t>–</w:t>
      </w:r>
      <w:r w:rsidR="002246DF" w:rsidRPr="00AB2A93">
        <w:rPr>
          <w:rFonts w:ascii="Times New Roman" w:hAnsi="Times New Roman" w:cs="Times New Roman"/>
          <w:sz w:val="28"/>
          <w:szCs w:val="28"/>
        </w:rPr>
        <w:t xml:space="preserve"> Астрахань</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ООО</w:t>
      </w:r>
      <w:r w:rsidR="00301659">
        <w:rPr>
          <w:rFonts w:ascii="Times New Roman" w:hAnsi="Times New Roman" w:cs="Times New Roman"/>
          <w:sz w:val="28"/>
          <w:szCs w:val="28"/>
        </w:rPr>
        <w:t> </w:t>
      </w:r>
      <w:r w:rsidR="002246DF" w:rsidRPr="00AB2A93">
        <w:rPr>
          <w:rFonts w:ascii="Times New Roman" w:hAnsi="Times New Roman" w:cs="Times New Roman"/>
          <w:sz w:val="28"/>
          <w:szCs w:val="28"/>
        </w:rPr>
        <w:t xml:space="preserve">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югподземремонт </w:t>
      </w:r>
      <w:r w:rsidR="00F4227E">
        <w:rPr>
          <w:rFonts w:ascii="Times New Roman" w:hAnsi="Times New Roman" w:cs="Times New Roman"/>
          <w:sz w:val="28"/>
          <w:szCs w:val="28"/>
        </w:rPr>
        <w:t>–</w:t>
      </w:r>
      <w:r w:rsidR="002246DF" w:rsidRPr="00AB2A93">
        <w:rPr>
          <w:rFonts w:ascii="Times New Roman" w:hAnsi="Times New Roman" w:cs="Times New Roman"/>
          <w:sz w:val="28"/>
          <w:szCs w:val="28"/>
        </w:rPr>
        <w:t xml:space="preserve"> Краснодар</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югподземремонт </w:t>
      </w:r>
      <w:r w:rsidR="00F4227E">
        <w:rPr>
          <w:rFonts w:ascii="Times New Roman" w:hAnsi="Times New Roman" w:cs="Times New Roman"/>
          <w:sz w:val="28"/>
          <w:szCs w:val="28"/>
        </w:rPr>
        <w:t>–</w:t>
      </w:r>
      <w:r w:rsidR="002246DF" w:rsidRPr="00AB2A93">
        <w:rPr>
          <w:rFonts w:ascii="Times New Roman" w:hAnsi="Times New Roman" w:cs="Times New Roman"/>
          <w:sz w:val="28"/>
          <w:szCs w:val="28"/>
        </w:rPr>
        <w:t xml:space="preserve"> Ухта</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и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Газпром трансгаз </w:t>
      </w:r>
      <w:r w:rsidR="00F4227E">
        <w:rPr>
          <w:rFonts w:ascii="Times New Roman" w:hAnsi="Times New Roman" w:cs="Times New Roman"/>
          <w:sz w:val="28"/>
          <w:szCs w:val="28"/>
        </w:rPr>
        <w:t>–</w:t>
      </w:r>
      <w:r w:rsidR="002246DF" w:rsidRPr="00AB2A93">
        <w:rPr>
          <w:rFonts w:ascii="Times New Roman" w:hAnsi="Times New Roman" w:cs="Times New Roman"/>
          <w:sz w:val="28"/>
          <w:szCs w:val="28"/>
        </w:rPr>
        <w:t xml:space="preserve"> Кубань</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созданных путем выделения в соответствии с решениями ОАО</w:t>
      </w:r>
      <w:r w:rsidR="00C32855">
        <w:rPr>
          <w:rFonts w:ascii="Times New Roman" w:hAnsi="Times New Roman" w:cs="Times New Roman"/>
          <w:sz w:val="28"/>
          <w:szCs w:val="28"/>
        </w:rPr>
        <w:t>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Газпром</w:t>
      </w:r>
      <w:r w:rsidR="00AB2A93">
        <w:rPr>
          <w:rFonts w:ascii="Times New Roman" w:hAnsi="Times New Roman" w:cs="Times New Roman"/>
          <w:sz w:val="28"/>
          <w:szCs w:val="28"/>
        </w:rPr>
        <w:t>»</w:t>
      </w:r>
      <w:r w:rsidR="002246DF" w:rsidRPr="00AB2A93">
        <w:rPr>
          <w:rFonts w:ascii="Times New Roman" w:hAnsi="Times New Roman" w:cs="Times New Roman"/>
          <w:sz w:val="28"/>
          <w:szCs w:val="28"/>
        </w:rPr>
        <w:t xml:space="preserve"> в рамках реализации Плана мероприятий по совершенствованию внутрикорпоративной структуры управления ОАО</w:t>
      </w:r>
      <w:r w:rsidR="00482E4A">
        <w:rPr>
          <w:rFonts w:ascii="Times New Roman" w:hAnsi="Times New Roman" w:cs="Times New Roman"/>
          <w:sz w:val="28"/>
          <w:szCs w:val="28"/>
        </w:rPr>
        <w:t>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Газпром</w:t>
      </w:r>
      <w:r w:rsidR="00AB2A93">
        <w:rPr>
          <w:rFonts w:ascii="Times New Roman" w:hAnsi="Times New Roman" w:cs="Times New Roman"/>
          <w:sz w:val="28"/>
          <w:szCs w:val="28"/>
        </w:rPr>
        <w:t>»</w:t>
      </w:r>
      <w:r w:rsidR="002246DF" w:rsidRPr="00AB2A93">
        <w:rPr>
          <w:rFonts w:ascii="Times New Roman" w:hAnsi="Times New Roman" w:cs="Times New Roman"/>
          <w:sz w:val="28"/>
          <w:szCs w:val="28"/>
        </w:rPr>
        <w:t>,</w:t>
      </w:r>
      <w:r w:rsidR="00482E4A">
        <w:rPr>
          <w:rFonts w:ascii="Times New Roman" w:hAnsi="Times New Roman" w:cs="Times New Roman"/>
          <w:sz w:val="28"/>
          <w:szCs w:val="28"/>
        </w:rPr>
        <w:t xml:space="preserve"> </w:t>
      </w:r>
      <w:r w:rsidR="002246DF" w:rsidRPr="00AB2A93">
        <w:rPr>
          <w:rFonts w:ascii="Times New Roman" w:hAnsi="Times New Roman" w:cs="Times New Roman"/>
          <w:sz w:val="28"/>
          <w:szCs w:val="28"/>
        </w:rPr>
        <w:t>утвержденного 6 апреля 2005 года;</w:t>
      </w:r>
    </w:p>
    <w:p w14:paraId="0A5844E1" w14:textId="77777777" w:rsidR="002246DF" w:rsidRPr="00AB2A93" w:rsidRDefault="00F233D0" w:rsidP="009A5B39">
      <w:pPr>
        <w:pStyle w:val="ConsPlusNormal"/>
        <w:ind w:firstLine="540"/>
        <w:jc w:val="both"/>
        <w:rPr>
          <w:rFonts w:ascii="Times New Roman" w:hAnsi="Times New Roman" w:cs="Times New Roman"/>
          <w:sz w:val="28"/>
          <w:szCs w:val="28"/>
        </w:rPr>
      </w:pPr>
      <w:r w:rsidRPr="00AB2A93">
        <w:rPr>
          <w:rFonts w:ascii="Times New Roman" w:hAnsi="Times New Roman" w:cs="Times New Roman"/>
          <w:sz w:val="28"/>
          <w:szCs w:val="28"/>
        </w:rPr>
        <w:t>-</w:t>
      </w:r>
      <w:r>
        <w:rPr>
          <w:rFonts w:ascii="Times New Roman" w:hAnsi="Times New Roman" w:cs="Times New Roman"/>
          <w:sz w:val="28"/>
          <w:szCs w:val="28"/>
        </w:rPr>
        <w:t> </w:t>
      </w:r>
      <w:r w:rsidR="002246DF" w:rsidRPr="00AB2A93">
        <w:rPr>
          <w:rFonts w:ascii="Times New Roman" w:hAnsi="Times New Roman" w:cs="Times New Roman"/>
          <w:sz w:val="28"/>
          <w:szCs w:val="28"/>
        </w:rPr>
        <w:t xml:space="preserve">периоды работы в ООО </w:t>
      </w:r>
      <w:r w:rsidR="00AB2A93">
        <w:rPr>
          <w:rFonts w:ascii="Times New Roman" w:hAnsi="Times New Roman" w:cs="Times New Roman"/>
          <w:sz w:val="28"/>
          <w:szCs w:val="28"/>
        </w:rPr>
        <w:t>«</w:t>
      </w:r>
      <w:r w:rsidR="002246DF" w:rsidRPr="00AB2A93">
        <w:rPr>
          <w:rFonts w:ascii="Times New Roman" w:hAnsi="Times New Roman" w:cs="Times New Roman"/>
          <w:sz w:val="28"/>
          <w:szCs w:val="28"/>
        </w:rPr>
        <w:t>Газпром Персонал</w:t>
      </w:r>
      <w:r w:rsidR="00AB2A93">
        <w:rPr>
          <w:rFonts w:ascii="Times New Roman" w:hAnsi="Times New Roman" w:cs="Times New Roman"/>
          <w:sz w:val="28"/>
          <w:szCs w:val="28"/>
        </w:rPr>
        <w:t>»</w:t>
      </w:r>
      <w:r w:rsidR="002246DF" w:rsidRPr="00AB2A93">
        <w:rPr>
          <w:rFonts w:ascii="Times New Roman" w:hAnsi="Times New Roman" w:cs="Times New Roman"/>
          <w:sz w:val="28"/>
          <w:szCs w:val="28"/>
        </w:rPr>
        <w:t>;</w:t>
      </w:r>
    </w:p>
    <w:p w14:paraId="77571E29" w14:textId="63ED45FD" w:rsidR="002246DF" w:rsidRPr="009B7131" w:rsidRDefault="00F233D0" w:rsidP="009A5B39">
      <w:pPr>
        <w:pStyle w:val="ConsPlusNormal"/>
        <w:ind w:firstLine="540"/>
        <w:jc w:val="both"/>
        <w:rPr>
          <w:rFonts w:ascii="Times New Roman" w:hAnsi="Times New Roman" w:cs="Times New Roman"/>
          <w:sz w:val="28"/>
          <w:szCs w:val="28"/>
        </w:rPr>
      </w:pPr>
      <w:r w:rsidRPr="009B7131">
        <w:rPr>
          <w:rFonts w:ascii="Times New Roman" w:hAnsi="Times New Roman" w:cs="Times New Roman"/>
          <w:sz w:val="28"/>
          <w:szCs w:val="28"/>
        </w:rPr>
        <w:t>-</w:t>
      </w:r>
      <w:r>
        <w:rPr>
          <w:rFonts w:ascii="Times New Roman" w:hAnsi="Times New Roman" w:cs="Times New Roman"/>
          <w:sz w:val="28"/>
          <w:szCs w:val="28"/>
        </w:rPr>
        <w:t> </w:t>
      </w:r>
      <w:r w:rsidR="002246DF" w:rsidRPr="009B7131">
        <w:rPr>
          <w:rFonts w:ascii="Times New Roman" w:hAnsi="Times New Roman" w:cs="Times New Roman"/>
          <w:sz w:val="28"/>
          <w:szCs w:val="28"/>
        </w:rPr>
        <w:t>периоды работы в Межрегиональной профсоюзной организации ПАО</w:t>
      </w:r>
      <w:r w:rsidR="00AB2A93" w:rsidRPr="009B7131">
        <w:rPr>
          <w:rFonts w:ascii="Times New Roman" w:hAnsi="Times New Roman" w:cs="Times New Roman"/>
          <w:sz w:val="28"/>
          <w:szCs w:val="28"/>
        </w:rPr>
        <w:t> «</w:t>
      </w:r>
      <w:r w:rsidR="002246DF"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002246DF" w:rsidRPr="009B7131">
        <w:rPr>
          <w:rFonts w:ascii="Times New Roman" w:hAnsi="Times New Roman" w:cs="Times New Roman"/>
          <w:sz w:val="28"/>
          <w:szCs w:val="28"/>
        </w:rPr>
        <w:t>, в профсоюзных организациях ПАО</w:t>
      </w:r>
      <w:r w:rsidR="00C32855">
        <w:rPr>
          <w:rFonts w:ascii="Times New Roman" w:hAnsi="Times New Roman" w:cs="Times New Roman"/>
          <w:sz w:val="28"/>
          <w:szCs w:val="28"/>
        </w:rPr>
        <w:t> </w:t>
      </w:r>
      <w:r w:rsidR="00AB2A93" w:rsidRPr="009B7131">
        <w:rPr>
          <w:rFonts w:ascii="Times New Roman" w:hAnsi="Times New Roman" w:cs="Times New Roman"/>
          <w:sz w:val="28"/>
          <w:szCs w:val="28"/>
        </w:rPr>
        <w:t>«</w:t>
      </w:r>
      <w:r w:rsidR="002246DF"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002246DF" w:rsidRPr="009B7131">
        <w:rPr>
          <w:rFonts w:ascii="Times New Roman" w:hAnsi="Times New Roman" w:cs="Times New Roman"/>
          <w:sz w:val="28"/>
          <w:szCs w:val="28"/>
        </w:rPr>
        <w:t>, его дочерних обществ и организаций, относящихся к системе ПАО</w:t>
      </w:r>
      <w:r w:rsidR="00C32855">
        <w:rPr>
          <w:rFonts w:ascii="Times New Roman" w:hAnsi="Times New Roman" w:cs="Times New Roman"/>
          <w:sz w:val="28"/>
          <w:szCs w:val="28"/>
        </w:rPr>
        <w:t> </w:t>
      </w:r>
      <w:r w:rsidR="00AB2A93" w:rsidRPr="009B7131">
        <w:rPr>
          <w:rFonts w:ascii="Times New Roman" w:hAnsi="Times New Roman" w:cs="Times New Roman"/>
          <w:sz w:val="28"/>
          <w:szCs w:val="28"/>
        </w:rPr>
        <w:t>«</w:t>
      </w:r>
      <w:r w:rsidR="002246DF"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002246DF" w:rsidRPr="009B7131">
        <w:rPr>
          <w:rFonts w:ascii="Times New Roman" w:hAnsi="Times New Roman" w:cs="Times New Roman"/>
          <w:sz w:val="28"/>
          <w:szCs w:val="28"/>
        </w:rPr>
        <w:t>.</w:t>
      </w:r>
    </w:p>
    <w:p w14:paraId="642D1476" w14:textId="1FFB8A26" w:rsidR="002246DF" w:rsidRPr="009B7131" w:rsidRDefault="002246DF" w:rsidP="009A5B39">
      <w:pPr>
        <w:pStyle w:val="ConsPlusNormal"/>
        <w:jc w:val="both"/>
        <w:rPr>
          <w:rFonts w:ascii="Times New Roman" w:hAnsi="Times New Roman" w:cs="Times New Roman"/>
          <w:sz w:val="28"/>
          <w:szCs w:val="28"/>
        </w:rPr>
      </w:pPr>
      <w:r w:rsidRPr="009B7131">
        <w:rPr>
          <w:rFonts w:ascii="Times New Roman" w:hAnsi="Times New Roman" w:cs="Times New Roman"/>
          <w:sz w:val="28"/>
          <w:szCs w:val="28"/>
        </w:rPr>
        <w:t xml:space="preserve">(в ред. Дополнительного </w:t>
      </w:r>
      <w:hyperlink r:id="rId20" w:history="1">
        <w:r w:rsidRPr="009B7131">
          <w:rPr>
            <w:rFonts w:ascii="Times New Roman" w:hAnsi="Times New Roman" w:cs="Times New Roman"/>
            <w:sz w:val="28"/>
            <w:szCs w:val="28"/>
          </w:rPr>
          <w:t>соглашения</w:t>
        </w:r>
      </w:hyperlink>
      <w:r w:rsidRPr="009B7131">
        <w:rPr>
          <w:rFonts w:ascii="Times New Roman" w:hAnsi="Times New Roman" w:cs="Times New Roman"/>
          <w:sz w:val="28"/>
          <w:szCs w:val="28"/>
        </w:rPr>
        <w:t xml:space="preserve"> от 27.11.2015)</w:t>
      </w:r>
      <w:r w:rsidR="00F31E0D">
        <w:rPr>
          <w:rFonts w:ascii="Times New Roman" w:hAnsi="Times New Roman" w:cs="Times New Roman"/>
          <w:sz w:val="28"/>
          <w:szCs w:val="28"/>
        </w:rPr>
        <w:t>.</w:t>
      </w:r>
    </w:p>
    <w:p w14:paraId="3076DF97" w14:textId="40178B6F" w:rsidR="002246DF" w:rsidRPr="009B7131" w:rsidRDefault="002246DF" w:rsidP="009A5B39">
      <w:pPr>
        <w:pStyle w:val="ConsPlusNormal"/>
        <w:ind w:firstLine="540"/>
        <w:jc w:val="both"/>
        <w:rPr>
          <w:rFonts w:ascii="Times New Roman" w:hAnsi="Times New Roman" w:cs="Times New Roman"/>
          <w:sz w:val="28"/>
          <w:szCs w:val="28"/>
        </w:rPr>
      </w:pPr>
      <w:r w:rsidRPr="009B7131">
        <w:rPr>
          <w:rFonts w:ascii="Times New Roman" w:hAnsi="Times New Roman" w:cs="Times New Roman"/>
          <w:sz w:val="28"/>
          <w:szCs w:val="28"/>
        </w:rPr>
        <w:lastRenderedPageBreak/>
        <w:t>4. Военная служба, служба в органах внутренних дел и иная служба, учитываемая для исчисления выслуги лет, при исчислении стажа работы в организациях системы ПАО</w:t>
      </w:r>
      <w:r w:rsidR="00C32855">
        <w:rPr>
          <w:rFonts w:ascii="Times New Roman" w:hAnsi="Times New Roman" w:cs="Times New Roman"/>
          <w:sz w:val="28"/>
          <w:szCs w:val="28"/>
        </w:rPr>
        <w:t> </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 xml:space="preserve"> для определения работникам размеров социальных льгот и компенсаций, предусмотренных настоящим Договором, не включается.</w:t>
      </w:r>
    </w:p>
    <w:p w14:paraId="5B6C6CD6" w14:textId="77777777" w:rsidR="002246DF" w:rsidRPr="009B7131" w:rsidRDefault="002246DF" w:rsidP="009A5B39">
      <w:pPr>
        <w:pStyle w:val="ConsPlusNormal"/>
        <w:jc w:val="both"/>
        <w:rPr>
          <w:rFonts w:ascii="Times New Roman" w:hAnsi="Times New Roman" w:cs="Times New Roman"/>
          <w:sz w:val="28"/>
          <w:szCs w:val="28"/>
        </w:rPr>
      </w:pPr>
      <w:r w:rsidRPr="009B7131">
        <w:rPr>
          <w:rFonts w:ascii="Times New Roman" w:hAnsi="Times New Roman" w:cs="Times New Roman"/>
          <w:sz w:val="28"/>
          <w:szCs w:val="28"/>
        </w:rPr>
        <w:t xml:space="preserve">(в ред. Дополнительного </w:t>
      </w:r>
      <w:hyperlink r:id="rId21" w:history="1">
        <w:r w:rsidRPr="009B7131">
          <w:rPr>
            <w:rFonts w:ascii="Times New Roman" w:hAnsi="Times New Roman" w:cs="Times New Roman"/>
            <w:sz w:val="28"/>
            <w:szCs w:val="28"/>
          </w:rPr>
          <w:t>соглашения</w:t>
        </w:r>
      </w:hyperlink>
      <w:r w:rsidRPr="009B7131">
        <w:rPr>
          <w:rFonts w:ascii="Times New Roman" w:hAnsi="Times New Roman" w:cs="Times New Roman"/>
          <w:sz w:val="28"/>
          <w:szCs w:val="28"/>
        </w:rPr>
        <w:t xml:space="preserve"> от 27.11.2015)</w:t>
      </w:r>
    </w:p>
    <w:p w14:paraId="6998246F" w14:textId="77777777" w:rsidR="002246DF" w:rsidRPr="009B7131" w:rsidRDefault="002246DF" w:rsidP="009A5B39">
      <w:pPr>
        <w:pStyle w:val="ConsPlusNormal"/>
        <w:ind w:firstLine="540"/>
        <w:jc w:val="both"/>
        <w:rPr>
          <w:rFonts w:ascii="Times New Roman" w:hAnsi="Times New Roman" w:cs="Times New Roman"/>
          <w:sz w:val="28"/>
          <w:szCs w:val="28"/>
        </w:rPr>
      </w:pPr>
      <w:r w:rsidRPr="009B7131">
        <w:rPr>
          <w:rFonts w:ascii="Times New Roman" w:hAnsi="Times New Roman" w:cs="Times New Roman"/>
          <w:sz w:val="28"/>
          <w:szCs w:val="28"/>
        </w:rPr>
        <w:t>5. Периоды работы, включаемые в стаж работы в организациях системы ПАО</w:t>
      </w:r>
      <w:r w:rsidR="009807BC">
        <w:rPr>
          <w:rFonts w:ascii="Times New Roman" w:hAnsi="Times New Roman" w:cs="Times New Roman"/>
          <w:sz w:val="28"/>
          <w:szCs w:val="28"/>
        </w:rPr>
        <w:t> </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 xml:space="preserve"> в соответствии с настоящим Положением, суммируются.</w:t>
      </w:r>
    </w:p>
    <w:p w14:paraId="0CBA963C" w14:textId="77777777" w:rsidR="002246DF" w:rsidRPr="009B7131" w:rsidRDefault="002246DF" w:rsidP="009A5B39">
      <w:pPr>
        <w:pStyle w:val="ConsPlusNormal"/>
        <w:jc w:val="both"/>
        <w:rPr>
          <w:rFonts w:ascii="Times New Roman" w:hAnsi="Times New Roman" w:cs="Times New Roman"/>
          <w:sz w:val="28"/>
          <w:szCs w:val="28"/>
        </w:rPr>
      </w:pPr>
      <w:r w:rsidRPr="009B7131">
        <w:rPr>
          <w:rFonts w:ascii="Times New Roman" w:hAnsi="Times New Roman" w:cs="Times New Roman"/>
          <w:sz w:val="28"/>
          <w:szCs w:val="28"/>
        </w:rPr>
        <w:t xml:space="preserve">(в ред. Дополнительного </w:t>
      </w:r>
      <w:hyperlink r:id="rId22" w:history="1">
        <w:r w:rsidRPr="009B7131">
          <w:rPr>
            <w:rFonts w:ascii="Times New Roman" w:hAnsi="Times New Roman" w:cs="Times New Roman"/>
            <w:sz w:val="28"/>
            <w:szCs w:val="28"/>
          </w:rPr>
          <w:t>соглашения</w:t>
        </w:r>
      </w:hyperlink>
      <w:r w:rsidRPr="009B7131">
        <w:rPr>
          <w:rFonts w:ascii="Times New Roman" w:hAnsi="Times New Roman" w:cs="Times New Roman"/>
          <w:sz w:val="28"/>
          <w:szCs w:val="28"/>
        </w:rPr>
        <w:t xml:space="preserve"> от 27.11.2015)</w:t>
      </w:r>
    </w:p>
    <w:p w14:paraId="6D224274" w14:textId="77777777" w:rsidR="002246DF" w:rsidRPr="009B7131" w:rsidRDefault="002246DF" w:rsidP="009A5B39">
      <w:pPr>
        <w:pStyle w:val="ConsPlusNormal"/>
        <w:ind w:firstLine="540"/>
        <w:jc w:val="both"/>
        <w:rPr>
          <w:rFonts w:ascii="Times New Roman" w:hAnsi="Times New Roman" w:cs="Times New Roman"/>
          <w:sz w:val="28"/>
          <w:szCs w:val="28"/>
        </w:rPr>
      </w:pPr>
      <w:r w:rsidRPr="009B7131">
        <w:rPr>
          <w:rFonts w:ascii="Times New Roman" w:hAnsi="Times New Roman" w:cs="Times New Roman"/>
          <w:sz w:val="28"/>
          <w:szCs w:val="28"/>
        </w:rPr>
        <w:t>6. Исчисление продолжительности стажа работы в организациях системы ПАО</w:t>
      </w:r>
      <w:r w:rsidR="009807BC">
        <w:rPr>
          <w:rFonts w:ascii="Times New Roman" w:hAnsi="Times New Roman" w:cs="Times New Roman"/>
          <w:sz w:val="28"/>
          <w:szCs w:val="28"/>
        </w:rPr>
        <w:t> </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 xml:space="preserve"> производится службами по управлению персоналом на основании записей в трудовой книжке работника по состоянию на требуемую дату.</w:t>
      </w:r>
    </w:p>
    <w:p w14:paraId="565C40FE" w14:textId="77777777" w:rsidR="002246DF" w:rsidRPr="009B7131" w:rsidRDefault="002246DF" w:rsidP="009A5B39">
      <w:pPr>
        <w:pStyle w:val="ConsPlusNormal"/>
        <w:jc w:val="both"/>
        <w:rPr>
          <w:rFonts w:ascii="Times New Roman" w:hAnsi="Times New Roman" w:cs="Times New Roman"/>
          <w:sz w:val="28"/>
          <w:szCs w:val="28"/>
        </w:rPr>
      </w:pPr>
      <w:r w:rsidRPr="009B7131">
        <w:rPr>
          <w:rFonts w:ascii="Times New Roman" w:hAnsi="Times New Roman" w:cs="Times New Roman"/>
          <w:sz w:val="28"/>
          <w:szCs w:val="28"/>
        </w:rPr>
        <w:t xml:space="preserve">(в ред. Дополнительного </w:t>
      </w:r>
      <w:hyperlink r:id="rId23" w:history="1">
        <w:r w:rsidRPr="009B7131">
          <w:rPr>
            <w:rFonts w:ascii="Times New Roman" w:hAnsi="Times New Roman" w:cs="Times New Roman"/>
            <w:sz w:val="28"/>
            <w:szCs w:val="28"/>
          </w:rPr>
          <w:t>соглашения</w:t>
        </w:r>
      </w:hyperlink>
      <w:r w:rsidRPr="009B7131">
        <w:rPr>
          <w:rFonts w:ascii="Times New Roman" w:hAnsi="Times New Roman" w:cs="Times New Roman"/>
          <w:sz w:val="28"/>
          <w:szCs w:val="28"/>
        </w:rPr>
        <w:t xml:space="preserve"> от 27.11.2015)</w:t>
      </w:r>
    </w:p>
    <w:p w14:paraId="2C363CFF" w14:textId="16C58E82" w:rsidR="002246DF" w:rsidRPr="009B7131" w:rsidRDefault="002246DF" w:rsidP="009A5B39">
      <w:pPr>
        <w:pStyle w:val="ConsPlusNormal"/>
        <w:ind w:firstLine="540"/>
        <w:jc w:val="both"/>
        <w:rPr>
          <w:rFonts w:ascii="Times New Roman" w:hAnsi="Times New Roman" w:cs="Times New Roman"/>
          <w:sz w:val="28"/>
          <w:szCs w:val="28"/>
        </w:rPr>
      </w:pPr>
      <w:r w:rsidRPr="009B7131">
        <w:rPr>
          <w:rFonts w:ascii="Times New Roman" w:hAnsi="Times New Roman" w:cs="Times New Roman"/>
          <w:sz w:val="28"/>
          <w:szCs w:val="28"/>
        </w:rPr>
        <w:t>7. Перерасчет стажа работы в организациях системы ПАО</w:t>
      </w:r>
      <w:r w:rsidR="002B5393">
        <w:t> </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 xml:space="preserve"> при наличии оснований, установленных настоящим Положением, осуществляется по личному заявлению работника с указанием периодов работы, подлежащих зачету в указанный стаж работы.</w:t>
      </w:r>
    </w:p>
    <w:p w14:paraId="37CECB9E" w14:textId="77777777" w:rsidR="002246DF" w:rsidRPr="009B7131" w:rsidRDefault="002246DF" w:rsidP="009A5B39">
      <w:pPr>
        <w:pStyle w:val="ConsPlusNormal"/>
        <w:jc w:val="both"/>
        <w:rPr>
          <w:rFonts w:ascii="Times New Roman" w:hAnsi="Times New Roman" w:cs="Times New Roman"/>
          <w:sz w:val="28"/>
          <w:szCs w:val="28"/>
        </w:rPr>
      </w:pPr>
      <w:r w:rsidRPr="009B7131">
        <w:rPr>
          <w:rFonts w:ascii="Times New Roman" w:hAnsi="Times New Roman" w:cs="Times New Roman"/>
          <w:sz w:val="28"/>
          <w:szCs w:val="28"/>
        </w:rPr>
        <w:t xml:space="preserve">(в ред. Дополнительного </w:t>
      </w:r>
      <w:hyperlink r:id="rId24" w:history="1">
        <w:r w:rsidRPr="009B7131">
          <w:rPr>
            <w:rFonts w:ascii="Times New Roman" w:hAnsi="Times New Roman" w:cs="Times New Roman"/>
            <w:sz w:val="28"/>
            <w:szCs w:val="28"/>
          </w:rPr>
          <w:t>соглашения</w:t>
        </w:r>
      </w:hyperlink>
      <w:r w:rsidRPr="009B7131">
        <w:rPr>
          <w:rFonts w:ascii="Times New Roman" w:hAnsi="Times New Roman" w:cs="Times New Roman"/>
          <w:sz w:val="28"/>
          <w:szCs w:val="28"/>
        </w:rPr>
        <w:t xml:space="preserve"> от 27.11.2015)</w:t>
      </w:r>
    </w:p>
    <w:p w14:paraId="13664318" w14:textId="629E53B9" w:rsidR="002246DF" w:rsidRPr="009B7131" w:rsidRDefault="002246DF" w:rsidP="009A5B39">
      <w:pPr>
        <w:pStyle w:val="ConsPlusNormal"/>
        <w:ind w:firstLine="540"/>
        <w:jc w:val="both"/>
        <w:rPr>
          <w:rFonts w:ascii="Times New Roman" w:hAnsi="Times New Roman" w:cs="Times New Roman"/>
          <w:sz w:val="28"/>
          <w:szCs w:val="28"/>
        </w:rPr>
      </w:pPr>
      <w:r w:rsidRPr="009B7131">
        <w:rPr>
          <w:rFonts w:ascii="Times New Roman" w:hAnsi="Times New Roman" w:cs="Times New Roman"/>
          <w:sz w:val="28"/>
          <w:szCs w:val="28"/>
        </w:rPr>
        <w:t>8. Для работников ПАО</w:t>
      </w:r>
      <w:r w:rsidR="002B5393">
        <w:rPr>
          <w:rFonts w:ascii="Times New Roman" w:hAnsi="Times New Roman" w:cs="Times New Roman"/>
          <w:sz w:val="28"/>
          <w:szCs w:val="28"/>
        </w:rPr>
        <w:t> </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 xml:space="preserve"> и его дочерних обществ стаж работы в организациях системы ПАО</w:t>
      </w:r>
      <w:r w:rsidR="002B5393">
        <w:rPr>
          <w:rFonts w:ascii="Times New Roman" w:hAnsi="Times New Roman" w:cs="Times New Roman"/>
          <w:sz w:val="28"/>
          <w:szCs w:val="28"/>
        </w:rPr>
        <w:t> </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Газпром</w:t>
      </w:r>
      <w:r w:rsidR="00AB2A93" w:rsidRPr="009B7131">
        <w:rPr>
          <w:rFonts w:ascii="Times New Roman" w:hAnsi="Times New Roman" w:cs="Times New Roman"/>
          <w:sz w:val="28"/>
          <w:szCs w:val="28"/>
        </w:rPr>
        <w:t>»</w:t>
      </w:r>
      <w:r w:rsidRPr="009B7131">
        <w:rPr>
          <w:rFonts w:ascii="Times New Roman" w:hAnsi="Times New Roman" w:cs="Times New Roman"/>
          <w:sz w:val="28"/>
          <w:szCs w:val="28"/>
        </w:rPr>
        <w:t>, исчисленный в соответствии с ранее действовавшим порядком, подлежит перерасчету в соот</w:t>
      </w:r>
      <w:r w:rsidR="00AB2A93" w:rsidRPr="009B7131">
        <w:rPr>
          <w:rFonts w:ascii="Times New Roman" w:hAnsi="Times New Roman" w:cs="Times New Roman"/>
          <w:sz w:val="28"/>
          <w:szCs w:val="28"/>
        </w:rPr>
        <w:t>ветствии с настоящим Положением</w:t>
      </w:r>
      <w:r w:rsidR="00AB2A93" w:rsidRPr="009B7131">
        <w:rPr>
          <w:rStyle w:val="a7"/>
          <w:rFonts w:ascii="Times New Roman" w:hAnsi="Times New Roman"/>
          <w:sz w:val="28"/>
          <w:szCs w:val="28"/>
        </w:rPr>
        <w:footnoteReference w:id="12"/>
      </w:r>
      <w:r w:rsidRPr="009B7131">
        <w:rPr>
          <w:rFonts w:ascii="Times New Roman" w:hAnsi="Times New Roman" w:cs="Times New Roman"/>
          <w:sz w:val="28"/>
          <w:szCs w:val="28"/>
        </w:rPr>
        <w:t>.</w:t>
      </w:r>
    </w:p>
    <w:p w14:paraId="5528A943" w14:textId="70576C86" w:rsidR="00301659" w:rsidRDefault="002246DF" w:rsidP="009A5B39">
      <w:pPr>
        <w:pStyle w:val="ConsPlusNormal"/>
        <w:jc w:val="both"/>
        <w:rPr>
          <w:rFonts w:ascii="Times New Roman" w:hAnsi="Times New Roman" w:cs="Times New Roman"/>
          <w:sz w:val="28"/>
          <w:szCs w:val="28"/>
        </w:rPr>
      </w:pPr>
      <w:r w:rsidRPr="009B7131">
        <w:rPr>
          <w:rFonts w:ascii="Times New Roman" w:hAnsi="Times New Roman" w:cs="Times New Roman"/>
          <w:sz w:val="28"/>
          <w:szCs w:val="28"/>
        </w:rPr>
        <w:t xml:space="preserve">(в ред. Дополнительного </w:t>
      </w:r>
      <w:hyperlink r:id="rId25" w:history="1">
        <w:r w:rsidRPr="009B7131">
          <w:rPr>
            <w:rFonts w:ascii="Times New Roman" w:hAnsi="Times New Roman" w:cs="Times New Roman"/>
            <w:sz w:val="28"/>
            <w:szCs w:val="28"/>
          </w:rPr>
          <w:t>соглашения</w:t>
        </w:r>
      </w:hyperlink>
      <w:r w:rsidRPr="009B7131">
        <w:rPr>
          <w:rFonts w:ascii="Times New Roman" w:hAnsi="Times New Roman" w:cs="Times New Roman"/>
          <w:sz w:val="28"/>
          <w:szCs w:val="28"/>
        </w:rPr>
        <w:t xml:space="preserve"> от 27.11.2015)</w:t>
      </w:r>
    </w:p>
    <w:p w14:paraId="64EB4724" w14:textId="77777777" w:rsidR="00301659" w:rsidRDefault="00301659" w:rsidP="009A5B39">
      <w:pPr>
        <w:widowControl/>
        <w:spacing w:line="240" w:lineRule="auto"/>
        <w:ind w:firstLine="0"/>
        <w:jc w:val="left"/>
        <w:rPr>
          <w:szCs w:val="28"/>
        </w:rPr>
      </w:pPr>
      <w:r>
        <w:rPr>
          <w:szCs w:val="28"/>
        </w:rPr>
        <w:br w:type="page"/>
      </w:r>
    </w:p>
    <w:p w14:paraId="520ADC04" w14:textId="7AD92195" w:rsidR="00886AF6" w:rsidRPr="008203DF" w:rsidRDefault="00886AF6" w:rsidP="009A5B39">
      <w:pPr>
        <w:pStyle w:val="2"/>
        <w:jc w:val="right"/>
      </w:pPr>
      <w:bookmarkStart w:id="99" w:name="_Toc30075091"/>
      <w:bookmarkStart w:id="100" w:name="_Toc90908186"/>
      <w:bookmarkStart w:id="101" w:name="_Toc253645838"/>
      <w:r w:rsidRPr="008203DF">
        <w:lastRenderedPageBreak/>
        <w:t xml:space="preserve">Приложение </w:t>
      </w:r>
      <w:r>
        <w:t>3</w:t>
      </w:r>
      <w:bookmarkEnd w:id="99"/>
      <w:bookmarkEnd w:id="100"/>
      <w:r w:rsidR="00333CF1">
        <w:fldChar w:fldCharType="begin"/>
      </w:r>
      <w:r w:rsidR="00333CF1">
        <w:instrText xml:space="preserve"> TC "</w:instrText>
      </w:r>
      <w:r w:rsidR="00333CF1" w:rsidRPr="00650022">
        <w:instrText>Приложение 3</w:instrText>
      </w:r>
      <w:r w:rsidR="00333CF1">
        <w:instrText xml:space="preserve">" \f C \l "1" </w:instrText>
      </w:r>
      <w:r w:rsidR="00333CF1">
        <w:fldChar w:fldCharType="end"/>
      </w:r>
    </w:p>
    <w:p w14:paraId="05A7757A" w14:textId="77777777" w:rsidR="00886AF6" w:rsidRDefault="00886AF6" w:rsidP="009A5B39">
      <w:pPr>
        <w:spacing w:line="240" w:lineRule="auto"/>
        <w:jc w:val="right"/>
        <w:rPr>
          <w:b/>
        </w:rPr>
      </w:pPr>
      <w:r w:rsidRPr="00E52170">
        <w:rPr>
          <w:b/>
        </w:rPr>
        <w:t>к Коллективному договору</w:t>
      </w:r>
    </w:p>
    <w:p w14:paraId="5292F5DF" w14:textId="77777777" w:rsidR="00077A23" w:rsidRDefault="00077A23" w:rsidP="009A5B39">
      <w:pPr>
        <w:spacing w:line="240" w:lineRule="auto"/>
      </w:pPr>
    </w:p>
    <w:p w14:paraId="6AEF57FB" w14:textId="77777777" w:rsidR="00077A23" w:rsidRDefault="00077A23" w:rsidP="009A5B39">
      <w:pPr>
        <w:spacing w:line="240" w:lineRule="auto"/>
      </w:pPr>
    </w:p>
    <w:p w14:paraId="7B0F2E91" w14:textId="77777777" w:rsidR="00077A23" w:rsidRDefault="00077A23" w:rsidP="009A5B39">
      <w:pPr>
        <w:spacing w:line="240" w:lineRule="auto"/>
      </w:pPr>
    </w:p>
    <w:p w14:paraId="107A7095" w14:textId="77777777" w:rsidR="00077A23" w:rsidRDefault="00077A23" w:rsidP="009A5B39">
      <w:pPr>
        <w:spacing w:line="240" w:lineRule="auto"/>
      </w:pPr>
    </w:p>
    <w:p w14:paraId="443DBA01" w14:textId="77777777" w:rsidR="00077A23" w:rsidRDefault="00077A23" w:rsidP="009A5B39">
      <w:pPr>
        <w:spacing w:line="240" w:lineRule="auto"/>
      </w:pPr>
    </w:p>
    <w:p w14:paraId="0F1582D8" w14:textId="77777777" w:rsidR="00077A23" w:rsidRDefault="00077A23" w:rsidP="009A5B39">
      <w:pPr>
        <w:spacing w:line="240" w:lineRule="auto"/>
      </w:pPr>
    </w:p>
    <w:p w14:paraId="47496113" w14:textId="77777777" w:rsidR="00077A23" w:rsidRDefault="00077A23" w:rsidP="009A5B39">
      <w:pPr>
        <w:spacing w:line="240" w:lineRule="auto"/>
      </w:pPr>
    </w:p>
    <w:p w14:paraId="651DF01D" w14:textId="2339FCF2" w:rsidR="00077A23" w:rsidRPr="00900A62" w:rsidRDefault="00077A23" w:rsidP="009A5B39">
      <w:pPr>
        <w:pStyle w:val="2"/>
        <w:spacing w:before="0" w:after="240"/>
      </w:pPr>
      <w:bookmarkStart w:id="102" w:name="_Toc535222409"/>
      <w:bookmarkStart w:id="103" w:name="_Toc535237914"/>
      <w:bookmarkStart w:id="104" w:name="_Toc535238321"/>
      <w:bookmarkStart w:id="105" w:name="_Toc535238452"/>
      <w:bookmarkStart w:id="106" w:name="_Toc30075092"/>
      <w:bookmarkStart w:id="107" w:name="_Toc90908187"/>
      <w:r w:rsidRPr="00900A62">
        <w:t>Положение об оплате труда работников Частного учреждения дополнительного профессионального образования «Отраслевой научно-исследовательский учебно-тренажерный центр Газпрома»</w:t>
      </w:r>
      <w:bookmarkEnd w:id="102"/>
      <w:bookmarkEnd w:id="103"/>
      <w:bookmarkEnd w:id="104"/>
      <w:bookmarkEnd w:id="105"/>
      <w:bookmarkEnd w:id="106"/>
      <w:bookmarkEnd w:id="107"/>
    </w:p>
    <w:p w14:paraId="48917D0C" w14:textId="52BB0108" w:rsidR="00077A23" w:rsidRPr="00AA611B" w:rsidRDefault="0016021D" w:rsidP="009A5B39">
      <w:pPr>
        <w:spacing w:line="240" w:lineRule="auto"/>
        <w:ind w:firstLine="0"/>
        <w:jc w:val="center"/>
      </w:pPr>
      <w:r>
        <w:t xml:space="preserve">(редакция от </w:t>
      </w:r>
      <w:r w:rsidR="005C1B05">
        <w:t>_</w:t>
      </w:r>
      <w:r w:rsidR="00233177">
        <w:t>17</w:t>
      </w:r>
      <w:r>
        <w:t>.</w:t>
      </w:r>
      <w:r w:rsidR="006E32F8">
        <w:t>1</w:t>
      </w:r>
      <w:r w:rsidR="00233177">
        <w:t>2</w:t>
      </w:r>
      <w:r>
        <w:t>.202</w:t>
      </w:r>
      <w:r w:rsidR="005C1B05">
        <w:t>1</w:t>
      </w:r>
      <w:r w:rsidR="00077A23" w:rsidRPr="00AA611B">
        <w:t>)</w:t>
      </w:r>
    </w:p>
    <w:p w14:paraId="10772083" w14:textId="77777777" w:rsidR="00077A23" w:rsidRPr="00AA611B" w:rsidRDefault="00077A23" w:rsidP="009A5B39">
      <w:pPr>
        <w:spacing w:line="240" w:lineRule="auto"/>
        <w:jc w:val="center"/>
        <w:rPr>
          <w:b/>
          <w:color w:val="000000"/>
          <w:spacing w:val="-1"/>
          <w:szCs w:val="28"/>
        </w:rPr>
      </w:pPr>
    </w:p>
    <w:p w14:paraId="4526EB53" w14:textId="77777777" w:rsidR="00077A23" w:rsidRDefault="00077A23" w:rsidP="009A5B39">
      <w:pPr>
        <w:spacing w:line="240" w:lineRule="auto"/>
      </w:pPr>
    </w:p>
    <w:p w14:paraId="011EAFAA" w14:textId="77777777" w:rsidR="00077A23" w:rsidRDefault="00077A23" w:rsidP="009A5B39">
      <w:pPr>
        <w:spacing w:line="240" w:lineRule="auto"/>
      </w:pPr>
    </w:p>
    <w:p w14:paraId="1145BE70" w14:textId="77777777" w:rsidR="00077A23" w:rsidRDefault="00077A23" w:rsidP="009A5B39">
      <w:pPr>
        <w:spacing w:line="240" w:lineRule="auto"/>
      </w:pPr>
    </w:p>
    <w:p w14:paraId="3BA79293" w14:textId="77777777" w:rsidR="00077A23" w:rsidRDefault="00077A23" w:rsidP="009A5B39">
      <w:pPr>
        <w:spacing w:line="240" w:lineRule="auto"/>
      </w:pPr>
    </w:p>
    <w:p w14:paraId="26AEE61C" w14:textId="77777777" w:rsidR="00077A23" w:rsidRDefault="00077A23" w:rsidP="009A5B39">
      <w:pPr>
        <w:spacing w:line="240" w:lineRule="auto"/>
      </w:pPr>
    </w:p>
    <w:p w14:paraId="1EBE9418" w14:textId="77777777" w:rsidR="00077A23" w:rsidRDefault="00077A23" w:rsidP="009A5B39">
      <w:pPr>
        <w:spacing w:line="240" w:lineRule="auto"/>
      </w:pPr>
    </w:p>
    <w:p w14:paraId="104420FB" w14:textId="77777777" w:rsidR="00077A23" w:rsidRDefault="00077A23" w:rsidP="009A5B39">
      <w:pPr>
        <w:spacing w:line="240" w:lineRule="auto"/>
      </w:pPr>
    </w:p>
    <w:p w14:paraId="20B202DF" w14:textId="77777777" w:rsidR="00077A23" w:rsidRDefault="00077A23" w:rsidP="009A5B39">
      <w:pPr>
        <w:spacing w:line="240" w:lineRule="auto"/>
      </w:pPr>
    </w:p>
    <w:p w14:paraId="6824D5A3" w14:textId="77777777" w:rsidR="00077A23" w:rsidRDefault="00077A23" w:rsidP="009A5B39">
      <w:pPr>
        <w:spacing w:line="240" w:lineRule="auto"/>
      </w:pPr>
    </w:p>
    <w:p w14:paraId="6824C9FF" w14:textId="77777777" w:rsidR="00077A23" w:rsidRDefault="00077A23" w:rsidP="009A5B39">
      <w:pPr>
        <w:widowControl/>
        <w:spacing w:line="240" w:lineRule="auto"/>
        <w:ind w:firstLine="0"/>
        <w:jc w:val="left"/>
      </w:pPr>
      <w:r>
        <w:br w:type="page"/>
      </w:r>
    </w:p>
    <w:p w14:paraId="6666182C" w14:textId="77777777" w:rsidR="00077A23" w:rsidRPr="007B5456" w:rsidRDefault="00077A23" w:rsidP="009A5B39">
      <w:pPr>
        <w:spacing w:line="240" w:lineRule="auto"/>
        <w:jc w:val="center"/>
        <w:rPr>
          <w:b/>
          <w:szCs w:val="28"/>
        </w:rPr>
      </w:pPr>
      <w:r w:rsidRPr="007B5456">
        <w:rPr>
          <w:b/>
          <w:szCs w:val="28"/>
        </w:rPr>
        <w:lastRenderedPageBreak/>
        <w:t>ОГЛАВЛЕНИЕ</w:t>
      </w:r>
    </w:p>
    <w:p w14:paraId="4F36D26E" w14:textId="571FC7AF" w:rsidR="00333CF1" w:rsidRDefault="00333CF1" w:rsidP="009A5B39">
      <w:pPr>
        <w:pStyle w:val="11"/>
        <w:tabs>
          <w:tab w:val="right" w:leader="dot" w:pos="9627"/>
        </w:tabs>
        <w:rPr>
          <w:rFonts w:asciiTheme="minorHAnsi" w:eastAsiaTheme="minorEastAsia" w:hAnsiTheme="minorHAnsi" w:cstheme="minorBidi"/>
          <w:sz w:val="22"/>
          <w:szCs w:val="22"/>
        </w:rPr>
      </w:pPr>
      <w:r>
        <w:rPr>
          <w:sz w:val="24"/>
        </w:rPr>
        <w:fldChar w:fldCharType="begin"/>
      </w:r>
      <w:r>
        <w:rPr>
          <w:sz w:val="24"/>
        </w:rPr>
        <w:instrText xml:space="preserve"> TOC \f D \h  \* MERGEFORMAT </w:instrText>
      </w:r>
      <w:r>
        <w:rPr>
          <w:sz w:val="24"/>
        </w:rPr>
        <w:fldChar w:fldCharType="separate"/>
      </w:r>
      <w:hyperlink w:anchor="_Toc30087992" w:history="1">
        <w:r w:rsidRPr="000B1037">
          <w:rPr>
            <w:rStyle w:val="aa"/>
          </w:rPr>
          <w:t>ТЕРМИНЫ, ОПРЕДЕЛЕНИЯ И СОКРАЩЕНИЯ</w:t>
        </w:r>
        <w:r>
          <w:tab/>
        </w:r>
        <w:r>
          <w:fldChar w:fldCharType="begin"/>
        </w:r>
        <w:r>
          <w:instrText xml:space="preserve"> PAGEREF _Toc30087992 \h </w:instrText>
        </w:r>
        <w:r>
          <w:fldChar w:fldCharType="separate"/>
        </w:r>
        <w:r w:rsidR="00ED363B">
          <w:t>30</w:t>
        </w:r>
        <w:r>
          <w:fldChar w:fldCharType="end"/>
        </w:r>
      </w:hyperlink>
    </w:p>
    <w:p w14:paraId="0533AF9D" w14:textId="1BC55CC5"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7993" w:history="1">
        <w:r w:rsidR="00333CF1" w:rsidRPr="000B1037">
          <w:rPr>
            <w:rStyle w:val="aa"/>
          </w:rPr>
          <w:t>1. ОБЩИЕ ПОЛОЖЕНИЯ</w:t>
        </w:r>
        <w:r w:rsidR="00333CF1">
          <w:tab/>
        </w:r>
        <w:r w:rsidR="00333CF1">
          <w:fldChar w:fldCharType="begin"/>
        </w:r>
        <w:r w:rsidR="00333CF1">
          <w:instrText xml:space="preserve"> PAGEREF _Toc30087993 \h </w:instrText>
        </w:r>
        <w:r w:rsidR="00333CF1">
          <w:fldChar w:fldCharType="separate"/>
        </w:r>
        <w:r w:rsidR="00ED363B">
          <w:t>32</w:t>
        </w:r>
        <w:r w:rsidR="00333CF1">
          <w:fldChar w:fldCharType="end"/>
        </w:r>
      </w:hyperlink>
    </w:p>
    <w:p w14:paraId="2AE4D1DC" w14:textId="658B5F5B"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7994" w:history="1">
        <w:r w:rsidR="00333CF1" w:rsidRPr="000B1037">
          <w:rPr>
            <w:rStyle w:val="aa"/>
          </w:rPr>
          <w:t>2. ПОВРЕМЕННО-ПРЕМИАЛЬНАЯ СИСТЕМА ОПЛАТЫ ТРУДА</w:t>
        </w:r>
        <w:r w:rsidR="00333CF1">
          <w:tab/>
        </w:r>
        <w:r w:rsidR="00333CF1">
          <w:fldChar w:fldCharType="begin"/>
        </w:r>
        <w:r w:rsidR="00333CF1">
          <w:instrText xml:space="preserve"> PAGEREF _Toc30087994 \h </w:instrText>
        </w:r>
        <w:r w:rsidR="00333CF1">
          <w:fldChar w:fldCharType="separate"/>
        </w:r>
        <w:r w:rsidR="00ED363B">
          <w:t>32</w:t>
        </w:r>
        <w:r w:rsidR="00333CF1">
          <w:fldChar w:fldCharType="end"/>
        </w:r>
      </w:hyperlink>
    </w:p>
    <w:p w14:paraId="2753A4C3" w14:textId="64425B27"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7995" w:history="1">
        <w:r w:rsidR="00333CF1" w:rsidRPr="000B1037">
          <w:rPr>
            <w:rStyle w:val="aa"/>
          </w:rPr>
          <w:t>3. ПОВРЕМЕННО-ИНДИВИДУАЛЬНАЯ СИСТЕМА ОПЛАТЫ ТРУДА</w:t>
        </w:r>
        <w:r w:rsidR="00333CF1">
          <w:tab/>
        </w:r>
        <w:r w:rsidR="00333CF1">
          <w:fldChar w:fldCharType="begin"/>
        </w:r>
        <w:r w:rsidR="00333CF1">
          <w:instrText xml:space="preserve"> PAGEREF _Toc30087995 \h </w:instrText>
        </w:r>
        <w:r w:rsidR="00333CF1">
          <w:fldChar w:fldCharType="separate"/>
        </w:r>
        <w:r w:rsidR="00ED363B">
          <w:t>40</w:t>
        </w:r>
        <w:r w:rsidR="00333CF1">
          <w:fldChar w:fldCharType="end"/>
        </w:r>
      </w:hyperlink>
    </w:p>
    <w:p w14:paraId="4EE49D63" w14:textId="563245DB"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7996" w:history="1">
        <w:r w:rsidR="00333CF1" w:rsidRPr="000B1037">
          <w:rPr>
            <w:rStyle w:val="aa"/>
          </w:rPr>
          <w:t>4. ДОПЛАТЫ И НАДБАВКИ</w:t>
        </w:r>
        <w:r w:rsidR="00333CF1">
          <w:tab/>
        </w:r>
        <w:r w:rsidR="00333CF1">
          <w:fldChar w:fldCharType="begin"/>
        </w:r>
        <w:r w:rsidR="00333CF1">
          <w:instrText xml:space="preserve"> PAGEREF _Toc30087996 \h </w:instrText>
        </w:r>
        <w:r w:rsidR="00333CF1">
          <w:fldChar w:fldCharType="separate"/>
        </w:r>
        <w:r w:rsidR="00ED363B">
          <w:t>41</w:t>
        </w:r>
        <w:r w:rsidR="00333CF1">
          <w:fldChar w:fldCharType="end"/>
        </w:r>
      </w:hyperlink>
    </w:p>
    <w:p w14:paraId="3376C2EC" w14:textId="0A754497"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7997" w:history="1">
        <w:r w:rsidR="00333CF1" w:rsidRPr="000B1037">
          <w:rPr>
            <w:rStyle w:val="aa"/>
          </w:rPr>
          <w:t>5. ЕДИНОВРЕМЕННОЕ ПРЕМИРОВАНИЕ</w:t>
        </w:r>
        <w:r w:rsidR="00333CF1">
          <w:tab/>
        </w:r>
        <w:r w:rsidR="00333CF1">
          <w:fldChar w:fldCharType="begin"/>
        </w:r>
        <w:r w:rsidR="00333CF1">
          <w:instrText xml:space="preserve"> PAGEREF _Toc30087997 \h </w:instrText>
        </w:r>
        <w:r w:rsidR="00333CF1">
          <w:fldChar w:fldCharType="separate"/>
        </w:r>
        <w:r w:rsidR="00ED363B">
          <w:t>43</w:t>
        </w:r>
        <w:r w:rsidR="00333CF1">
          <w:fldChar w:fldCharType="end"/>
        </w:r>
      </w:hyperlink>
    </w:p>
    <w:p w14:paraId="6E20970C" w14:textId="388B4F20"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7998" w:history="1">
        <w:r w:rsidR="00333CF1" w:rsidRPr="000B1037">
          <w:rPr>
            <w:rStyle w:val="aa"/>
          </w:rPr>
          <w:t>6. ВОЗНАГРАЖДЕНИЕ ПО ИТОГАМ РАБОТЫ ЗА ГОД</w:t>
        </w:r>
        <w:r w:rsidR="00333CF1">
          <w:tab/>
        </w:r>
        <w:r w:rsidR="00333CF1">
          <w:fldChar w:fldCharType="begin"/>
        </w:r>
        <w:r w:rsidR="00333CF1">
          <w:instrText xml:space="preserve"> PAGEREF _Toc30087998 \h </w:instrText>
        </w:r>
        <w:r w:rsidR="00333CF1">
          <w:fldChar w:fldCharType="separate"/>
        </w:r>
        <w:r w:rsidR="00ED363B">
          <w:t>45</w:t>
        </w:r>
        <w:r w:rsidR="00333CF1">
          <w:fldChar w:fldCharType="end"/>
        </w:r>
      </w:hyperlink>
    </w:p>
    <w:p w14:paraId="734F93DA" w14:textId="3B4446BC"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7999" w:history="1">
        <w:r w:rsidR="00333CF1" w:rsidRPr="000B1037">
          <w:rPr>
            <w:rStyle w:val="aa"/>
          </w:rPr>
          <w:t>7. ИНЫЕ УСЛОВИЯ ОПЛАТЫ ТРУДА</w:t>
        </w:r>
        <w:r w:rsidR="00333CF1">
          <w:tab/>
        </w:r>
        <w:r w:rsidR="00333CF1">
          <w:fldChar w:fldCharType="begin"/>
        </w:r>
        <w:r w:rsidR="00333CF1">
          <w:instrText xml:space="preserve"> PAGEREF _Toc30087999 \h </w:instrText>
        </w:r>
        <w:r w:rsidR="00333CF1">
          <w:fldChar w:fldCharType="separate"/>
        </w:r>
        <w:r w:rsidR="00ED363B">
          <w:t>49</w:t>
        </w:r>
        <w:r w:rsidR="00333CF1">
          <w:fldChar w:fldCharType="end"/>
        </w:r>
      </w:hyperlink>
    </w:p>
    <w:p w14:paraId="4EE812FF" w14:textId="3A936F79"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8000" w:history="1">
        <w:r w:rsidR="00333CF1" w:rsidRPr="000B1037">
          <w:rPr>
            <w:rStyle w:val="aa"/>
          </w:rPr>
          <w:t>8. ЗАКЛЮЧИТЕЛЬНЫЕ ПОЛОЖЕНИЯ</w:t>
        </w:r>
        <w:r w:rsidR="00333CF1">
          <w:tab/>
        </w:r>
        <w:r w:rsidR="00333CF1">
          <w:fldChar w:fldCharType="begin"/>
        </w:r>
        <w:r w:rsidR="00333CF1">
          <w:instrText xml:space="preserve"> PAGEREF _Toc30088000 \h </w:instrText>
        </w:r>
        <w:r w:rsidR="00333CF1">
          <w:fldChar w:fldCharType="separate"/>
        </w:r>
        <w:r w:rsidR="00ED363B">
          <w:t>49</w:t>
        </w:r>
        <w:r w:rsidR="00333CF1">
          <w:fldChar w:fldCharType="end"/>
        </w:r>
      </w:hyperlink>
    </w:p>
    <w:p w14:paraId="382DA3C5" w14:textId="35D9BFFD"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8001" w:history="1">
        <w:r w:rsidR="00333CF1" w:rsidRPr="000B1037">
          <w:rPr>
            <w:rStyle w:val="aa"/>
            <w:i/>
          </w:rPr>
          <w:t>Приложение 1</w:t>
        </w:r>
        <w:r w:rsidR="00333CF1">
          <w:tab/>
        </w:r>
        <w:r w:rsidR="00333CF1">
          <w:fldChar w:fldCharType="begin"/>
        </w:r>
        <w:r w:rsidR="00333CF1">
          <w:instrText xml:space="preserve"> PAGEREF _Toc30088001 \h </w:instrText>
        </w:r>
        <w:r w:rsidR="00333CF1">
          <w:fldChar w:fldCharType="separate"/>
        </w:r>
        <w:r w:rsidR="00ED363B">
          <w:t>50</w:t>
        </w:r>
        <w:r w:rsidR="00333CF1">
          <w:fldChar w:fldCharType="end"/>
        </w:r>
      </w:hyperlink>
    </w:p>
    <w:p w14:paraId="49F07BF5" w14:textId="115B1BDB"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8002" w:history="1">
        <w:r w:rsidR="00333CF1" w:rsidRPr="000B1037">
          <w:rPr>
            <w:rStyle w:val="aa"/>
            <w:i/>
          </w:rPr>
          <w:t>Приложение 2</w:t>
        </w:r>
        <w:r w:rsidR="00333CF1">
          <w:tab/>
        </w:r>
        <w:r w:rsidR="00333CF1">
          <w:fldChar w:fldCharType="begin"/>
        </w:r>
        <w:r w:rsidR="00333CF1">
          <w:instrText xml:space="preserve"> PAGEREF _Toc30088002 \h </w:instrText>
        </w:r>
        <w:r w:rsidR="00333CF1">
          <w:fldChar w:fldCharType="separate"/>
        </w:r>
        <w:r w:rsidR="00ED363B">
          <w:t>51</w:t>
        </w:r>
        <w:r w:rsidR="00333CF1">
          <w:fldChar w:fldCharType="end"/>
        </w:r>
      </w:hyperlink>
    </w:p>
    <w:p w14:paraId="29D0331B" w14:textId="45062C5B"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8003" w:history="1">
        <w:r w:rsidR="00333CF1" w:rsidRPr="000B1037">
          <w:rPr>
            <w:rStyle w:val="aa"/>
            <w:i/>
          </w:rPr>
          <w:t>Приложение 3</w:t>
        </w:r>
        <w:r w:rsidR="00333CF1">
          <w:tab/>
        </w:r>
        <w:r w:rsidR="00333CF1">
          <w:fldChar w:fldCharType="begin"/>
        </w:r>
        <w:r w:rsidR="00333CF1">
          <w:instrText xml:space="preserve"> PAGEREF _Toc30088003 \h </w:instrText>
        </w:r>
        <w:r w:rsidR="00333CF1">
          <w:fldChar w:fldCharType="separate"/>
        </w:r>
        <w:r w:rsidR="00ED363B">
          <w:t>52</w:t>
        </w:r>
        <w:r w:rsidR="00333CF1">
          <w:fldChar w:fldCharType="end"/>
        </w:r>
      </w:hyperlink>
    </w:p>
    <w:p w14:paraId="33456921" w14:textId="75A4EB92"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8004" w:history="1">
        <w:r w:rsidR="00333CF1" w:rsidRPr="000B1037">
          <w:rPr>
            <w:rStyle w:val="aa"/>
            <w:i/>
          </w:rPr>
          <w:t>Приложение 4</w:t>
        </w:r>
        <w:r w:rsidR="00333CF1">
          <w:tab/>
        </w:r>
        <w:r w:rsidR="00333CF1">
          <w:fldChar w:fldCharType="begin"/>
        </w:r>
        <w:r w:rsidR="00333CF1">
          <w:instrText xml:space="preserve"> PAGEREF _Toc30088004 \h </w:instrText>
        </w:r>
        <w:r w:rsidR="00333CF1">
          <w:fldChar w:fldCharType="separate"/>
        </w:r>
        <w:r w:rsidR="00ED363B">
          <w:t>53</w:t>
        </w:r>
        <w:r w:rsidR="00333CF1">
          <w:fldChar w:fldCharType="end"/>
        </w:r>
      </w:hyperlink>
    </w:p>
    <w:p w14:paraId="08DED40F" w14:textId="16BC37F3"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8005" w:history="1">
        <w:r w:rsidR="00333CF1" w:rsidRPr="000B1037">
          <w:rPr>
            <w:rStyle w:val="aa"/>
            <w:i/>
          </w:rPr>
          <w:t>Приложение 5</w:t>
        </w:r>
        <w:r w:rsidR="00333CF1">
          <w:tab/>
        </w:r>
        <w:r w:rsidR="00333CF1">
          <w:fldChar w:fldCharType="begin"/>
        </w:r>
        <w:r w:rsidR="00333CF1">
          <w:instrText xml:space="preserve"> PAGEREF _Toc30088005 \h </w:instrText>
        </w:r>
        <w:r w:rsidR="00333CF1">
          <w:fldChar w:fldCharType="separate"/>
        </w:r>
        <w:r w:rsidR="00ED363B">
          <w:t>54</w:t>
        </w:r>
        <w:r w:rsidR="00333CF1">
          <w:fldChar w:fldCharType="end"/>
        </w:r>
      </w:hyperlink>
    </w:p>
    <w:p w14:paraId="6779F859" w14:textId="1E9A4B50"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8006" w:history="1">
        <w:r w:rsidR="00333CF1" w:rsidRPr="000B1037">
          <w:rPr>
            <w:rStyle w:val="aa"/>
            <w:i/>
          </w:rPr>
          <w:t>Приложение 6</w:t>
        </w:r>
        <w:r w:rsidR="00333CF1">
          <w:tab/>
        </w:r>
        <w:r w:rsidR="00333CF1">
          <w:fldChar w:fldCharType="begin"/>
        </w:r>
        <w:r w:rsidR="00333CF1">
          <w:instrText xml:space="preserve"> PAGEREF _Toc30088006 \h </w:instrText>
        </w:r>
        <w:r w:rsidR="00333CF1">
          <w:fldChar w:fldCharType="separate"/>
        </w:r>
        <w:r w:rsidR="00ED363B">
          <w:t>57</w:t>
        </w:r>
        <w:r w:rsidR="00333CF1">
          <w:fldChar w:fldCharType="end"/>
        </w:r>
      </w:hyperlink>
    </w:p>
    <w:p w14:paraId="4D395150" w14:textId="0463DFCC"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8007" w:history="1">
        <w:r w:rsidR="00333CF1" w:rsidRPr="000B1037">
          <w:rPr>
            <w:rStyle w:val="aa"/>
            <w:i/>
          </w:rPr>
          <w:t>Приложение 7</w:t>
        </w:r>
        <w:r w:rsidR="00333CF1">
          <w:tab/>
        </w:r>
        <w:r w:rsidR="00333CF1">
          <w:fldChar w:fldCharType="begin"/>
        </w:r>
        <w:r w:rsidR="00333CF1">
          <w:instrText xml:space="preserve"> PAGEREF _Toc30088007 \h </w:instrText>
        </w:r>
        <w:r w:rsidR="00333CF1">
          <w:fldChar w:fldCharType="separate"/>
        </w:r>
        <w:r w:rsidR="00ED363B">
          <w:t>59</w:t>
        </w:r>
        <w:r w:rsidR="00333CF1">
          <w:fldChar w:fldCharType="end"/>
        </w:r>
      </w:hyperlink>
    </w:p>
    <w:p w14:paraId="2AF141E1" w14:textId="7648C719"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8008" w:history="1">
        <w:r w:rsidR="00333CF1" w:rsidRPr="000B1037">
          <w:rPr>
            <w:rStyle w:val="aa"/>
            <w:i/>
          </w:rPr>
          <w:t>Приложение 8</w:t>
        </w:r>
        <w:r w:rsidR="00333CF1">
          <w:tab/>
        </w:r>
        <w:r w:rsidR="00333CF1">
          <w:fldChar w:fldCharType="begin"/>
        </w:r>
        <w:r w:rsidR="00333CF1">
          <w:instrText xml:space="preserve"> PAGEREF _Toc30088008 \h </w:instrText>
        </w:r>
        <w:r w:rsidR="00333CF1">
          <w:fldChar w:fldCharType="separate"/>
        </w:r>
        <w:r w:rsidR="00ED363B">
          <w:t>60</w:t>
        </w:r>
        <w:r w:rsidR="00333CF1">
          <w:fldChar w:fldCharType="end"/>
        </w:r>
      </w:hyperlink>
    </w:p>
    <w:p w14:paraId="04792A16" w14:textId="00627B2A" w:rsidR="00333CF1" w:rsidRDefault="00C1439A" w:rsidP="009A5B39">
      <w:pPr>
        <w:pStyle w:val="11"/>
        <w:tabs>
          <w:tab w:val="right" w:leader="dot" w:pos="9627"/>
        </w:tabs>
        <w:rPr>
          <w:rFonts w:asciiTheme="minorHAnsi" w:eastAsiaTheme="minorEastAsia" w:hAnsiTheme="minorHAnsi" w:cstheme="minorBidi"/>
          <w:sz w:val="22"/>
          <w:szCs w:val="22"/>
        </w:rPr>
      </w:pPr>
      <w:hyperlink w:anchor="_Toc30088009" w:history="1">
        <w:r w:rsidR="00333CF1" w:rsidRPr="000B1037">
          <w:rPr>
            <w:rStyle w:val="aa"/>
            <w:i/>
          </w:rPr>
          <w:t>Приложение 9</w:t>
        </w:r>
        <w:r w:rsidR="00333CF1">
          <w:tab/>
        </w:r>
        <w:r w:rsidR="00333CF1">
          <w:fldChar w:fldCharType="begin"/>
        </w:r>
        <w:r w:rsidR="00333CF1">
          <w:instrText xml:space="preserve"> PAGEREF _Toc30088009 \h </w:instrText>
        </w:r>
        <w:r w:rsidR="00333CF1">
          <w:fldChar w:fldCharType="separate"/>
        </w:r>
        <w:r w:rsidR="00ED363B">
          <w:t>99</w:t>
        </w:r>
        <w:r w:rsidR="00333CF1">
          <w:fldChar w:fldCharType="end"/>
        </w:r>
      </w:hyperlink>
    </w:p>
    <w:p w14:paraId="00CA6D93" w14:textId="01514297" w:rsidR="00077A23" w:rsidRPr="004E70E6" w:rsidRDefault="00333CF1" w:rsidP="009A5B39">
      <w:pPr>
        <w:widowControl/>
        <w:spacing w:line="240" w:lineRule="auto"/>
        <w:ind w:firstLine="0"/>
        <w:jc w:val="left"/>
        <w:rPr>
          <w:sz w:val="24"/>
          <w:szCs w:val="24"/>
        </w:rPr>
      </w:pPr>
      <w:r>
        <w:rPr>
          <w:sz w:val="24"/>
          <w:szCs w:val="24"/>
        </w:rPr>
        <w:fldChar w:fldCharType="end"/>
      </w:r>
    </w:p>
    <w:p w14:paraId="70DA60C3" w14:textId="77777777" w:rsidR="00077A23" w:rsidRDefault="00077A23" w:rsidP="009A5B39">
      <w:pPr>
        <w:widowControl/>
        <w:spacing w:line="240" w:lineRule="auto"/>
        <w:ind w:firstLine="0"/>
        <w:jc w:val="left"/>
        <w:rPr>
          <w:b/>
        </w:rPr>
      </w:pPr>
      <w:bookmarkStart w:id="108" w:name="_Toc407109547"/>
      <w:bookmarkStart w:id="109" w:name="_Toc407202610"/>
      <w:bookmarkStart w:id="110" w:name="_Toc407276128"/>
      <w:bookmarkStart w:id="111" w:name="_Toc422322386"/>
      <w:bookmarkStart w:id="112" w:name="_Toc433901324"/>
      <w:bookmarkStart w:id="113" w:name="_Toc496803618"/>
      <w:bookmarkStart w:id="114" w:name="_Toc532834189"/>
      <w:bookmarkStart w:id="115" w:name="_Toc532834436"/>
      <w:bookmarkStart w:id="116" w:name="_Toc533522572"/>
      <w:r>
        <w:rPr>
          <w:b/>
        </w:rPr>
        <w:br w:type="page"/>
      </w:r>
    </w:p>
    <w:p w14:paraId="04BF1A2C" w14:textId="6C089B66" w:rsidR="00077A23" w:rsidRPr="00FC14D6" w:rsidRDefault="00077A23" w:rsidP="009A5B39">
      <w:pPr>
        <w:pStyle w:val="1"/>
      </w:pPr>
      <w:bookmarkStart w:id="117" w:name="_Toc30075093"/>
      <w:bookmarkStart w:id="118" w:name="_Toc90908188"/>
      <w:r w:rsidRPr="00FC14D6">
        <w:lastRenderedPageBreak/>
        <w:t>ТЕРМИНЫ, ОПРЕДЕЛЕНИЯ И СОКРАЩЕНИЯ</w:t>
      </w:r>
      <w:bookmarkEnd w:id="108"/>
      <w:bookmarkEnd w:id="109"/>
      <w:bookmarkEnd w:id="110"/>
      <w:bookmarkEnd w:id="111"/>
      <w:bookmarkEnd w:id="112"/>
      <w:bookmarkEnd w:id="113"/>
      <w:bookmarkEnd w:id="114"/>
      <w:bookmarkEnd w:id="115"/>
      <w:bookmarkEnd w:id="116"/>
      <w:bookmarkEnd w:id="117"/>
      <w:bookmarkEnd w:id="118"/>
      <w:r w:rsidR="00333CF1">
        <w:fldChar w:fldCharType="begin"/>
      </w:r>
      <w:r w:rsidR="00333CF1">
        <w:instrText xml:space="preserve"> TC "</w:instrText>
      </w:r>
      <w:bookmarkStart w:id="119" w:name="_Toc30087992"/>
      <w:r w:rsidR="00333CF1" w:rsidRPr="00E2443E">
        <w:instrText>ТЕРМИНЫ, ОПРЕДЕЛЕНИЯ И СОКРАЩЕНИЯ</w:instrText>
      </w:r>
      <w:bookmarkEnd w:id="119"/>
      <w:r w:rsidR="00333CF1">
        <w:instrText xml:space="preserve">" \f D \l "1" </w:instrText>
      </w:r>
      <w:r w:rsidR="00333CF1">
        <w:fldChar w:fldCharType="end"/>
      </w:r>
    </w:p>
    <w:p w14:paraId="325BB645" w14:textId="77777777" w:rsidR="00077A23" w:rsidRPr="00FC14D6" w:rsidRDefault="00077A23" w:rsidP="009A5B39">
      <w:pPr>
        <w:spacing w:line="240" w:lineRule="auto"/>
      </w:pPr>
    </w:p>
    <w:tbl>
      <w:tblPr>
        <w:tblW w:w="9923" w:type="dxa"/>
        <w:tblInd w:w="-34" w:type="dxa"/>
        <w:tblLayout w:type="fixed"/>
        <w:tblLook w:val="00A0" w:firstRow="1" w:lastRow="0" w:firstColumn="1" w:lastColumn="0" w:noHBand="0" w:noVBand="0"/>
      </w:tblPr>
      <w:tblGrid>
        <w:gridCol w:w="568"/>
        <w:gridCol w:w="2694"/>
        <w:gridCol w:w="6661"/>
      </w:tblGrid>
      <w:tr w:rsidR="00077A23" w:rsidRPr="00B23F40" w14:paraId="7147EC4D" w14:textId="77777777" w:rsidTr="00E32C00">
        <w:tc>
          <w:tcPr>
            <w:tcW w:w="568" w:type="dxa"/>
          </w:tcPr>
          <w:p w14:paraId="036C35F5" w14:textId="77777777" w:rsidR="00077A23" w:rsidRPr="00B23F40" w:rsidRDefault="00077A23" w:rsidP="009A5B39">
            <w:pPr>
              <w:widowControl/>
              <w:spacing w:line="240" w:lineRule="auto"/>
              <w:ind w:firstLine="0"/>
              <w:jc w:val="right"/>
              <w:rPr>
                <w:szCs w:val="28"/>
              </w:rPr>
            </w:pPr>
          </w:p>
        </w:tc>
        <w:tc>
          <w:tcPr>
            <w:tcW w:w="2694" w:type="dxa"/>
          </w:tcPr>
          <w:p w14:paraId="695EB704" w14:textId="77777777" w:rsidR="00077A23" w:rsidRPr="00B23F40" w:rsidRDefault="00077A23" w:rsidP="009A5B39">
            <w:pPr>
              <w:widowControl/>
              <w:spacing w:line="240" w:lineRule="auto"/>
              <w:ind w:firstLine="0"/>
              <w:jc w:val="left"/>
              <w:rPr>
                <w:szCs w:val="24"/>
              </w:rPr>
            </w:pPr>
            <w:r w:rsidRPr="00B23F40">
              <w:rPr>
                <w:b/>
                <w:szCs w:val="24"/>
              </w:rPr>
              <w:t>Учреждение</w:t>
            </w:r>
          </w:p>
        </w:tc>
        <w:tc>
          <w:tcPr>
            <w:tcW w:w="6661" w:type="dxa"/>
          </w:tcPr>
          <w:p w14:paraId="71A00B70" w14:textId="77777777" w:rsidR="00077A23" w:rsidRDefault="00077A23" w:rsidP="009A5B39">
            <w:pPr>
              <w:widowControl/>
              <w:spacing w:line="240" w:lineRule="auto"/>
              <w:ind w:firstLine="0"/>
              <w:rPr>
                <w:szCs w:val="28"/>
              </w:rPr>
            </w:pPr>
            <w:r>
              <w:rPr>
                <w:szCs w:val="28"/>
              </w:rPr>
              <w:t>Ч</w:t>
            </w:r>
            <w:r w:rsidRPr="006F484A">
              <w:rPr>
                <w:szCs w:val="28"/>
              </w:rPr>
              <w:t>астно</w:t>
            </w:r>
            <w:r>
              <w:rPr>
                <w:szCs w:val="28"/>
              </w:rPr>
              <w:t>е</w:t>
            </w:r>
            <w:r w:rsidRPr="006F484A">
              <w:rPr>
                <w:szCs w:val="28"/>
              </w:rPr>
              <w:t xml:space="preserve"> учреждени</w:t>
            </w:r>
            <w:r>
              <w:rPr>
                <w:szCs w:val="28"/>
              </w:rPr>
              <w:t>е</w:t>
            </w:r>
            <w:r w:rsidRPr="006F484A">
              <w:rPr>
                <w:szCs w:val="28"/>
              </w:rPr>
              <w:t xml:space="preserve"> дополнительного профессионального образования «Отраслевой научно-исследовательский учебно-тренажерный центр Газпрома»</w:t>
            </w:r>
          </w:p>
          <w:p w14:paraId="23E3B29D" w14:textId="77777777" w:rsidR="00077A23" w:rsidRPr="00B23F40" w:rsidRDefault="00077A23" w:rsidP="009A5B39">
            <w:pPr>
              <w:widowControl/>
              <w:spacing w:line="240" w:lineRule="auto"/>
              <w:ind w:firstLine="0"/>
              <w:rPr>
                <w:szCs w:val="24"/>
              </w:rPr>
            </w:pPr>
          </w:p>
        </w:tc>
      </w:tr>
      <w:tr w:rsidR="00077A23" w:rsidRPr="00B23F40" w14:paraId="30BDC4AD" w14:textId="77777777" w:rsidTr="00E32C00">
        <w:tc>
          <w:tcPr>
            <w:tcW w:w="568" w:type="dxa"/>
          </w:tcPr>
          <w:p w14:paraId="6F4139CF" w14:textId="77777777" w:rsidR="00077A23" w:rsidRPr="00B23F40" w:rsidRDefault="00077A23" w:rsidP="009A5B39">
            <w:pPr>
              <w:widowControl/>
              <w:spacing w:line="240" w:lineRule="auto"/>
              <w:ind w:firstLine="0"/>
              <w:jc w:val="right"/>
              <w:rPr>
                <w:szCs w:val="28"/>
              </w:rPr>
            </w:pPr>
            <w:r w:rsidRPr="00B23F40">
              <w:rPr>
                <w:szCs w:val="28"/>
              </w:rPr>
              <w:t>2</w:t>
            </w:r>
          </w:p>
        </w:tc>
        <w:tc>
          <w:tcPr>
            <w:tcW w:w="2694" w:type="dxa"/>
          </w:tcPr>
          <w:p w14:paraId="3453B382" w14:textId="77777777" w:rsidR="00077A23" w:rsidRPr="00B23F40" w:rsidRDefault="00077A23" w:rsidP="009A5B39">
            <w:pPr>
              <w:widowControl/>
              <w:spacing w:line="240" w:lineRule="auto"/>
              <w:ind w:firstLine="0"/>
              <w:jc w:val="left"/>
              <w:rPr>
                <w:szCs w:val="24"/>
              </w:rPr>
            </w:pPr>
            <w:r w:rsidRPr="00B23F40">
              <w:rPr>
                <w:b/>
                <w:szCs w:val="24"/>
              </w:rPr>
              <w:t>Единые корпоративные нормы по оплате труда</w:t>
            </w:r>
          </w:p>
        </w:tc>
        <w:tc>
          <w:tcPr>
            <w:tcW w:w="6661" w:type="dxa"/>
          </w:tcPr>
          <w:p w14:paraId="0A1A5F11" w14:textId="77777777" w:rsidR="00077A23" w:rsidRPr="00B23F40" w:rsidRDefault="00077A23" w:rsidP="009A5B39">
            <w:pPr>
              <w:widowControl/>
              <w:spacing w:line="240" w:lineRule="auto"/>
              <w:ind w:firstLine="0"/>
              <w:rPr>
                <w:szCs w:val="24"/>
              </w:rPr>
            </w:pPr>
            <w:r w:rsidRPr="00B23F40">
              <w:rPr>
                <w:szCs w:val="24"/>
              </w:rPr>
              <w:t>Единые правила формирования и применения систем оплаты труда работников организаций ПАО «Газпром», определяемые Политикой управления оплатой труда работников организаций ОАО «Газпром». Направлены на обеспечение единого порядка оплаты труда работников организаций, усиление заинтересованности работников в результатах труда</w:t>
            </w:r>
          </w:p>
        </w:tc>
      </w:tr>
      <w:tr w:rsidR="00077A23" w:rsidRPr="00B23F40" w14:paraId="47E82100" w14:textId="77777777" w:rsidTr="00E32C00">
        <w:tc>
          <w:tcPr>
            <w:tcW w:w="568" w:type="dxa"/>
          </w:tcPr>
          <w:p w14:paraId="7B2EEED8" w14:textId="77777777" w:rsidR="00077A23" w:rsidRPr="00B23F40" w:rsidRDefault="00077A23" w:rsidP="009A5B39">
            <w:pPr>
              <w:widowControl/>
              <w:spacing w:line="240" w:lineRule="auto"/>
              <w:ind w:firstLine="0"/>
              <w:jc w:val="right"/>
              <w:rPr>
                <w:szCs w:val="28"/>
              </w:rPr>
            </w:pPr>
          </w:p>
        </w:tc>
        <w:tc>
          <w:tcPr>
            <w:tcW w:w="2694" w:type="dxa"/>
          </w:tcPr>
          <w:p w14:paraId="528DD80B" w14:textId="77777777" w:rsidR="00077A23" w:rsidRPr="00B23F40" w:rsidRDefault="00077A23" w:rsidP="009A5B39">
            <w:pPr>
              <w:widowControl/>
              <w:spacing w:line="240" w:lineRule="auto"/>
              <w:ind w:firstLine="0"/>
              <w:jc w:val="left"/>
              <w:rPr>
                <w:b/>
                <w:szCs w:val="24"/>
              </w:rPr>
            </w:pPr>
          </w:p>
        </w:tc>
        <w:tc>
          <w:tcPr>
            <w:tcW w:w="6661" w:type="dxa"/>
          </w:tcPr>
          <w:p w14:paraId="26A5F657" w14:textId="77777777" w:rsidR="00077A23" w:rsidRPr="00B23F40" w:rsidRDefault="00077A23" w:rsidP="009A5B39">
            <w:pPr>
              <w:widowControl/>
              <w:spacing w:line="240" w:lineRule="auto"/>
              <w:ind w:firstLine="0"/>
              <w:rPr>
                <w:szCs w:val="24"/>
              </w:rPr>
            </w:pPr>
          </w:p>
        </w:tc>
      </w:tr>
      <w:tr w:rsidR="00077A23" w:rsidRPr="00B23F40" w14:paraId="77F5190D" w14:textId="77777777" w:rsidTr="00E32C00">
        <w:tc>
          <w:tcPr>
            <w:tcW w:w="568" w:type="dxa"/>
          </w:tcPr>
          <w:p w14:paraId="2F46DC16" w14:textId="77777777" w:rsidR="00077A23" w:rsidRPr="00B23F40" w:rsidRDefault="00077A23" w:rsidP="009A5B39">
            <w:pPr>
              <w:widowControl/>
              <w:spacing w:line="240" w:lineRule="auto"/>
              <w:ind w:firstLine="0"/>
              <w:jc w:val="right"/>
              <w:rPr>
                <w:szCs w:val="28"/>
              </w:rPr>
            </w:pPr>
            <w:r w:rsidRPr="00B23F40">
              <w:rPr>
                <w:szCs w:val="28"/>
              </w:rPr>
              <w:t>3</w:t>
            </w:r>
          </w:p>
        </w:tc>
        <w:tc>
          <w:tcPr>
            <w:tcW w:w="2694" w:type="dxa"/>
          </w:tcPr>
          <w:p w14:paraId="4C75FEB9" w14:textId="77777777" w:rsidR="00077A23" w:rsidRPr="00B23F40" w:rsidRDefault="00077A23" w:rsidP="009A5B39">
            <w:pPr>
              <w:widowControl/>
              <w:spacing w:line="240" w:lineRule="auto"/>
              <w:ind w:firstLine="0"/>
              <w:jc w:val="left"/>
              <w:rPr>
                <w:b/>
                <w:szCs w:val="24"/>
              </w:rPr>
            </w:pPr>
            <w:r w:rsidRPr="00B23F40">
              <w:rPr>
                <w:b/>
                <w:szCs w:val="24"/>
              </w:rPr>
              <w:t>Заработная плата</w:t>
            </w:r>
          </w:p>
        </w:tc>
        <w:tc>
          <w:tcPr>
            <w:tcW w:w="6661" w:type="dxa"/>
          </w:tcPr>
          <w:p w14:paraId="65B9EB07" w14:textId="77777777" w:rsidR="00077A23" w:rsidRPr="00B23F40" w:rsidRDefault="00077A23" w:rsidP="009A5B39">
            <w:pPr>
              <w:widowControl/>
              <w:spacing w:line="240" w:lineRule="auto"/>
              <w:ind w:firstLine="0"/>
              <w:rPr>
                <w:szCs w:val="24"/>
              </w:rPr>
            </w:pPr>
            <w:r w:rsidRPr="00B23F40">
              <w:rPr>
                <w:szCs w:val="24"/>
              </w:rPr>
              <w:t>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287A53FF" w14:textId="77777777" w:rsidR="00077A23" w:rsidRPr="00B23F40" w:rsidRDefault="00077A23" w:rsidP="009A5B39">
            <w:pPr>
              <w:widowControl/>
              <w:spacing w:line="240" w:lineRule="auto"/>
              <w:ind w:firstLine="0"/>
              <w:rPr>
                <w:szCs w:val="24"/>
              </w:rPr>
            </w:pPr>
          </w:p>
        </w:tc>
      </w:tr>
      <w:tr w:rsidR="00077A23" w:rsidRPr="00B23F40" w14:paraId="5CE18CC0" w14:textId="77777777" w:rsidTr="00E32C00">
        <w:tc>
          <w:tcPr>
            <w:tcW w:w="568" w:type="dxa"/>
          </w:tcPr>
          <w:p w14:paraId="10CF0980" w14:textId="77777777" w:rsidR="00077A23" w:rsidRPr="00B23F40" w:rsidRDefault="00077A23" w:rsidP="009A5B39">
            <w:pPr>
              <w:widowControl/>
              <w:spacing w:line="240" w:lineRule="auto"/>
              <w:ind w:firstLine="0"/>
              <w:jc w:val="right"/>
              <w:rPr>
                <w:szCs w:val="28"/>
              </w:rPr>
            </w:pPr>
            <w:r w:rsidRPr="00B23F40">
              <w:rPr>
                <w:szCs w:val="28"/>
              </w:rPr>
              <w:t>4</w:t>
            </w:r>
          </w:p>
        </w:tc>
        <w:tc>
          <w:tcPr>
            <w:tcW w:w="2694" w:type="dxa"/>
          </w:tcPr>
          <w:p w14:paraId="71AC3E0D" w14:textId="77777777" w:rsidR="00077A23" w:rsidRPr="00B23F40" w:rsidRDefault="00077A23" w:rsidP="009A5B39">
            <w:pPr>
              <w:widowControl/>
              <w:spacing w:line="240" w:lineRule="auto"/>
              <w:ind w:firstLine="0"/>
              <w:jc w:val="left"/>
              <w:rPr>
                <w:b/>
                <w:szCs w:val="24"/>
              </w:rPr>
            </w:pPr>
            <w:r w:rsidRPr="00B23F40">
              <w:rPr>
                <w:b/>
                <w:szCs w:val="24"/>
              </w:rPr>
              <w:t>СМЗП</w:t>
            </w:r>
          </w:p>
        </w:tc>
        <w:tc>
          <w:tcPr>
            <w:tcW w:w="6661" w:type="dxa"/>
          </w:tcPr>
          <w:p w14:paraId="77D56EA8" w14:textId="77777777" w:rsidR="00077A23" w:rsidRPr="00B23F40" w:rsidRDefault="00077A23" w:rsidP="009A5B39">
            <w:pPr>
              <w:widowControl/>
              <w:spacing w:line="240" w:lineRule="auto"/>
              <w:ind w:firstLine="0"/>
              <w:rPr>
                <w:szCs w:val="24"/>
              </w:rPr>
            </w:pPr>
            <w:r w:rsidRPr="00B23F40">
              <w:rPr>
                <w:szCs w:val="24"/>
              </w:rPr>
              <w:t>Среднемесячная заработная плата</w:t>
            </w:r>
          </w:p>
          <w:p w14:paraId="52031FA3" w14:textId="77777777" w:rsidR="00077A23" w:rsidRPr="00B23F40" w:rsidRDefault="00077A23" w:rsidP="009A5B39">
            <w:pPr>
              <w:widowControl/>
              <w:spacing w:line="240" w:lineRule="auto"/>
              <w:ind w:firstLine="0"/>
              <w:rPr>
                <w:szCs w:val="24"/>
              </w:rPr>
            </w:pPr>
          </w:p>
        </w:tc>
      </w:tr>
      <w:tr w:rsidR="00077A23" w:rsidRPr="00B23F40" w14:paraId="0D70749A" w14:textId="77777777" w:rsidTr="00E32C00">
        <w:tc>
          <w:tcPr>
            <w:tcW w:w="568" w:type="dxa"/>
          </w:tcPr>
          <w:p w14:paraId="53E1881A" w14:textId="77777777" w:rsidR="00077A23" w:rsidRPr="00B23F40" w:rsidRDefault="00077A23" w:rsidP="009A5B39">
            <w:pPr>
              <w:widowControl/>
              <w:spacing w:line="240" w:lineRule="auto"/>
              <w:ind w:firstLine="0"/>
              <w:jc w:val="right"/>
              <w:rPr>
                <w:szCs w:val="28"/>
              </w:rPr>
            </w:pPr>
            <w:r w:rsidRPr="00B23F40">
              <w:rPr>
                <w:szCs w:val="28"/>
              </w:rPr>
              <w:t>5</w:t>
            </w:r>
          </w:p>
        </w:tc>
        <w:tc>
          <w:tcPr>
            <w:tcW w:w="2694" w:type="dxa"/>
          </w:tcPr>
          <w:p w14:paraId="0E2F2BEF" w14:textId="77777777" w:rsidR="00077A23" w:rsidRPr="00B23F40" w:rsidRDefault="00077A23" w:rsidP="009A5B39">
            <w:pPr>
              <w:widowControl/>
              <w:spacing w:line="240" w:lineRule="auto"/>
              <w:ind w:firstLine="0"/>
              <w:jc w:val="left"/>
              <w:rPr>
                <w:b/>
                <w:szCs w:val="24"/>
              </w:rPr>
            </w:pPr>
            <w:r w:rsidRPr="00B23F40">
              <w:rPr>
                <w:b/>
                <w:szCs w:val="24"/>
              </w:rPr>
              <w:t>ЕТС</w:t>
            </w:r>
          </w:p>
        </w:tc>
        <w:tc>
          <w:tcPr>
            <w:tcW w:w="6661" w:type="dxa"/>
          </w:tcPr>
          <w:p w14:paraId="42B5252C" w14:textId="77777777" w:rsidR="00077A23" w:rsidRPr="00B23F40" w:rsidRDefault="00077A23" w:rsidP="009A5B39">
            <w:pPr>
              <w:widowControl/>
              <w:spacing w:line="240" w:lineRule="auto"/>
              <w:ind w:firstLine="0"/>
              <w:rPr>
                <w:szCs w:val="24"/>
              </w:rPr>
            </w:pPr>
            <w:r w:rsidRPr="00B23F40">
              <w:rPr>
                <w:szCs w:val="24"/>
              </w:rPr>
              <w:t>Единая тарифная сетка оплаты труда рабочих, руководителей, специалистов и других служащих организаций ПАО «Газпром», утверждаемая Председателем Правления ПАО «Газпром»</w:t>
            </w:r>
          </w:p>
          <w:p w14:paraId="3A5FEF69" w14:textId="77777777" w:rsidR="00077A23" w:rsidRPr="00B23F40" w:rsidRDefault="00077A23" w:rsidP="009A5B39">
            <w:pPr>
              <w:widowControl/>
              <w:spacing w:line="240" w:lineRule="auto"/>
              <w:ind w:firstLine="0"/>
              <w:rPr>
                <w:szCs w:val="24"/>
              </w:rPr>
            </w:pPr>
          </w:p>
        </w:tc>
      </w:tr>
      <w:tr w:rsidR="00077A23" w:rsidRPr="00B23F40" w14:paraId="319660CC" w14:textId="77777777" w:rsidTr="00E32C00">
        <w:tc>
          <w:tcPr>
            <w:tcW w:w="568" w:type="dxa"/>
          </w:tcPr>
          <w:p w14:paraId="2E35E92D" w14:textId="77777777" w:rsidR="00077A23" w:rsidRPr="00B23F40" w:rsidRDefault="00077A23" w:rsidP="009A5B39">
            <w:pPr>
              <w:widowControl/>
              <w:spacing w:line="240" w:lineRule="auto"/>
              <w:ind w:firstLine="0"/>
              <w:jc w:val="right"/>
              <w:rPr>
                <w:szCs w:val="28"/>
              </w:rPr>
            </w:pPr>
            <w:r w:rsidRPr="00B23F40">
              <w:rPr>
                <w:szCs w:val="28"/>
              </w:rPr>
              <w:t>6</w:t>
            </w:r>
          </w:p>
        </w:tc>
        <w:tc>
          <w:tcPr>
            <w:tcW w:w="2694" w:type="dxa"/>
          </w:tcPr>
          <w:p w14:paraId="653F23C9" w14:textId="77777777" w:rsidR="00077A23" w:rsidRPr="00B23F40" w:rsidRDefault="00077A23" w:rsidP="009A5B39">
            <w:pPr>
              <w:widowControl/>
              <w:spacing w:line="240" w:lineRule="auto"/>
              <w:ind w:firstLine="0"/>
              <w:jc w:val="left"/>
              <w:rPr>
                <w:b/>
                <w:bCs/>
                <w:szCs w:val="28"/>
              </w:rPr>
            </w:pPr>
            <w:r w:rsidRPr="00B23F40">
              <w:rPr>
                <w:b/>
                <w:bCs/>
                <w:szCs w:val="28"/>
              </w:rPr>
              <w:t>Тарифная ставка</w:t>
            </w:r>
          </w:p>
          <w:p w14:paraId="424CB7F3" w14:textId="77777777" w:rsidR="00077A23" w:rsidRPr="00B23F40" w:rsidRDefault="00077A23" w:rsidP="009A5B39">
            <w:pPr>
              <w:widowControl/>
              <w:spacing w:line="240" w:lineRule="auto"/>
              <w:ind w:firstLine="0"/>
              <w:jc w:val="left"/>
              <w:rPr>
                <w:b/>
                <w:bCs/>
                <w:szCs w:val="28"/>
              </w:rPr>
            </w:pPr>
          </w:p>
        </w:tc>
        <w:tc>
          <w:tcPr>
            <w:tcW w:w="6661" w:type="dxa"/>
          </w:tcPr>
          <w:p w14:paraId="1439CEA1" w14:textId="77777777" w:rsidR="00077A23" w:rsidRPr="00B23F40" w:rsidRDefault="00077A23" w:rsidP="009A5B39">
            <w:pPr>
              <w:widowControl/>
              <w:spacing w:line="240" w:lineRule="auto"/>
              <w:ind w:firstLine="0"/>
              <w:rPr>
                <w:szCs w:val="28"/>
              </w:rPr>
            </w:pPr>
            <w:r w:rsidRPr="00B23F40">
              <w:rPr>
                <w:szCs w:val="28"/>
              </w:rPr>
              <w:t>Месячная тарифная ставка рабочего, определенная на основе Единой тарифной сетки</w:t>
            </w:r>
          </w:p>
          <w:p w14:paraId="08B8B8CE" w14:textId="77777777" w:rsidR="00077A23" w:rsidRPr="00B23F40" w:rsidRDefault="00077A23" w:rsidP="009A5B39">
            <w:pPr>
              <w:widowControl/>
              <w:spacing w:line="240" w:lineRule="auto"/>
              <w:ind w:firstLine="0"/>
              <w:rPr>
                <w:szCs w:val="28"/>
              </w:rPr>
            </w:pPr>
          </w:p>
        </w:tc>
      </w:tr>
      <w:tr w:rsidR="00077A23" w:rsidRPr="00B23F40" w14:paraId="3FE3A39A" w14:textId="77777777" w:rsidTr="00E32C00">
        <w:tc>
          <w:tcPr>
            <w:tcW w:w="568" w:type="dxa"/>
            <w:shd w:val="clear" w:color="auto" w:fill="FFFFFF"/>
          </w:tcPr>
          <w:p w14:paraId="710C4128" w14:textId="77777777" w:rsidR="00077A23" w:rsidRPr="00B23F40" w:rsidRDefault="00077A23" w:rsidP="009A5B39">
            <w:pPr>
              <w:widowControl/>
              <w:spacing w:line="240" w:lineRule="auto"/>
              <w:ind w:firstLine="0"/>
              <w:jc w:val="right"/>
              <w:rPr>
                <w:szCs w:val="28"/>
                <w:lang w:val="en-US"/>
              </w:rPr>
            </w:pPr>
            <w:r w:rsidRPr="00B23F40">
              <w:rPr>
                <w:szCs w:val="28"/>
              </w:rPr>
              <w:t>7</w:t>
            </w:r>
          </w:p>
        </w:tc>
        <w:tc>
          <w:tcPr>
            <w:tcW w:w="2694" w:type="dxa"/>
            <w:shd w:val="clear" w:color="auto" w:fill="FFFFFF"/>
          </w:tcPr>
          <w:p w14:paraId="7E2C8D92" w14:textId="77777777" w:rsidR="00077A23" w:rsidRPr="00B23F40" w:rsidRDefault="00077A23" w:rsidP="009A5B39">
            <w:pPr>
              <w:widowControl/>
              <w:spacing w:line="240" w:lineRule="auto"/>
              <w:ind w:firstLine="0"/>
              <w:jc w:val="left"/>
              <w:rPr>
                <w:b/>
                <w:bCs/>
                <w:szCs w:val="28"/>
              </w:rPr>
            </w:pPr>
            <w:r w:rsidRPr="00B23F40">
              <w:rPr>
                <w:b/>
                <w:bCs/>
                <w:szCs w:val="28"/>
              </w:rPr>
              <w:t>Минимальная тарифная ставка по ЕТС</w:t>
            </w:r>
          </w:p>
        </w:tc>
        <w:tc>
          <w:tcPr>
            <w:tcW w:w="6661" w:type="dxa"/>
            <w:shd w:val="clear" w:color="auto" w:fill="FFFFFF"/>
          </w:tcPr>
          <w:p w14:paraId="0E400591" w14:textId="77777777" w:rsidR="00077A23" w:rsidRPr="00B23F40" w:rsidRDefault="00077A23" w:rsidP="009A5B39">
            <w:pPr>
              <w:widowControl/>
              <w:spacing w:line="240" w:lineRule="auto"/>
              <w:ind w:firstLine="0"/>
              <w:rPr>
                <w:szCs w:val="28"/>
              </w:rPr>
            </w:pPr>
            <w:r w:rsidRPr="00B23F40">
              <w:rPr>
                <w:szCs w:val="28"/>
              </w:rPr>
              <w:t>Тарифная ставка рабочего первого разряда основного производства (добыча, транспортировка, переработка газа (конденсата, нефти), подземное хранение газа), занятого в нормальных условиях труда, с коэффициентом дифференциации, равным единице</w:t>
            </w:r>
          </w:p>
          <w:p w14:paraId="492231F7" w14:textId="77777777" w:rsidR="00077A23" w:rsidRPr="00B23F40" w:rsidRDefault="00077A23" w:rsidP="009A5B39">
            <w:pPr>
              <w:widowControl/>
              <w:spacing w:line="240" w:lineRule="auto"/>
              <w:ind w:firstLine="0"/>
              <w:rPr>
                <w:szCs w:val="28"/>
              </w:rPr>
            </w:pPr>
          </w:p>
        </w:tc>
      </w:tr>
      <w:tr w:rsidR="00077A23" w:rsidRPr="00B23F40" w14:paraId="6879C7DE" w14:textId="77777777" w:rsidTr="00E32C00">
        <w:tc>
          <w:tcPr>
            <w:tcW w:w="568" w:type="dxa"/>
            <w:shd w:val="clear" w:color="auto" w:fill="FFFFFF"/>
          </w:tcPr>
          <w:p w14:paraId="1B0820BE" w14:textId="77777777" w:rsidR="00077A23" w:rsidRPr="00B23F40" w:rsidRDefault="00077A23" w:rsidP="009A5B39">
            <w:pPr>
              <w:widowControl/>
              <w:spacing w:line="240" w:lineRule="auto"/>
              <w:ind w:firstLine="0"/>
              <w:jc w:val="right"/>
              <w:rPr>
                <w:szCs w:val="28"/>
              </w:rPr>
            </w:pPr>
            <w:r w:rsidRPr="00B23F40">
              <w:rPr>
                <w:szCs w:val="28"/>
              </w:rPr>
              <w:lastRenderedPageBreak/>
              <w:t>8</w:t>
            </w:r>
          </w:p>
        </w:tc>
        <w:tc>
          <w:tcPr>
            <w:tcW w:w="2694" w:type="dxa"/>
            <w:shd w:val="clear" w:color="auto" w:fill="FFFFFF"/>
          </w:tcPr>
          <w:p w14:paraId="21DCCBAD" w14:textId="77777777" w:rsidR="00077A23" w:rsidRPr="00B23F40" w:rsidRDefault="00077A23" w:rsidP="009A5B39">
            <w:pPr>
              <w:widowControl/>
              <w:spacing w:line="240" w:lineRule="auto"/>
              <w:ind w:firstLine="0"/>
              <w:jc w:val="left"/>
              <w:rPr>
                <w:b/>
                <w:bCs/>
                <w:szCs w:val="28"/>
              </w:rPr>
            </w:pPr>
            <w:r w:rsidRPr="00B23F40">
              <w:rPr>
                <w:b/>
                <w:bCs/>
                <w:szCs w:val="28"/>
              </w:rPr>
              <w:t>Системы премирования</w:t>
            </w:r>
          </w:p>
          <w:p w14:paraId="2E7E7D99" w14:textId="77777777" w:rsidR="00077A23" w:rsidRPr="00B23F40" w:rsidRDefault="00077A23" w:rsidP="009A5B39">
            <w:pPr>
              <w:widowControl/>
              <w:spacing w:line="240" w:lineRule="auto"/>
              <w:ind w:firstLine="0"/>
              <w:jc w:val="left"/>
              <w:rPr>
                <w:b/>
                <w:bCs/>
                <w:szCs w:val="28"/>
              </w:rPr>
            </w:pPr>
          </w:p>
        </w:tc>
        <w:tc>
          <w:tcPr>
            <w:tcW w:w="6661" w:type="dxa"/>
            <w:shd w:val="clear" w:color="auto" w:fill="FFFFFF"/>
          </w:tcPr>
          <w:p w14:paraId="45A51094" w14:textId="77777777" w:rsidR="00077A23" w:rsidRPr="00B23F40" w:rsidRDefault="00077A23" w:rsidP="009A5B39">
            <w:pPr>
              <w:widowControl/>
              <w:spacing w:line="240" w:lineRule="auto"/>
              <w:ind w:firstLine="0"/>
              <w:rPr>
                <w:szCs w:val="28"/>
              </w:rPr>
            </w:pPr>
            <w:r w:rsidRPr="00B23F40">
              <w:rPr>
                <w:szCs w:val="28"/>
              </w:rPr>
              <w:t xml:space="preserve">Предусмотренные системами оплаты труда виды премирования работников </w:t>
            </w:r>
          </w:p>
        </w:tc>
      </w:tr>
      <w:tr w:rsidR="00077A23" w:rsidRPr="00B23F40" w14:paraId="12F58127" w14:textId="77777777" w:rsidTr="00E32C00">
        <w:tc>
          <w:tcPr>
            <w:tcW w:w="568" w:type="dxa"/>
            <w:shd w:val="clear" w:color="auto" w:fill="FFFFFF"/>
          </w:tcPr>
          <w:p w14:paraId="22F58224" w14:textId="77777777" w:rsidR="00077A23" w:rsidRPr="00B23F40" w:rsidRDefault="00077A23" w:rsidP="009A5B39">
            <w:pPr>
              <w:widowControl/>
              <w:spacing w:line="240" w:lineRule="auto"/>
              <w:ind w:firstLine="0"/>
              <w:jc w:val="right"/>
              <w:rPr>
                <w:szCs w:val="28"/>
              </w:rPr>
            </w:pPr>
            <w:r w:rsidRPr="00B23F40">
              <w:rPr>
                <w:szCs w:val="28"/>
              </w:rPr>
              <w:t>9</w:t>
            </w:r>
          </w:p>
        </w:tc>
        <w:tc>
          <w:tcPr>
            <w:tcW w:w="2694" w:type="dxa"/>
            <w:shd w:val="clear" w:color="auto" w:fill="FFFFFF"/>
          </w:tcPr>
          <w:p w14:paraId="3F8E6789" w14:textId="77777777" w:rsidR="00077A23" w:rsidRPr="00B23F40" w:rsidRDefault="00077A23" w:rsidP="009A5B39">
            <w:pPr>
              <w:widowControl/>
              <w:spacing w:line="240" w:lineRule="auto"/>
              <w:ind w:firstLine="0"/>
              <w:jc w:val="left"/>
              <w:rPr>
                <w:b/>
                <w:bCs/>
                <w:szCs w:val="28"/>
              </w:rPr>
            </w:pPr>
            <w:r w:rsidRPr="00B23F40">
              <w:rPr>
                <w:b/>
                <w:bCs/>
                <w:szCs w:val="28"/>
              </w:rPr>
              <w:t>Руководитель Учреждения</w:t>
            </w:r>
          </w:p>
        </w:tc>
        <w:tc>
          <w:tcPr>
            <w:tcW w:w="6661" w:type="dxa"/>
            <w:shd w:val="clear" w:color="auto" w:fill="FFFFFF"/>
          </w:tcPr>
          <w:p w14:paraId="5526BF0C" w14:textId="77777777" w:rsidR="00077A23" w:rsidRPr="00B23F40" w:rsidRDefault="00077A23" w:rsidP="009A5B39">
            <w:pPr>
              <w:widowControl/>
              <w:spacing w:line="240" w:lineRule="auto"/>
              <w:ind w:firstLine="0"/>
              <w:rPr>
                <w:szCs w:val="28"/>
              </w:rPr>
            </w:pPr>
            <w:r w:rsidRPr="00B23F40">
              <w:rPr>
                <w:szCs w:val="28"/>
              </w:rPr>
              <w:t>Лицо, занимающее должность единоличного исполнительного органа Учреждения (директор)</w:t>
            </w:r>
          </w:p>
          <w:p w14:paraId="4A7C05C0" w14:textId="77777777" w:rsidR="00077A23" w:rsidRPr="00B23F40" w:rsidRDefault="00077A23" w:rsidP="009A5B39">
            <w:pPr>
              <w:widowControl/>
              <w:spacing w:line="240" w:lineRule="auto"/>
              <w:ind w:firstLine="0"/>
              <w:rPr>
                <w:szCs w:val="28"/>
              </w:rPr>
            </w:pPr>
          </w:p>
        </w:tc>
      </w:tr>
    </w:tbl>
    <w:p w14:paraId="6F6865F2" w14:textId="77777777" w:rsidR="00077A23" w:rsidRPr="00B23F40" w:rsidRDefault="00077A23" w:rsidP="009A5B39">
      <w:pPr>
        <w:widowControl/>
        <w:spacing w:line="240" w:lineRule="auto"/>
        <w:ind w:firstLine="0"/>
        <w:jc w:val="left"/>
        <w:rPr>
          <w:i/>
          <w:szCs w:val="28"/>
        </w:rPr>
      </w:pPr>
    </w:p>
    <w:tbl>
      <w:tblPr>
        <w:tblW w:w="9923" w:type="dxa"/>
        <w:tblInd w:w="-34" w:type="dxa"/>
        <w:tblLayout w:type="fixed"/>
        <w:tblLook w:val="00A0" w:firstRow="1" w:lastRow="0" w:firstColumn="1" w:lastColumn="0" w:noHBand="0" w:noVBand="0"/>
      </w:tblPr>
      <w:tblGrid>
        <w:gridCol w:w="568"/>
        <w:gridCol w:w="2694"/>
        <w:gridCol w:w="6661"/>
      </w:tblGrid>
      <w:tr w:rsidR="00077A23" w:rsidRPr="00B23F40" w14:paraId="0B3B3989" w14:textId="77777777" w:rsidTr="00E32C00">
        <w:tc>
          <w:tcPr>
            <w:tcW w:w="568" w:type="dxa"/>
          </w:tcPr>
          <w:p w14:paraId="131BD846" w14:textId="77777777" w:rsidR="00077A23" w:rsidRPr="00B23F40" w:rsidRDefault="00077A23" w:rsidP="009A5B39">
            <w:pPr>
              <w:widowControl/>
              <w:spacing w:line="240" w:lineRule="auto"/>
              <w:ind w:firstLine="0"/>
              <w:jc w:val="right"/>
              <w:rPr>
                <w:szCs w:val="28"/>
              </w:rPr>
            </w:pPr>
            <w:r w:rsidRPr="00B23F40">
              <w:rPr>
                <w:szCs w:val="28"/>
              </w:rPr>
              <w:t>10</w:t>
            </w:r>
          </w:p>
        </w:tc>
        <w:tc>
          <w:tcPr>
            <w:tcW w:w="2694" w:type="dxa"/>
          </w:tcPr>
          <w:p w14:paraId="2E44A383" w14:textId="77777777" w:rsidR="00077A23" w:rsidRPr="00B23F40" w:rsidRDefault="00077A23" w:rsidP="009A5B39">
            <w:pPr>
              <w:widowControl/>
              <w:spacing w:line="240" w:lineRule="auto"/>
              <w:ind w:firstLine="0"/>
              <w:jc w:val="left"/>
              <w:rPr>
                <w:sz w:val="24"/>
                <w:szCs w:val="24"/>
              </w:rPr>
            </w:pPr>
            <w:r w:rsidRPr="00B23F40">
              <w:rPr>
                <w:b/>
                <w:szCs w:val="28"/>
              </w:rPr>
              <w:t>Индексация</w:t>
            </w:r>
          </w:p>
        </w:tc>
        <w:tc>
          <w:tcPr>
            <w:tcW w:w="6661" w:type="dxa"/>
          </w:tcPr>
          <w:p w14:paraId="1A41A744" w14:textId="77777777" w:rsidR="00077A23" w:rsidRPr="00B23F40" w:rsidRDefault="00077A23" w:rsidP="009A5B39">
            <w:pPr>
              <w:widowControl/>
              <w:spacing w:line="240" w:lineRule="auto"/>
              <w:ind w:firstLine="0"/>
              <w:rPr>
                <w:szCs w:val="28"/>
              </w:rPr>
            </w:pPr>
            <w:r w:rsidRPr="00B23F40">
              <w:rPr>
                <w:szCs w:val="28"/>
              </w:rPr>
              <w:t>Механизм повышения тарифных ставок/должностных окладов работников в связи с ростом индекса</w:t>
            </w:r>
            <w:r w:rsidRPr="00B23F40">
              <w:rPr>
                <w:sz w:val="24"/>
                <w:szCs w:val="24"/>
              </w:rPr>
              <w:t xml:space="preserve"> </w:t>
            </w:r>
            <w:r w:rsidRPr="00B23F40">
              <w:rPr>
                <w:szCs w:val="28"/>
              </w:rPr>
              <w:t>потребительских цен на товары и услуги</w:t>
            </w:r>
          </w:p>
          <w:p w14:paraId="63BAAAE7" w14:textId="77777777" w:rsidR="00077A23" w:rsidRPr="00B23F40" w:rsidRDefault="00077A23" w:rsidP="009A5B39">
            <w:pPr>
              <w:widowControl/>
              <w:spacing w:line="240" w:lineRule="auto"/>
              <w:ind w:firstLine="0"/>
              <w:rPr>
                <w:sz w:val="24"/>
                <w:szCs w:val="24"/>
              </w:rPr>
            </w:pPr>
          </w:p>
        </w:tc>
      </w:tr>
    </w:tbl>
    <w:p w14:paraId="7A1AF988" w14:textId="77777777" w:rsidR="00077A23" w:rsidRPr="00B23F40" w:rsidRDefault="00077A23" w:rsidP="009A5B39">
      <w:pPr>
        <w:widowControl/>
        <w:spacing w:line="240" w:lineRule="auto"/>
        <w:ind w:firstLine="0"/>
        <w:jc w:val="left"/>
        <w:rPr>
          <w:i/>
          <w:szCs w:val="28"/>
        </w:rPr>
      </w:pPr>
    </w:p>
    <w:tbl>
      <w:tblPr>
        <w:tblW w:w="9923" w:type="dxa"/>
        <w:tblInd w:w="-34" w:type="dxa"/>
        <w:tblLayout w:type="fixed"/>
        <w:tblLook w:val="00A0" w:firstRow="1" w:lastRow="0" w:firstColumn="1" w:lastColumn="0" w:noHBand="0" w:noVBand="0"/>
      </w:tblPr>
      <w:tblGrid>
        <w:gridCol w:w="568"/>
        <w:gridCol w:w="2694"/>
        <w:gridCol w:w="6661"/>
      </w:tblGrid>
      <w:tr w:rsidR="00077A23" w:rsidRPr="00B23F40" w14:paraId="00F6F5E6" w14:textId="77777777" w:rsidTr="00E32C00">
        <w:tc>
          <w:tcPr>
            <w:tcW w:w="568" w:type="dxa"/>
          </w:tcPr>
          <w:p w14:paraId="77E3E285" w14:textId="77777777" w:rsidR="00077A23" w:rsidRPr="00B23F40" w:rsidRDefault="00077A23" w:rsidP="009A5B39">
            <w:pPr>
              <w:widowControl/>
              <w:spacing w:line="240" w:lineRule="auto"/>
              <w:ind w:firstLine="0"/>
              <w:jc w:val="right"/>
              <w:rPr>
                <w:szCs w:val="28"/>
              </w:rPr>
            </w:pPr>
            <w:r w:rsidRPr="00B23F40">
              <w:rPr>
                <w:szCs w:val="28"/>
              </w:rPr>
              <w:t>11</w:t>
            </w:r>
          </w:p>
        </w:tc>
        <w:tc>
          <w:tcPr>
            <w:tcW w:w="2694" w:type="dxa"/>
          </w:tcPr>
          <w:p w14:paraId="7C75FBED" w14:textId="77777777" w:rsidR="00077A23" w:rsidRPr="00B23F40" w:rsidRDefault="00077A23" w:rsidP="009A5B39">
            <w:pPr>
              <w:widowControl/>
              <w:spacing w:line="240" w:lineRule="auto"/>
              <w:ind w:firstLine="0"/>
              <w:jc w:val="left"/>
              <w:rPr>
                <w:sz w:val="24"/>
                <w:szCs w:val="24"/>
              </w:rPr>
            </w:pPr>
            <w:r w:rsidRPr="00B23F40">
              <w:rPr>
                <w:b/>
                <w:szCs w:val="28"/>
              </w:rPr>
              <w:t>Базовый год</w:t>
            </w:r>
          </w:p>
        </w:tc>
        <w:tc>
          <w:tcPr>
            <w:tcW w:w="6661" w:type="dxa"/>
          </w:tcPr>
          <w:p w14:paraId="554EBDCA" w14:textId="77777777" w:rsidR="00077A23" w:rsidRPr="00B23F40" w:rsidRDefault="00077A23" w:rsidP="009A5B39">
            <w:pPr>
              <w:widowControl/>
              <w:spacing w:line="240" w:lineRule="auto"/>
              <w:ind w:firstLine="0"/>
              <w:rPr>
                <w:szCs w:val="28"/>
              </w:rPr>
            </w:pPr>
            <w:r w:rsidRPr="00B23F40">
              <w:rPr>
                <w:szCs w:val="28"/>
              </w:rPr>
              <w:t>Календарный год, предшествующий отчетному году (используется при определении размеров индексации должностных окладов работников)</w:t>
            </w:r>
          </w:p>
          <w:p w14:paraId="48D3D09D" w14:textId="77777777" w:rsidR="00077A23" w:rsidRPr="00B23F40" w:rsidRDefault="00077A23" w:rsidP="009A5B39">
            <w:pPr>
              <w:widowControl/>
              <w:spacing w:line="240" w:lineRule="auto"/>
              <w:ind w:firstLine="0"/>
              <w:rPr>
                <w:sz w:val="24"/>
                <w:szCs w:val="24"/>
              </w:rPr>
            </w:pPr>
          </w:p>
        </w:tc>
      </w:tr>
      <w:tr w:rsidR="00077A23" w:rsidRPr="00B23F40" w14:paraId="451AE543" w14:textId="77777777" w:rsidTr="00E32C00">
        <w:tc>
          <w:tcPr>
            <w:tcW w:w="568" w:type="dxa"/>
          </w:tcPr>
          <w:p w14:paraId="1D442A62" w14:textId="77777777" w:rsidR="00077A23" w:rsidRPr="00B23F40" w:rsidRDefault="00077A23" w:rsidP="009A5B39">
            <w:pPr>
              <w:widowControl/>
              <w:spacing w:line="240" w:lineRule="auto"/>
              <w:ind w:firstLine="0"/>
              <w:jc w:val="right"/>
              <w:rPr>
                <w:szCs w:val="28"/>
              </w:rPr>
            </w:pPr>
            <w:r w:rsidRPr="00B23F40">
              <w:rPr>
                <w:szCs w:val="28"/>
              </w:rPr>
              <w:t>12</w:t>
            </w:r>
          </w:p>
        </w:tc>
        <w:tc>
          <w:tcPr>
            <w:tcW w:w="2694" w:type="dxa"/>
          </w:tcPr>
          <w:p w14:paraId="5B1AC36C" w14:textId="77777777" w:rsidR="00077A23" w:rsidRPr="00B23F40" w:rsidRDefault="00077A23" w:rsidP="009A5B39">
            <w:pPr>
              <w:widowControl/>
              <w:spacing w:line="240" w:lineRule="auto"/>
              <w:ind w:firstLine="0"/>
              <w:jc w:val="left"/>
              <w:rPr>
                <w:b/>
                <w:szCs w:val="28"/>
              </w:rPr>
            </w:pPr>
            <w:r w:rsidRPr="00B23F40">
              <w:rPr>
                <w:b/>
                <w:szCs w:val="28"/>
              </w:rPr>
              <w:t>Отчетный год</w:t>
            </w:r>
          </w:p>
        </w:tc>
        <w:tc>
          <w:tcPr>
            <w:tcW w:w="6661" w:type="dxa"/>
          </w:tcPr>
          <w:p w14:paraId="2CC7F910" w14:textId="77777777" w:rsidR="00077A23" w:rsidRPr="00B23F40" w:rsidRDefault="00077A23" w:rsidP="009A5B39">
            <w:pPr>
              <w:widowControl/>
              <w:spacing w:line="240" w:lineRule="auto"/>
              <w:ind w:firstLine="0"/>
              <w:rPr>
                <w:szCs w:val="28"/>
              </w:rPr>
            </w:pPr>
            <w:r w:rsidRPr="00B23F40">
              <w:rPr>
                <w:szCs w:val="28"/>
              </w:rPr>
              <w:t>Календарный год, предшествующий текущему году (используется при определении размеров индексации должностных окладов работников)</w:t>
            </w:r>
          </w:p>
          <w:p w14:paraId="0EAAAF7C" w14:textId="77777777" w:rsidR="00077A23" w:rsidRPr="00B23F40" w:rsidRDefault="00077A23" w:rsidP="009A5B39">
            <w:pPr>
              <w:widowControl/>
              <w:spacing w:line="240" w:lineRule="auto"/>
              <w:ind w:firstLine="0"/>
              <w:rPr>
                <w:szCs w:val="28"/>
              </w:rPr>
            </w:pPr>
          </w:p>
        </w:tc>
      </w:tr>
      <w:tr w:rsidR="00077A23" w:rsidRPr="00B23F40" w14:paraId="0F7191E6" w14:textId="77777777" w:rsidTr="00E32C00">
        <w:tc>
          <w:tcPr>
            <w:tcW w:w="568" w:type="dxa"/>
          </w:tcPr>
          <w:p w14:paraId="33DA248A" w14:textId="77777777" w:rsidR="00077A23" w:rsidRPr="00B23F40" w:rsidRDefault="00077A23" w:rsidP="009A5B39">
            <w:pPr>
              <w:widowControl/>
              <w:spacing w:line="240" w:lineRule="auto"/>
              <w:ind w:firstLine="0"/>
              <w:jc w:val="right"/>
              <w:rPr>
                <w:szCs w:val="28"/>
              </w:rPr>
            </w:pPr>
            <w:r w:rsidRPr="00B23F40">
              <w:rPr>
                <w:szCs w:val="28"/>
              </w:rPr>
              <w:t>13</w:t>
            </w:r>
          </w:p>
        </w:tc>
        <w:tc>
          <w:tcPr>
            <w:tcW w:w="2694" w:type="dxa"/>
          </w:tcPr>
          <w:p w14:paraId="52B89CDF" w14:textId="77777777" w:rsidR="00077A23" w:rsidRPr="00B23F40" w:rsidRDefault="00077A23" w:rsidP="009A5B39">
            <w:pPr>
              <w:widowControl/>
              <w:spacing w:line="240" w:lineRule="auto"/>
              <w:ind w:firstLine="0"/>
              <w:jc w:val="left"/>
              <w:rPr>
                <w:b/>
                <w:szCs w:val="28"/>
              </w:rPr>
            </w:pPr>
            <w:r w:rsidRPr="00B23F40">
              <w:rPr>
                <w:b/>
                <w:szCs w:val="28"/>
              </w:rPr>
              <w:t>Планируемый год</w:t>
            </w:r>
          </w:p>
        </w:tc>
        <w:tc>
          <w:tcPr>
            <w:tcW w:w="6661" w:type="dxa"/>
          </w:tcPr>
          <w:p w14:paraId="0F66EF95" w14:textId="77777777" w:rsidR="00077A23" w:rsidRPr="00B23F40" w:rsidRDefault="00077A23" w:rsidP="009A5B39">
            <w:pPr>
              <w:widowControl/>
              <w:spacing w:line="240" w:lineRule="auto"/>
              <w:ind w:firstLine="0"/>
              <w:rPr>
                <w:szCs w:val="28"/>
              </w:rPr>
            </w:pPr>
            <w:r w:rsidRPr="00B23F40">
              <w:rPr>
                <w:szCs w:val="28"/>
              </w:rPr>
              <w:t>Календарный год, следующий за текущим годом</w:t>
            </w:r>
          </w:p>
          <w:p w14:paraId="7B01CF10" w14:textId="77777777" w:rsidR="00077A23" w:rsidRPr="00B23F40" w:rsidRDefault="00077A23" w:rsidP="009A5B39">
            <w:pPr>
              <w:widowControl/>
              <w:spacing w:line="240" w:lineRule="auto"/>
              <w:ind w:firstLine="0"/>
              <w:rPr>
                <w:szCs w:val="28"/>
              </w:rPr>
            </w:pPr>
          </w:p>
        </w:tc>
      </w:tr>
    </w:tbl>
    <w:p w14:paraId="12F6EC6A" w14:textId="77777777" w:rsidR="00077A23" w:rsidRPr="00B23F40" w:rsidRDefault="00077A23" w:rsidP="009A5B39">
      <w:pPr>
        <w:widowControl/>
        <w:spacing w:line="240" w:lineRule="auto"/>
        <w:ind w:firstLine="0"/>
        <w:jc w:val="left"/>
        <w:rPr>
          <w:i/>
          <w:szCs w:val="28"/>
        </w:rPr>
      </w:pPr>
    </w:p>
    <w:p w14:paraId="25D85967" w14:textId="77777777" w:rsidR="00077A23" w:rsidRPr="00B23F40" w:rsidRDefault="00077A23" w:rsidP="009A5B39">
      <w:pPr>
        <w:widowControl/>
        <w:spacing w:line="240" w:lineRule="auto"/>
        <w:ind w:firstLine="0"/>
        <w:jc w:val="left"/>
        <w:rPr>
          <w:i/>
          <w:szCs w:val="28"/>
        </w:rPr>
      </w:pPr>
    </w:p>
    <w:p w14:paraId="77EA956A" w14:textId="77777777" w:rsidR="00077A23" w:rsidRPr="00B23F40" w:rsidRDefault="00077A23" w:rsidP="009A5B39">
      <w:pPr>
        <w:widowControl/>
        <w:spacing w:line="240" w:lineRule="auto"/>
        <w:ind w:firstLine="0"/>
        <w:jc w:val="left"/>
        <w:rPr>
          <w:i/>
          <w:szCs w:val="28"/>
        </w:rPr>
      </w:pPr>
    </w:p>
    <w:p w14:paraId="7D72EAE8" w14:textId="77777777" w:rsidR="00077A23" w:rsidRPr="00B23F40" w:rsidRDefault="00077A23" w:rsidP="009A5B39">
      <w:pPr>
        <w:widowControl/>
        <w:spacing w:line="240" w:lineRule="auto"/>
        <w:ind w:firstLine="0"/>
        <w:jc w:val="left"/>
        <w:rPr>
          <w:i/>
          <w:szCs w:val="28"/>
        </w:rPr>
      </w:pPr>
    </w:p>
    <w:p w14:paraId="3CAAB999" w14:textId="77777777" w:rsidR="00077A23" w:rsidRPr="00B23F40" w:rsidRDefault="00077A23" w:rsidP="009A5B39">
      <w:pPr>
        <w:widowControl/>
        <w:spacing w:line="240" w:lineRule="auto"/>
        <w:ind w:firstLine="0"/>
        <w:jc w:val="left"/>
        <w:rPr>
          <w:i/>
          <w:szCs w:val="28"/>
        </w:rPr>
      </w:pPr>
    </w:p>
    <w:p w14:paraId="7C9EEB09" w14:textId="77777777" w:rsidR="00077A23" w:rsidRPr="00B23F40" w:rsidRDefault="00077A23" w:rsidP="009A5B39">
      <w:pPr>
        <w:widowControl/>
        <w:spacing w:line="240" w:lineRule="auto"/>
        <w:ind w:firstLine="0"/>
        <w:jc w:val="left"/>
        <w:rPr>
          <w:i/>
          <w:szCs w:val="28"/>
        </w:rPr>
      </w:pPr>
    </w:p>
    <w:p w14:paraId="77ABAAE8" w14:textId="77777777" w:rsidR="00077A23" w:rsidRPr="00B23F40" w:rsidRDefault="00077A23" w:rsidP="009A5B39">
      <w:pPr>
        <w:widowControl/>
        <w:spacing w:line="240" w:lineRule="auto"/>
        <w:ind w:firstLine="0"/>
        <w:jc w:val="left"/>
        <w:rPr>
          <w:i/>
          <w:szCs w:val="28"/>
        </w:rPr>
      </w:pPr>
    </w:p>
    <w:p w14:paraId="0FC88331" w14:textId="77777777" w:rsidR="00077A23" w:rsidRPr="00B23F40" w:rsidRDefault="00077A23" w:rsidP="009A5B39">
      <w:pPr>
        <w:widowControl/>
        <w:spacing w:line="240" w:lineRule="auto"/>
        <w:ind w:firstLine="0"/>
        <w:jc w:val="left"/>
        <w:rPr>
          <w:i/>
          <w:szCs w:val="28"/>
        </w:rPr>
      </w:pPr>
    </w:p>
    <w:p w14:paraId="1A5D9A7D" w14:textId="77777777" w:rsidR="00077A23" w:rsidRPr="00B23F40" w:rsidRDefault="00077A23" w:rsidP="009A5B39">
      <w:pPr>
        <w:widowControl/>
        <w:spacing w:line="240" w:lineRule="auto"/>
        <w:ind w:firstLine="0"/>
        <w:jc w:val="left"/>
        <w:rPr>
          <w:i/>
          <w:szCs w:val="28"/>
        </w:rPr>
      </w:pPr>
    </w:p>
    <w:p w14:paraId="13FC5CEB" w14:textId="77777777" w:rsidR="00077A23" w:rsidRPr="00B23F40" w:rsidRDefault="00077A23" w:rsidP="009A5B39">
      <w:pPr>
        <w:widowControl/>
        <w:spacing w:line="240" w:lineRule="auto"/>
        <w:ind w:firstLine="0"/>
        <w:jc w:val="left"/>
        <w:rPr>
          <w:i/>
          <w:szCs w:val="28"/>
        </w:rPr>
      </w:pPr>
    </w:p>
    <w:p w14:paraId="53855CFD" w14:textId="77777777" w:rsidR="00077A23" w:rsidRPr="00B23F40" w:rsidRDefault="00077A23" w:rsidP="009A5B39">
      <w:pPr>
        <w:widowControl/>
        <w:spacing w:line="240" w:lineRule="auto"/>
        <w:ind w:firstLine="0"/>
        <w:jc w:val="left"/>
        <w:rPr>
          <w:i/>
          <w:szCs w:val="28"/>
        </w:rPr>
      </w:pPr>
    </w:p>
    <w:p w14:paraId="3E4D49E6" w14:textId="77777777" w:rsidR="00077A23" w:rsidRDefault="00077A23" w:rsidP="009A5B39">
      <w:pPr>
        <w:widowControl/>
        <w:spacing w:line="240" w:lineRule="auto"/>
        <w:ind w:firstLine="0"/>
        <w:jc w:val="left"/>
        <w:rPr>
          <w:i/>
          <w:szCs w:val="28"/>
        </w:rPr>
      </w:pPr>
      <w:r>
        <w:rPr>
          <w:i/>
          <w:szCs w:val="28"/>
        </w:rPr>
        <w:br w:type="page"/>
      </w:r>
    </w:p>
    <w:p w14:paraId="3618DD4A" w14:textId="5DD6C368" w:rsidR="00077A23" w:rsidRPr="00F562A4" w:rsidRDefault="00077A23" w:rsidP="009A5B39">
      <w:pPr>
        <w:pStyle w:val="1"/>
      </w:pPr>
      <w:bookmarkStart w:id="120" w:name="_Toc407109552"/>
      <w:bookmarkStart w:id="121" w:name="_Toc407202615"/>
      <w:bookmarkStart w:id="122" w:name="_Toc407276133"/>
      <w:bookmarkStart w:id="123" w:name="_Toc433901325"/>
      <w:bookmarkStart w:id="124" w:name="_Toc496803619"/>
      <w:bookmarkStart w:id="125" w:name="_Toc532834190"/>
      <w:bookmarkStart w:id="126" w:name="_Toc532834437"/>
      <w:bookmarkStart w:id="127" w:name="_Toc533522573"/>
      <w:bookmarkStart w:id="128" w:name="_Toc30075094"/>
      <w:bookmarkStart w:id="129" w:name="_Toc90908189"/>
      <w:r w:rsidRPr="00F562A4">
        <w:lastRenderedPageBreak/>
        <w:t>1. ОБЩИЕ ПОЛОЖЕНИЯ</w:t>
      </w:r>
      <w:bookmarkEnd w:id="120"/>
      <w:bookmarkEnd w:id="121"/>
      <w:bookmarkEnd w:id="122"/>
      <w:bookmarkEnd w:id="123"/>
      <w:bookmarkEnd w:id="124"/>
      <w:bookmarkEnd w:id="125"/>
      <w:bookmarkEnd w:id="126"/>
      <w:bookmarkEnd w:id="127"/>
      <w:bookmarkEnd w:id="128"/>
      <w:bookmarkEnd w:id="129"/>
      <w:r w:rsidR="00333CF1">
        <w:fldChar w:fldCharType="begin"/>
      </w:r>
      <w:r w:rsidR="00333CF1">
        <w:instrText xml:space="preserve"> TC "</w:instrText>
      </w:r>
      <w:bookmarkStart w:id="130" w:name="_Toc30087993"/>
      <w:r w:rsidR="00333CF1" w:rsidRPr="00E2443E">
        <w:instrText>1. ОБЩИЕ ПОЛОЖЕНИЯ</w:instrText>
      </w:r>
      <w:bookmarkEnd w:id="130"/>
      <w:r w:rsidR="00333CF1">
        <w:instrText xml:space="preserve">" \f D \l "1" </w:instrText>
      </w:r>
      <w:r w:rsidR="00333CF1">
        <w:fldChar w:fldCharType="end"/>
      </w:r>
    </w:p>
    <w:p w14:paraId="72EE2676" w14:textId="77777777" w:rsidR="00077A23" w:rsidRPr="00B23F40" w:rsidRDefault="00077A23" w:rsidP="009A5B39">
      <w:pPr>
        <w:widowControl/>
        <w:tabs>
          <w:tab w:val="num" w:pos="1276"/>
        </w:tabs>
        <w:spacing w:line="240" w:lineRule="auto"/>
        <w:ind w:firstLine="709"/>
        <w:rPr>
          <w:szCs w:val="28"/>
        </w:rPr>
      </w:pPr>
      <w:r w:rsidRPr="00B23F40">
        <w:rPr>
          <w:szCs w:val="28"/>
        </w:rPr>
        <w:t xml:space="preserve">Настоящее Положение об оплате труда работников (далее – Положение) </w:t>
      </w:r>
      <w:r>
        <w:rPr>
          <w:szCs w:val="28"/>
        </w:rPr>
        <w:t>ча</w:t>
      </w:r>
      <w:r w:rsidRPr="00BB071D">
        <w:rPr>
          <w:szCs w:val="28"/>
        </w:rPr>
        <w:t>стно</w:t>
      </w:r>
      <w:r>
        <w:rPr>
          <w:szCs w:val="28"/>
        </w:rPr>
        <w:t xml:space="preserve">го </w:t>
      </w:r>
      <w:r w:rsidRPr="00BB071D">
        <w:rPr>
          <w:szCs w:val="28"/>
        </w:rPr>
        <w:t>учреждени</w:t>
      </w:r>
      <w:r>
        <w:rPr>
          <w:szCs w:val="28"/>
        </w:rPr>
        <w:t>я</w:t>
      </w:r>
      <w:r w:rsidRPr="00BB071D">
        <w:rPr>
          <w:szCs w:val="28"/>
        </w:rPr>
        <w:t xml:space="preserve"> дополнительного профессионального образования</w:t>
      </w:r>
      <w:r>
        <w:rPr>
          <w:szCs w:val="28"/>
        </w:rPr>
        <w:t xml:space="preserve"> </w:t>
      </w:r>
      <w:r w:rsidRPr="00BB071D">
        <w:rPr>
          <w:szCs w:val="28"/>
        </w:rPr>
        <w:t>«Отраслевой научно-исследовательский</w:t>
      </w:r>
      <w:r>
        <w:rPr>
          <w:szCs w:val="28"/>
        </w:rPr>
        <w:t xml:space="preserve"> </w:t>
      </w:r>
      <w:r w:rsidRPr="00BB071D">
        <w:rPr>
          <w:szCs w:val="28"/>
        </w:rPr>
        <w:t>учебно-тренажерный центр Газпрома»</w:t>
      </w:r>
      <w:r w:rsidRPr="00B23F40">
        <w:rPr>
          <w:szCs w:val="28"/>
        </w:rPr>
        <w:t xml:space="preserve"> (далее</w:t>
      </w:r>
      <w:r>
        <w:rPr>
          <w:szCs w:val="28"/>
        </w:rPr>
        <w:t> </w:t>
      </w:r>
      <w:r w:rsidRPr="00B23F40">
        <w:rPr>
          <w:szCs w:val="28"/>
        </w:rPr>
        <w:t>–</w:t>
      </w:r>
      <w:r>
        <w:rPr>
          <w:szCs w:val="28"/>
        </w:rPr>
        <w:t> Учреждение</w:t>
      </w:r>
      <w:r w:rsidRPr="00B23F40">
        <w:rPr>
          <w:szCs w:val="28"/>
        </w:rPr>
        <w:t>) разработано в соответствии с трудовым законодательством Российской Федерации, едиными корпоративными нормами по оплате труда, предусмотренными Политикой управления оплатой труда работников организаций ПАО</w:t>
      </w:r>
      <w:r>
        <w:rPr>
          <w:szCs w:val="28"/>
        </w:rPr>
        <w:t xml:space="preserve"> </w:t>
      </w:r>
      <w:r w:rsidRPr="00B23F40">
        <w:rPr>
          <w:szCs w:val="28"/>
        </w:rPr>
        <w:t>«Газпром», утвержденной п</w:t>
      </w:r>
      <w:r>
        <w:rPr>
          <w:szCs w:val="28"/>
        </w:rPr>
        <w:t xml:space="preserve">риказом от 20 марта 2015 года </w:t>
      </w:r>
      <w:r w:rsidRPr="00B23F40">
        <w:rPr>
          <w:szCs w:val="28"/>
        </w:rPr>
        <w:t>№</w:t>
      </w:r>
      <w:r>
        <w:rPr>
          <w:szCs w:val="28"/>
        </w:rPr>
        <w:t> </w:t>
      </w:r>
      <w:r w:rsidRPr="00B23F40">
        <w:rPr>
          <w:szCs w:val="28"/>
        </w:rPr>
        <w:t>133.</w:t>
      </w:r>
    </w:p>
    <w:p w14:paraId="3546811E" w14:textId="77777777" w:rsidR="00077A23" w:rsidRPr="00B23F40" w:rsidRDefault="00077A23" w:rsidP="009A5B39">
      <w:pPr>
        <w:widowControl/>
        <w:tabs>
          <w:tab w:val="num" w:pos="1276"/>
        </w:tabs>
        <w:spacing w:line="240" w:lineRule="auto"/>
        <w:ind w:firstLine="709"/>
        <w:rPr>
          <w:szCs w:val="28"/>
        </w:rPr>
      </w:pPr>
      <w:r w:rsidRPr="00B23F40">
        <w:rPr>
          <w:szCs w:val="28"/>
        </w:rPr>
        <w:t>Единые корпоративные нормы по оплате труда направлены на обеспечение единого порядка оплаты труда работников Учреждения, усиление заинтересованности работников в результатах труда.</w:t>
      </w:r>
    </w:p>
    <w:p w14:paraId="6CD4264D" w14:textId="77777777" w:rsidR="00077A23" w:rsidRPr="00B23F40" w:rsidRDefault="00077A23" w:rsidP="009A5B39">
      <w:pPr>
        <w:widowControl/>
        <w:tabs>
          <w:tab w:val="num" w:pos="1276"/>
        </w:tabs>
        <w:spacing w:before="120" w:line="240" w:lineRule="auto"/>
        <w:rPr>
          <w:szCs w:val="28"/>
        </w:rPr>
      </w:pPr>
      <w:r w:rsidRPr="00B23F40">
        <w:rPr>
          <w:szCs w:val="28"/>
        </w:rPr>
        <w:t>В Учреждении применяются две системы оплаты труда:</w:t>
      </w:r>
    </w:p>
    <w:p w14:paraId="21CE3FFA" w14:textId="77777777" w:rsidR="00077A23" w:rsidRPr="00B23F40" w:rsidRDefault="00077A23" w:rsidP="009A5B39">
      <w:pPr>
        <w:widowControl/>
        <w:tabs>
          <w:tab w:val="num" w:pos="1276"/>
        </w:tabs>
        <w:spacing w:line="240" w:lineRule="auto"/>
        <w:rPr>
          <w:szCs w:val="28"/>
        </w:rPr>
      </w:pPr>
      <w:r w:rsidRPr="00B23F40">
        <w:rPr>
          <w:szCs w:val="28"/>
        </w:rPr>
        <w:t>- </w:t>
      </w:r>
      <w:r w:rsidRPr="00B23F40">
        <w:rPr>
          <w:b/>
          <w:szCs w:val="28"/>
        </w:rPr>
        <w:t>повременно-премиальная система оплаты труда</w:t>
      </w:r>
      <w:r w:rsidRPr="00B23F40">
        <w:rPr>
          <w:szCs w:val="28"/>
        </w:rPr>
        <w:t xml:space="preserve"> (ППСОТ) предусматривает организацию оплаты труда работников на основе должностных окладов (тарифных ставок), устанавливаемых в соответствии с ЕТС и учетом сложности выполняемой работы, квалификации и деловых качеств работников.</w:t>
      </w:r>
    </w:p>
    <w:p w14:paraId="007911CC" w14:textId="2684D5D8" w:rsidR="00077A23" w:rsidRPr="00B23F40" w:rsidRDefault="00077A23" w:rsidP="009A5B39">
      <w:pPr>
        <w:widowControl/>
        <w:tabs>
          <w:tab w:val="num" w:pos="1276"/>
        </w:tabs>
        <w:spacing w:line="240" w:lineRule="auto"/>
        <w:rPr>
          <w:szCs w:val="28"/>
        </w:rPr>
      </w:pPr>
      <w:r w:rsidRPr="00B23F40">
        <w:rPr>
          <w:szCs w:val="28"/>
        </w:rPr>
        <w:t>- </w:t>
      </w:r>
      <w:r w:rsidRPr="00B23F40">
        <w:rPr>
          <w:b/>
          <w:szCs w:val="28"/>
        </w:rPr>
        <w:t>повременно-индивидуальная система оплаты труда</w:t>
      </w:r>
      <w:r w:rsidRPr="00B23F40">
        <w:rPr>
          <w:szCs w:val="28"/>
        </w:rPr>
        <w:t xml:space="preserve"> (ПИСОТ) предусматривает организацию оплаты труда работников на основе должностных окладов, устанавливаемых в соответствии с согласованными </w:t>
      </w:r>
      <w:r>
        <w:rPr>
          <w:szCs w:val="28"/>
        </w:rPr>
        <w:t>ПАО</w:t>
      </w:r>
      <w:r w:rsidR="00A25E52">
        <w:rPr>
          <w:szCs w:val="28"/>
        </w:rPr>
        <w:t> </w:t>
      </w:r>
      <w:r>
        <w:rPr>
          <w:szCs w:val="28"/>
        </w:rPr>
        <w:t>«Газпром»</w:t>
      </w:r>
      <w:r w:rsidR="00A25E52">
        <w:rPr>
          <w:szCs w:val="28"/>
        </w:rPr>
        <w:t xml:space="preserve"> </w:t>
      </w:r>
      <w:r w:rsidRPr="00B23F40">
        <w:rPr>
          <w:szCs w:val="28"/>
        </w:rPr>
        <w:t>схемами должностных окладов с учетом сложности выполняемой работы, квалификации и деловых качеств работников.</w:t>
      </w:r>
    </w:p>
    <w:p w14:paraId="3FAC6686" w14:textId="4833408D" w:rsidR="00077A23" w:rsidRPr="00B23F40" w:rsidRDefault="00077A23" w:rsidP="009A5B39">
      <w:pPr>
        <w:widowControl/>
        <w:tabs>
          <w:tab w:val="num" w:pos="1276"/>
        </w:tabs>
        <w:spacing w:line="240" w:lineRule="auto"/>
        <w:rPr>
          <w:szCs w:val="28"/>
        </w:rPr>
      </w:pPr>
      <w:r w:rsidRPr="00B23F40">
        <w:rPr>
          <w:szCs w:val="28"/>
        </w:rPr>
        <w:t>При установлении должностных окладов работникам, уровень оплаты которых зависит от уровня сложности управления организации, используются показатели и балльная оценка, определяемые локальным нормативным актом, утверждаемым ПАО «Газпром».</w:t>
      </w:r>
    </w:p>
    <w:p w14:paraId="53E5EAFC" w14:textId="77777777" w:rsidR="00077A23" w:rsidRPr="001C6B8F" w:rsidRDefault="00077A23" w:rsidP="009A5B39">
      <w:pPr>
        <w:widowControl/>
        <w:tabs>
          <w:tab w:val="num" w:pos="1276"/>
        </w:tabs>
        <w:spacing w:after="120" w:line="240" w:lineRule="auto"/>
        <w:rPr>
          <w:i/>
          <w:szCs w:val="28"/>
        </w:rPr>
      </w:pPr>
      <w:r w:rsidRPr="00B23F40">
        <w:rPr>
          <w:szCs w:val="28"/>
        </w:rPr>
        <w:t xml:space="preserve">Все виды выплат в рамках систем оплаты труда устанавливаются в пределах лимита средств на оплату труда, предусмотренных сметой доходов и </w:t>
      </w:r>
      <w:r w:rsidRPr="001C6B8F">
        <w:rPr>
          <w:i/>
          <w:szCs w:val="28"/>
        </w:rPr>
        <w:t>расходов Учреждения.</w:t>
      </w:r>
    </w:p>
    <w:p w14:paraId="3674B5B7" w14:textId="71FCB3F8" w:rsidR="00077A23" w:rsidRPr="001C6B8F" w:rsidRDefault="00077A23" w:rsidP="009A5B39">
      <w:pPr>
        <w:pStyle w:val="1"/>
      </w:pPr>
      <w:bookmarkStart w:id="131" w:name="_Toc351565094"/>
      <w:bookmarkStart w:id="132" w:name="_Toc355097249"/>
      <w:bookmarkStart w:id="133" w:name="_Toc267940418"/>
      <w:bookmarkStart w:id="134" w:name="_Toc267940728"/>
      <w:bookmarkStart w:id="135" w:name="_Toc268610413"/>
      <w:bookmarkStart w:id="136" w:name="_Toc268610929"/>
      <w:bookmarkStart w:id="137" w:name="_Toc275935873"/>
      <w:bookmarkStart w:id="138" w:name="_Toc407109553"/>
      <w:bookmarkStart w:id="139" w:name="_Toc407202616"/>
      <w:bookmarkStart w:id="140" w:name="_Toc407276134"/>
      <w:bookmarkStart w:id="141" w:name="_Toc433901326"/>
      <w:bookmarkStart w:id="142" w:name="_Toc496803620"/>
      <w:bookmarkStart w:id="143" w:name="_Toc532834191"/>
      <w:bookmarkStart w:id="144" w:name="_Toc532834438"/>
      <w:bookmarkStart w:id="145" w:name="_Toc533522574"/>
      <w:bookmarkStart w:id="146" w:name="_Toc30075095"/>
      <w:bookmarkStart w:id="147" w:name="_Toc90908190"/>
      <w:r w:rsidRPr="001C6B8F">
        <w:t>2. ПОВРЕМЕННО-ПРЕМИАЛЬНАЯ СИСТЕМА ОПЛАТЫ ТРУДА</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333CF1">
        <w:fldChar w:fldCharType="begin"/>
      </w:r>
      <w:r w:rsidR="00333CF1">
        <w:instrText xml:space="preserve"> TC "</w:instrText>
      </w:r>
      <w:bookmarkStart w:id="148" w:name="_Toc30087994"/>
      <w:r w:rsidR="00333CF1" w:rsidRPr="00E2443E">
        <w:instrText>2. ПОВРЕМЕННО-ПРЕМИАЛЬНАЯ СИСТЕМА ОПЛАТЫ ТРУДА</w:instrText>
      </w:r>
      <w:bookmarkEnd w:id="148"/>
      <w:r w:rsidR="00333CF1">
        <w:instrText xml:space="preserve">" \f D \l "1" </w:instrText>
      </w:r>
      <w:r w:rsidR="00333CF1">
        <w:fldChar w:fldCharType="end"/>
      </w:r>
    </w:p>
    <w:p w14:paraId="366C0419" w14:textId="77777777" w:rsidR="00077A23" w:rsidRPr="00B23F40" w:rsidRDefault="00077A23" w:rsidP="009A5B39">
      <w:pPr>
        <w:widowControl/>
        <w:spacing w:line="240" w:lineRule="auto"/>
        <w:ind w:firstLine="708"/>
        <w:rPr>
          <w:szCs w:val="28"/>
        </w:rPr>
      </w:pPr>
      <w:r w:rsidRPr="00B23F40">
        <w:rPr>
          <w:szCs w:val="28"/>
        </w:rPr>
        <w:t xml:space="preserve">Повременно-премиальная система оплаты труда основывается на применении Единой тарифной сетки оплаты труда рабочих, руководителей, специалистов и других служащих организаций </w:t>
      </w:r>
      <w:r>
        <w:rPr>
          <w:szCs w:val="28"/>
        </w:rPr>
        <w:t xml:space="preserve">ПАО «Газпром» </w:t>
      </w:r>
      <w:r w:rsidRPr="00B23F40">
        <w:rPr>
          <w:szCs w:val="28"/>
        </w:rPr>
        <w:t xml:space="preserve">(далее – ЕТС), утверждаемой приказом </w:t>
      </w:r>
      <w:r>
        <w:rPr>
          <w:szCs w:val="28"/>
        </w:rPr>
        <w:t xml:space="preserve">ПАО «Газпром» </w:t>
      </w:r>
      <w:r w:rsidRPr="00B23F40">
        <w:rPr>
          <w:szCs w:val="28"/>
        </w:rPr>
        <w:t>на календарный год (Приложение 1).</w:t>
      </w:r>
    </w:p>
    <w:p w14:paraId="68E60C05" w14:textId="77777777" w:rsidR="00077A23" w:rsidRPr="00B23F40" w:rsidRDefault="00077A23" w:rsidP="009A5B39">
      <w:pPr>
        <w:widowControl/>
        <w:spacing w:line="240" w:lineRule="auto"/>
        <w:ind w:firstLine="708"/>
        <w:rPr>
          <w:szCs w:val="28"/>
        </w:rPr>
      </w:pPr>
      <w:r w:rsidRPr="00B23F40">
        <w:rPr>
          <w:szCs w:val="28"/>
        </w:rPr>
        <w:t xml:space="preserve">При формировании ЕТС расчет диапазонов должностных окладов и тарифных ставок по соответствующим ступеням оплаты труда производится исходя из размера тарифной ставки рабочего первого разряда основного производства (добыча, транспортировка, переработка газа (конденсата, нефти), подземное хранение газа), занятого в нормальных условиях труда, с </w:t>
      </w:r>
      <w:r w:rsidRPr="00B23F40">
        <w:rPr>
          <w:szCs w:val="28"/>
        </w:rPr>
        <w:lastRenderedPageBreak/>
        <w:t>коэффициентом дифференциации, равным единице (далее – минимальная тарифная ставка по ЕТС).</w:t>
      </w:r>
    </w:p>
    <w:p w14:paraId="2BB419C7" w14:textId="77777777" w:rsidR="00077A23" w:rsidRPr="00B23F40" w:rsidRDefault="00077A23" w:rsidP="009A5B39">
      <w:pPr>
        <w:widowControl/>
        <w:spacing w:line="240" w:lineRule="auto"/>
        <w:rPr>
          <w:szCs w:val="28"/>
        </w:rPr>
      </w:pPr>
      <w:r w:rsidRPr="00B23F40">
        <w:rPr>
          <w:szCs w:val="28"/>
        </w:rPr>
        <w:t>ЕТС состоит из:</w:t>
      </w:r>
    </w:p>
    <w:p w14:paraId="374DB6F1" w14:textId="77777777" w:rsidR="00077A23" w:rsidRPr="00B23F40" w:rsidRDefault="00077A23" w:rsidP="009A5B39">
      <w:pPr>
        <w:widowControl/>
        <w:spacing w:line="240" w:lineRule="auto"/>
        <w:rPr>
          <w:szCs w:val="28"/>
        </w:rPr>
      </w:pPr>
      <w:r w:rsidRPr="00B23F40">
        <w:rPr>
          <w:szCs w:val="28"/>
        </w:rPr>
        <w:t>- девятнадцати ступеней оплаты труда, дифференцированных по тарифным коэффициентам от 1 до 7,</w:t>
      </w:r>
      <w:r>
        <w:rPr>
          <w:szCs w:val="28"/>
        </w:rPr>
        <w:t xml:space="preserve"> </w:t>
      </w:r>
      <w:r w:rsidRPr="00B23F40">
        <w:rPr>
          <w:szCs w:val="28"/>
        </w:rPr>
        <w:t>35;</w:t>
      </w:r>
    </w:p>
    <w:p w14:paraId="3B70189D" w14:textId="77777777" w:rsidR="00077A23" w:rsidRPr="00B23F40" w:rsidRDefault="00077A23" w:rsidP="009A5B39">
      <w:pPr>
        <w:widowControl/>
        <w:spacing w:line="240" w:lineRule="auto"/>
        <w:rPr>
          <w:szCs w:val="28"/>
        </w:rPr>
      </w:pPr>
      <w:r w:rsidRPr="00B23F40">
        <w:rPr>
          <w:szCs w:val="28"/>
        </w:rPr>
        <w:t>- диапазонов тарифных ставок, должностных окладов, включая минимальные и максимальные значения;</w:t>
      </w:r>
    </w:p>
    <w:p w14:paraId="566D0970" w14:textId="77777777" w:rsidR="00077A23" w:rsidRPr="00B23F40" w:rsidRDefault="00077A23" w:rsidP="009A5B39">
      <w:pPr>
        <w:widowControl/>
        <w:spacing w:line="240" w:lineRule="auto"/>
        <w:rPr>
          <w:szCs w:val="28"/>
        </w:rPr>
      </w:pPr>
      <w:r w:rsidRPr="00B23F40">
        <w:rPr>
          <w:szCs w:val="28"/>
        </w:rPr>
        <w:t>- шести групп тарифных ставок с учетом коэффициентов дифференциации в зависимости от характера выполняемых работ (Приложение</w:t>
      </w:r>
      <w:r>
        <w:rPr>
          <w:szCs w:val="28"/>
        </w:rPr>
        <w:t> </w:t>
      </w:r>
      <w:r w:rsidRPr="00B23F40">
        <w:rPr>
          <w:szCs w:val="28"/>
        </w:rPr>
        <w:t>2).</w:t>
      </w:r>
    </w:p>
    <w:p w14:paraId="300FF5B0" w14:textId="77777777" w:rsidR="00077A23" w:rsidRPr="00B23F40" w:rsidRDefault="00077A23" w:rsidP="009A5B39">
      <w:pPr>
        <w:widowControl/>
        <w:spacing w:line="240" w:lineRule="auto"/>
        <w:rPr>
          <w:szCs w:val="28"/>
        </w:rPr>
      </w:pPr>
      <w:r w:rsidRPr="00B23F40">
        <w:rPr>
          <w:szCs w:val="28"/>
        </w:rPr>
        <w:t>Установление ступеней оплаты труда служащим осуществляется в соответствии с Классификатором ступеней оплаты труда руководителей (Приложение 3) и Классификатором ступеней оплаты труда специалистов и других служащих (Приложение 4).</w:t>
      </w:r>
    </w:p>
    <w:p w14:paraId="6F513F45" w14:textId="77777777" w:rsidR="00077A23" w:rsidRPr="00B23F40" w:rsidRDefault="00077A23" w:rsidP="009A5B39">
      <w:pPr>
        <w:widowControl/>
        <w:tabs>
          <w:tab w:val="num" w:pos="1276"/>
        </w:tabs>
        <w:spacing w:line="240" w:lineRule="auto"/>
        <w:rPr>
          <w:szCs w:val="28"/>
        </w:rPr>
      </w:pPr>
      <w:r w:rsidRPr="00B23F40">
        <w:rPr>
          <w:szCs w:val="28"/>
        </w:rPr>
        <w:t>Тарификация работ и присвоение тарифных разрядов рабочим производится в соответствии с требованиями Единого тарифно-квалификационного справочника работ и профессий рабочих.</w:t>
      </w:r>
    </w:p>
    <w:p w14:paraId="1AF52E35" w14:textId="77777777" w:rsidR="00077A23" w:rsidRPr="00B23F40" w:rsidRDefault="00077A23" w:rsidP="009A5B39">
      <w:pPr>
        <w:widowControl/>
        <w:tabs>
          <w:tab w:val="num" w:pos="1276"/>
        </w:tabs>
        <w:spacing w:line="240" w:lineRule="auto"/>
        <w:rPr>
          <w:szCs w:val="28"/>
        </w:rPr>
      </w:pPr>
      <w:r w:rsidRPr="00B23F40">
        <w:rPr>
          <w:szCs w:val="28"/>
        </w:rPr>
        <w:t>Присвоение квалификационных категорий служащим производится в соответствии с Единым квалификационным справочником должностей руководителей, специалистов и других служащих.</w:t>
      </w:r>
    </w:p>
    <w:p w14:paraId="4AFA6FB6" w14:textId="77777777" w:rsidR="00077A23" w:rsidRPr="00B23F40" w:rsidRDefault="00077A23" w:rsidP="009A5B39">
      <w:pPr>
        <w:widowControl/>
        <w:tabs>
          <w:tab w:val="num" w:pos="1276"/>
        </w:tabs>
        <w:spacing w:line="240" w:lineRule="auto"/>
        <w:rPr>
          <w:szCs w:val="28"/>
        </w:rPr>
      </w:pPr>
      <w:r w:rsidRPr="00B23F40">
        <w:rPr>
          <w:szCs w:val="28"/>
        </w:rPr>
        <w:t>Наименования должностей руководителей, специалистов и других служащих, профессий рабочих в штатных расписаниях определяются в соответствии с Классификатором профессий рабочих, должностей служащих и тарифных разрядов для организаций ПАО «Газпром».</w:t>
      </w:r>
    </w:p>
    <w:p w14:paraId="049C6566" w14:textId="77777777" w:rsidR="00077A23" w:rsidRPr="00B23F40" w:rsidRDefault="00077A23" w:rsidP="009A5B39">
      <w:pPr>
        <w:widowControl/>
        <w:tabs>
          <w:tab w:val="num" w:pos="1276"/>
        </w:tabs>
        <w:spacing w:line="240" w:lineRule="auto"/>
        <w:rPr>
          <w:szCs w:val="28"/>
        </w:rPr>
      </w:pPr>
      <w:r w:rsidRPr="00B23F40">
        <w:rPr>
          <w:szCs w:val="28"/>
        </w:rPr>
        <w:t>Должностные оклады (тарифные ставки) по вакантным должностям (профессиям) устанавливаются на уровне минимальных размеров по соответствующим ступеням оплаты труда.</w:t>
      </w:r>
      <w:bookmarkStart w:id="149" w:name="_Toc267940420"/>
      <w:bookmarkStart w:id="150" w:name="_Toc267940730"/>
      <w:bookmarkStart w:id="151" w:name="_Toc268610415"/>
      <w:bookmarkStart w:id="152" w:name="_Toc268610931"/>
      <w:bookmarkStart w:id="153" w:name="_Toc275935875"/>
      <w:bookmarkStart w:id="154" w:name="_Toc350363841"/>
    </w:p>
    <w:p w14:paraId="7EEAAA15" w14:textId="77777777" w:rsidR="00077A23" w:rsidRPr="004F2EB4" w:rsidRDefault="00077A23" w:rsidP="009A5B39">
      <w:pPr>
        <w:pStyle w:val="2"/>
        <w:spacing w:before="240" w:after="240"/>
        <w:ind w:firstLine="709"/>
        <w:jc w:val="both"/>
      </w:pPr>
      <w:bookmarkStart w:id="155" w:name="_Toc351565095"/>
      <w:bookmarkStart w:id="156" w:name="_Toc355097250"/>
      <w:bookmarkStart w:id="157" w:name="_Toc407109554"/>
      <w:bookmarkStart w:id="158" w:name="_Toc407202617"/>
      <w:bookmarkStart w:id="159" w:name="_Toc407276135"/>
      <w:bookmarkStart w:id="160" w:name="_Toc433901327"/>
      <w:bookmarkStart w:id="161" w:name="_Toc496803621"/>
      <w:bookmarkStart w:id="162" w:name="_Toc532834192"/>
      <w:bookmarkStart w:id="163" w:name="_Toc532834439"/>
      <w:bookmarkStart w:id="164" w:name="_Toc533522575"/>
      <w:bookmarkStart w:id="165" w:name="_Toc30075096"/>
      <w:bookmarkStart w:id="166" w:name="_Toc90908191"/>
      <w:r w:rsidRPr="004F2EB4">
        <w:t>2.1. Порядок установления тарифных ставок и должностных окладов</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0B8BD208" w14:textId="77777777" w:rsidR="00077A23" w:rsidRPr="00B23F40" w:rsidRDefault="00077A23" w:rsidP="009A5B39">
      <w:pPr>
        <w:widowControl/>
        <w:tabs>
          <w:tab w:val="num" w:pos="1276"/>
        </w:tabs>
        <w:spacing w:line="240" w:lineRule="auto"/>
        <w:rPr>
          <w:szCs w:val="28"/>
        </w:rPr>
      </w:pPr>
      <w:r w:rsidRPr="00B23F40">
        <w:rPr>
          <w:szCs w:val="28"/>
        </w:rPr>
        <w:t>Должностные оклады руководителям, специалистам и другим служащим устанавливаются в пределах диапазона между минимальными и максимальными значениями по соответствующей ступени оплаты труда ЕТС с учётом индивидуального коэффициента служащего (Кс). При определении размеров должностных окладов руководителей, специалистов и других служащих используются диапазоны тарифных ставок ТС-3 ЕТС.</w:t>
      </w:r>
    </w:p>
    <w:p w14:paraId="0E052DB0" w14:textId="748FD1A7" w:rsidR="006E32F8" w:rsidRDefault="00077A23" w:rsidP="009A5B39">
      <w:pPr>
        <w:widowControl/>
        <w:tabs>
          <w:tab w:val="num" w:pos="1276"/>
        </w:tabs>
        <w:spacing w:line="240" w:lineRule="auto"/>
        <w:rPr>
          <w:szCs w:val="28"/>
        </w:rPr>
      </w:pPr>
      <w:r w:rsidRPr="00B23F40">
        <w:rPr>
          <w:szCs w:val="28"/>
        </w:rPr>
        <w:t>Тарифные ставки рабочим устанавливаются между минимальными и максимальными значениями по соответствующей ступени оплаты труда ЕТС с учетом индивидуального коэффициента рабочего. При определении размеров тарифных ставок рабочих используется шесть групп диапазонов тарифных ставок (ТС-1, -2, -3, -4, -5 и -6) ЕТС с учетом характера выполняемой работы.</w:t>
      </w:r>
      <w:bookmarkStart w:id="167" w:name="_Toc267940422"/>
      <w:bookmarkStart w:id="168" w:name="_Toc267940732"/>
      <w:bookmarkStart w:id="169" w:name="_Toc268610417"/>
      <w:bookmarkStart w:id="170" w:name="_Toc268610933"/>
      <w:bookmarkStart w:id="171" w:name="_Toc275935877"/>
    </w:p>
    <w:p w14:paraId="4C6AD96C" w14:textId="77777777" w:rsidR="006E32F8" w:rsidRDefault="006E32F8">
      <w:pPr>
        <w:widowControl/>
        <w:spacing w:line="240" w:lineRule="auto"/>
        <w:ind w:firstLine="0"/>
        <w:jc w:val="left"/>
        <w:rPr>
          <w:szCs w:val="28"/>
        </w:rPr>
      </w:pPr>
      <w:r>
        <w:rPr>
          <w:szCs w:val="28"/>
        </w:rPr>
        <w:br w:type="page"/>
      </w:r>
    </w:p>
    <w:p w14:paraId="77B675ED" w14:textId="77777777" w:rsidR="00077A23" w:rsidRPr="004F2EB4" w:rsidRDefault="00077A23" w:rsidP="009A5B39">
      <w:pPr>
        <w:pStyle w:val="2"/>
        <w:spacing w:before="240" w:after="240"/>
        <w:ind w:firstLine="709"/>
        <w:jc w:val="both"/>
        <w:rPr>
          <w:i/>
        </w:rPr>
      </w:pPr>
      <w:bookmarkStart w:id="172" w:name="_Toc350363843"/>
      <w:bookmarkStart w:id="173" w:name="_Toc351565096"/>
      <w:bookmarkStart w:id="174" w:name="_Toc355097251"/>
      <w:bookmarkStart w:id="175" w:name="_Toc407109555"/>
      <w:bookmarkStart w:id="176" w:name="_Toc407202618"/>
      <w:bookmarkStart w:id="177" w:name="_Toc407276136"/>
      <w:bookmarkStart w:id="178" w:name="_Toc433901328"/>
      <w:bookmarkStart w:id="179" w:name="_Toc496803622"/>
      <w:bookmarkStart w:id="180" w:name="_Toc532834193"/>
      <w:bookmarkStart w:id="181" w:name="_Toc532834440"/>
      <w:bookmarkStart w:id="182" w:name="_Toc533522576"/>
      <w:bookmarkStart w:id="183" w:name="_Toc30075097"/>
      <w:bookmarkStart w:id="184" w:name="_Toc90908192"/>
      <w:r w:rsidRPr="004F2EB4">
        <w:lastRenderedPageBreak/>
        <w:t>2.1.1. Определение размеров должностных окладов руководителей, специалистов и других служащих по индивидуальным коэффициентам</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2DD6FFC2" w14:textId="77777777" w:rsidR="00077A23" w:rsidRPr="00B23F40" w:rsidRDefault="00077A23" w:rsidP="009A5B39">
      <w:pPr>
        <w:widowControl/>
        <w:tabs>
          <w:tab w:val="num" w:pos="1276"/>
        </w:tabs>
        <w:spacing w:line="240" w:lineRule="auto"/>
        <w:rPr>
          <w:szCs w:val="28"/>
        </w:rPr>
      </w:pPr>
      <w:r w:rsidRPr="00B23F40">
        <w:rPr>
          <w:szCs w:val="28"/>
        </w:rPr>
        <w:t>Размеры должностных окладов руководителей, специалистов и других служащих определяются по формуле (1):</w:t>
      </w:r>
    </w:p>
    <w:p w14:paraId="2C1E764B" w14:textId="77777777" w:rsidR="00077A23" w:rsidRPr="00B23F40" w:rsidRDefault="00077A23" w:rsidP="009A5B39">
      <w:pPr>
        <w:widowControl/>
        <w:tabs>
          <w:tab w:val="left" w:pos="567"/>
          <w:tab w:val="left" w:pos="720"/>
        </w:tabs>
        <w:spacing w:line="240" w:lineRule="auto"/>
        <w:rPr>
          <w:szCs w:val="28"/>
        </w:rPr>
      </w:pPr>
      <w:r w:rsidRPr="00B23F40">
        <w:rPr>
          <w:b/>
          <w:bCs/>
          <w:szCs w:val="28"/>
        </w:rPr>
        <w:t>Д</w:t>
      </w:r>
      <w:r w:rsidRPr="00B23F40">
        <w:rPr>
          <w:b/>
          <w:bCs/>
          <w:szCs w:val="28"/>
          <w:vertAlign w:val="subscript"/>
        </w:rPr>
        <w:t>с</w:t>
      </w:r>
      <w:r w:rsidRPr="00B23F40">
        <w:rPr>
          <w:b/>
          <w:bCs/>
          <w:szCs w:val="28"/>
        </w:rPr>
        <w:t xml:space="preserve"> = Д</w:t>
      </w:r>
      <w:r w:rsidRPr="00B23F40">
        <w:rPr>
          <w:b/>
          <w:bCs/>
          <w:szCs w:val="28"/>
          <w:vertAlign w:val="subscript"/>
        </w:rPr>
        <w:t>min</w:t>
      </w:r>
      <w:r w:rsidRPr="00B23F40">
        <w:rPr>
          <w:b/>
          <w:bCs/>
          <w:szCs w:val="28"/>
        </w:rPr>
        <w:t xml:space="preserve"> + (Д</w:t>
      </w:r>
      <w:r w:rsidRPr="00B23F40">
        <w:rPr>
          <w:b/>
          <w:bCs/>
          <w:szCs w:val="28"/>
          <w:vertAlign w:val="subscript"/>
        </w:rPr>
        <w:t>max</w:t>
      </w:r>
      <w:r w:rsidRPr="00B23F40">
        <w:rPr>
          <w:b/>
          <w:bCs/>
          <w:szCs w:val="28"/>
        </w:rPr>
        <w:t xml:space="preserve"> - Д</w:t>
      </w:r>
      <w:r w:rsidRPr="00B23F40">
        <w:rPr>
          <w:b/>
          <w:bCs/>
          <w:szCs w:val="28"/>
          <w:vertAlign w:val="subscript"/>
        </w:rPr>
        <w:t>min</w:t>
      </w:r>
      <w:r w:rsidRPr="00B23F40">
        <w:rPr>
          <w:b/>
          <w:bCs/>
          <w:szCs w:val="28"/>
        </w:rPr>
        <w:t>)/12 х К</w:t>
      </w:r>
      <w:r w:rsidRPr="00B23F40">
        <w:rPr>
          <w:b/>
          <w:bCs/>
          <w:szCs w:val="28"/>
          <w:vertAlign w:val="subscript"/>
        </w:rPr>
        <w:t>с</w:t>
      </w:r>
      <w:r w:rsidRPr="00B23F40">
        <w:rPr>
          <w:szCs w:val="28"/>
        </w:rPr>
        <w:t xml:space="preserve">  (1), где:</w:t>
      </w:r>
      <w:r w:rsidRPr="00B23F40">
        <w:rPr>
          <w:szCs w:val="28"/>
        </w:rPr>
        <w:tab/>
      </w:r>
    </w:p>
    <w:p w14:paraId="27ACD34B" w14:textId="77777777" w:rsidR="00077A23" w:rsidRPr="00B23F40" w:rsidRDefault="00077A23" w:rsidP="009A5B39">
      <w:pPr>
        <w:widowControl/>
        <w:tabs>
          <w:tab w:val="num" w:pos="1276"/>
        </w:tabs>
        <w:spacing w:line="240" w:lineRule="auto"/>
        <w:rPr>
          <w:szCs w:val="28"/>
        </w:rPr>
      </w:pPr>
      <w:r w:rsidRPr="00B23F40">
        <w:rPr>
          <w:szCs w:val="28"/>
        </w:rPr>
        <w:t>Д</w:t>
      </w:r>
      <w:r w:rsidRPr="00B23F40">
        <w:rPr>
          <w:szCs w:val="28"/>
          <w:vertAlign w:val="subscript"/>
        </w:rPr>
        <w:t>с</w:t>
      </w:r>
      <w:r w:rsidRPr="00B23F40">
        <w:rPr>
          <w:szCs w:val="28"/>
        </w:rPr>
        <w:t xml:space="preserve"> – должностной оклад служащего;</w:t>
      </w:r>
    </w:p>
    <w:p w14:paraId="2C32B8FE" w14:textId="77777777" w:rsidR="00077A23" w:rsidRPr="00B23F40" w:rsidRDefault="00077A23" w:rsidP="009A5B39">
      <w:pPr>
        <w:widowControl/>
        <w:tabs>
          <w:tab w:val="num" w:pos="1276"/>
        </w:tabs>
        <w:spacing w:line="240" w:lineRule="auto"/>
        <w:rPr>
          <w:szCs w:val="28"/>
        </w:rPr>
      </w:pPr>
      <w:r w:rsidRPr="00B23F40">
        <w:rPr>
          <w:szCs w:val="28"/>
        </w:rPr>
        <w:t>Д</w:t>
      </w:r>
      <w:r w:rsidRPr="00B23F40">
        <w:rPr>
          <w:szCs w:val="28"/>
          <w:vertAlign w:val="subscript"/>
          <w:lang w:val="en-GB"/>
        </w:rPr>
        <w:t>min</w:t>
      </w:r>
      <w:r w:rsidRPr="00B23F40">
        <w:rPr>
          <w:szCs w:val="28"/>
        </w:rPr>
        <w:tab/>
        <w:t>– минимальный должностной оклад по занимаемой должности, установленный по соответствующей ступени оплаты труда на основании Классификатора;</w:t>
      </w:r>
    </w:p>
    <w:p w14:paraId="30EFAC76" w14:textId="77777777" w:rsidR="00077A23" w:rsidRPr="00B23F40" w:rsidRDefault="00077A23" w:rsidP="009A5B39">
      <w:pPr>
        <w:widowControl/>
        <w:tabs>
          <w:tab w:val="num" w:pos="1276"/>
        </w:tabs>
        <w:spacing w:line="240" w:lineRule="auto"/>
        <w:rPr>
          <w:szCs w:val="28"/>
        </w:rPr>
      </w:pPr>
      <w:r w:rsidRPr="00B23F40">
        <w:rPr>
          <w:szCs w:val="28"/>
        </w:rPr>
        <w:t>Д</w:t>
      </w:r>
      <w:r w:rsidRPr="00B23F40">
        <w:rPr>
          <w:szCs w:val="28"/>
          <w:vertAlign w:val="subscript"/>
          <w:lang w:val="en-GB"/>
        </w:rPr>
        <w:t>m</w:t>
      </w:r>
      <w:r w:rsidRPr="00B23F40">
        <w:rPr>
          <w:szCs w:val="28"/>
          <w:vertAlign w:val="subscript"/>
        </w:rPr>
        <w:t>ах</w:t>
      </w:r>
      <w:r w:rsidRPr="00B23F40">
        <w:rPr>
          <w:szCs w:val="28"/>
        </w:rPr>
        <w:tab/>
        <w:t>– максимальный должностной оклад по занимаемой должности, установленный по соответствующей ступени оплаты труда, на основании Классификатора;</w:t>
      </w:r>
    </w:p>
    <w:p w14:paraId="75B7E994" w14:textId="77777777" w:rsidR="00077A23" w:rsidRPr="00B23F40" w:rsidRDefault="00077A23" w:rsidP="009A5B39">
      <w:pPr>
        <w:widowControl/>
        <w:tabs>
          <w:tab w:val="num" w:pos="1276"/>
        </w:tabs>
        <w:spacing w:line="240" w:lineRule="auto"/>
        <w:rPr>
          <w:szCs w:val="28"/>
        </w:rPr>
      </w:pPr>
      <w:r w:rsidRPr="00B23F40">
        <w:rPr>
          <w:szCs w:val="28"/>
        </w:rPr>
        <w:t>12</w:t>
      </w:r>
      <w:r w:rsidRPr="00B23F40">
        <w:rPr>
          <w:szCs w:val="28"/>
        </w:rPr>
        <w:tab/>
        <w:t>– максимальный уровень индивидуального коэффициента;</w:t>
      </w:r>
    </w:p>
    <w:p w14:paraId="2B88D43E" w14:textId="77777777" w:rsidR="00077A23" w:rsidRPr="00B23F40" w:rsidRDefault="00077A23" w:rsidP="009A5B39">
      <w:pPr>
        <w:widowControl/>
        <w:tabs>
          <w:tab w:val="num" w:pos="1276"/>
        </w:tabs>
        <w:spacing w:line="240" w:lineRule="auto"/>
        <w:rPr>
          <w:szCs w:val="28"/>
        </w:rPr>
      </w:pPr>
      <w:r w:rsidRPr="00B23F40">
        <w:rPr>
          <w:szCs w:val="28"/>
        </w:rPr>
        <w:t>К</w:t>
      </w:r>
      <w:r w:rsidRPr="00B23F40">
        <w:rPr>
          <w:szCs w:val="28"/>
          <w:vertAlign w:val="subscript"/>
        </w:rPr>
        <w:t>с</w:t>
      </w:r>
      <w:r w:rsidRPr="00B23F40">
        <w:rPr>
          <w:szCs w:val="28"/>
        </w:rPr>
        <w:tab/>
        <w:t>– индивидуальный коэффициент служащего (устанавливается на календарный год, как правило, при утверждении штатного расписания).</w:t>
      </w:r>
    </w:p>
    <w:p w14:paraId="3B432391" w14:textId="77777777" w:rsidR="00077A23" w:rsidRPr="00B23F40" w:rsidRDefault="00077A23" w:rsidP="009A5B39">
      <w:pPr>
        <w:widowControl/>
        <w:tabs>
          <w:tab w:val="num" w:pos="1276"/>
        </w:tabs>
        <w:spacing w:line="240" w:lineRule="auto"/>
        <w:rPr>
          <w:i/>
          <w:szCs w:val="28"/>
        </w:rPr>
      </w:pPr>
    </w:p>
    <w:p w14:paraId="19B851BD" w14:textId="77777777" w:rsidR="00077A23" w:rsidRPr="00B23F40" w:rsidRDefault="00077A23" w:rsidP="009A5B39">
      <w:pPr>
        <w:widowControl/>
        <w:tabs>
          <w:tab w:val="num" w:pos="1276"/>
        </w:tabs>
        <w:spacing w:line="240" w:lineRule="auto"/>
        <w:rPr>
          <w:b/>
          <w:szCs w:val="28"/>
        </w:rPr>
      </w:pPr>
      <w:r w:rsidRPr="00B23F40">
        <w:rPr>
          <w:szCs w:val="28"/>
        </w:rPr>
        <w:t>Индивидуальный коэффициент служащего определяется по формуле (2) как сумма коэффициентов профессионально-квалификационного уровня (К</w:t>
      </w:r>
      <w:r w:rsidRPr="00B23F40">
        <w:rPr>
          <w:szCs w:val="28"/>
          <w:vertAlign w:val="subscript"/>
        </w:rPr>
        <w:t>п</w:t>
      </w:r>
      <w:r w:rsidRPr="00B23F40">
        <w:rPr>
          <w:szCs w:val="28"/>
        </w:rPr>
        <w:t>) и коэффициента деловых качеств (К</w:t>
      </w:r>
      <w:r w:rsidRPr="00B23F40">
        <w:rPr>
          <w:szCs w:val="28"/>
          <w:vertAlign w:val="subscript"/>
        </w:rPr>
        <w:t>д</w:t>
      </w:r>
      <w:r w:rsidRPr="00B23F40">
        <w:rPr>
          <w:szCs w:val="28"/>
        </w:rPr>
        <w:t>).</w:t>
      </w:r>
      <w:r>
        <w:rPr>
          <w:szCs w:val="28"/>
        </w:rPr>
        <w:t xml:space="preserve"> </w:t>
      </w:r>
      <w:r w:rsidRPr="00B23F40">
        <w:rPr>
          <w:b/>
          <w:szCs w:val="28"/>
          <w:lang w:val="en-GB"/>
        </w:rPr>
        <w:t>K</w:t>
      </w:r>
      <w:r w:rsidRPr="00B23F40">
        <w:rPr>
          <w:b/>
          <w:szCs w:val="28"/>
          <w:vertAlign w:val="subscript"/>
        </w:rPr>
        <w:t>с</w:t>
      </w:r>
      <w:r w:rsidRPr="00B23F40">
        <w:rPr>
          <w:b/>
          <w:szCs w:val="28"/>
        </w:rPr>
        <w:t xml:space="preserve"> = К</w:t>
      </w:r>
      <w:r w:rsidRPr="00B23F40">
        <w:rPr>
          <w:b/>
          <w:szCs w:val="28"/>
          <w:vertAlign w:val="subscript"/>
        </w:rPr>
        <w:t>п</w:t>
      </w:r>
      <w:r w:rsidRPr="00B23F40">
        <w:rPr>
          <w:b/>
          <w:szCs w:val="28"/>
        </w:rPr>
        <w:t xml:space="preserve"> + К</w:t>
      </w:r>
      <w:r w:rsidRPr="00B23F40">
        <w:rPr>
          <w:b/>
          <w:szCs w:val="28"/>
          <w:vertAlign w:val="subscript"/>
        </w:rPr>
        <w:t>д</w:t>
      </w:r>
      <w:r w:rsidRPr="00B23F40">
        <w:rPr>
          <w:b/>
          <w:szCs w:val="28"/>
        </w:rPr>
        <w:t xml:space="preserve"> </w:t>
      </w:r>
      <w:r w:rsidRPr="00B23F40">
        <w:rPr>
          <w:b/>
          <w:szCs w:val="28"/>
        </w:rPr>
        <w:tab/>
      </w:r>
      <w:r w:rsidRPr="00B23F40">
        <w:rPr>
          <w:szCs w:val="28"/>
        </w:rPr>
        <w:t>(2)</w:t>
      </w:r>
      <w:r w:rsidRPr="00B23F40">
        <w:rPr>
          <w:b/>
          <w:szCs w:val="28"/>
        </w:rPr>
        <w:t xml:space="preserve">, </w:t>
      </w:r>
      <w:r w:rsidRPr="00B23F40">
        <w:rPr>
          <w:szCs w:val="28"/>
        </w:rPr>
        <w:t>где:</w:t>
      </w:r>
    </w:p>
    <w:p w14:paraId="4F246DE4" w14:textId="77777777" w:rsidR="00077A23" w:rsidRPr="00B23F40" w:rsidRDefault="00077A23" w:rsidP="006E32F8">
      <w:pPr>
        <w:widowControl/>
        <w:tabs>
          <w:tab w:val="num" w:pos="1276"/>
        </w:tabs>
        <w:spacing w:after="60" w:line="240" w:lineRule="auto"/>
        <w:rPr>
          <w:szCs w:val="28"/>
        </w:rPr>
      </w:pPr>
      <w:r w:rsidRPr="00B23F40">
        <w:rPr>
          <w:szCs w:val="28"/>
        </w:rPr>
        <w:t>К</w:t>
      </w:r>
      <w:r w:rsidRPr="00B23F40">
        <w:rPr>
          <w:szCs w:val="28"/>
          <w:vertAlign w:val="subscript"/>
        </w:rPr>
        <w:t xml:space="preserve">п </w:t>
      </w:r>
      <w:r w:rsidRPr="00B23F40">
        <w:rPr>
          <w:szCs w:val="28"/>
        </w:rPr>
        <w:t>– коэффициент, учитывающий уровень профессионального образования работника. Максимальное значение коэффициента составляет 7 баллов. Значение коэффициента (К</w:t>
      </w:r>
      <w:r w:rsidRPr="00B23F40">
        <w:rPr>
          <w:szCs w:val="28"/>
          <w:vertAlign w:val="subscript"/>
        </w:rPr>
        <w:t>п</w:t>
      </w:r>
      <w:r w:rsidRPr="00B23F40">
        <w:rPr>
          <w:szCs w:val="28"/>
        </w:rPr>
        <w:t>) определяется по таблице с учетом наличия у работника соответствующего профессионального образования.</w:t>
      </w:r>
    </w:p>
    <w:p w14:paraId="4398A071" w14:textId="77777777" w:rsidR="00077A23" w:rsidRPr="00B23F40" w:rsidRDefault="00077A23" w:rsidP="006E32F8">
      <w:pPr>
        <w:widowControl/>
        <w:tabs>
          <w:tab w:val="num" w:pos="1276"/>
        </w:tabs>
        <w:spacing w:line="240" w:lineRule="auto"/>
        <w:ind w:firstLine="0"/>
        <w:jc w:val="center"/>
        <w:rPr>
          <w:b/>
          <w:szCs w:val="28"/>
        </w:rPr>
      </w:pPr>
      <w:r w:rsidRPr="00B23F40">
        <w:rPr>
          <w:b/>
          <w:szCs w:val="28"/>
        </w:rPr>
        <w:t>Значения коэффициента К</w:t>
      </w:r>
      <w:r w:rsidRPr="00027FFE">
        <w:rPr>
          <w:b/>
          <w:szCs w:val="28"/>
          <w:vertAlign w:val="subscript"/>
        </w:rPr>
        <w:t>п</w:t>
      </w:r>
      <w:r w:rsidRPr="00B23F40">
        <w:rPr>
          <w:b/>
          <w:szCs w:val="28"/>
        </w:rPr>
        <w:t xml:space="preserve"> (с учетом уровня</w:t>
      </w:r>
      <w:r w:rsidRPr="00B23F40">
        <w:rPr>
          <w:b/>
          <w:szCs w:val="28"/>
        </w:rPr>
        <w:br/>
        <w:t>профессионального образования работника)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0"/>
        <w:gridCol w:w="2073"/>
      </w:tblGrid>
      <w:tr w:rsidR="00077A23" w:rsidRPr="00B23F40" w14:paraId="3F7BF508" w14:textId="77777777" w:rsidTr="00E32C00">
        <w:tc>
          <w:tcPr>
            <w:tcW w:w="7513" w:type="dxa"/>
          </w:tcPr>
          <w:p w14:paraId="514FD602" w14:textId="77777777" w:rsidR="00077A23" w:rsidRPr="00B23F40" w:rsidRDefault="00077A23" w:rsidP="009A5B39">
            <w:pPr>
              <w:widowControl/>
              <w:tabs>
                <w:tab w:val="num" w:pos="1276"/>
              </w:tabs>
              <w:spacing w:line="240" w:lineRule="auto"/>
              <w:ind w:firstLine="0"/>
              <w:jc w:val="center"/>
              <w:rPr>
                <w:b/>
                <w:szCs w:val="28"/>
              </w:rPr>
            </w:pPr>
            <w:r w:rsidRPr="00B23F40">
              <w:rPr>
                <w:b/>
                <w:szCs w:val="28"/>
              </w:rPr>
              <w:t>Уровень профессионального образования</w:t>
            </w:r>
          </w:p>
        </w:tc>
        <w:tc>
          <w:tcPr>
            <w:tcW w:w="2073" w:type="dxa"/>
          </w:tcPr>
          <w:p w14:paraId="7ED1E516" w14:textId="77777777" w:rsidR="00077A23" w:rsidRPr="00B23F40" w:rsidRDefault="00077A23" w:rsidP="009A5B39">
            <w:pPr>
              <w:widowControl/>
              <w:tabs>
                <w:tab w:val="num" w:pos="1276"/>
              </w:tabs>
              <w:spacing w:line="240" w:lineRule="auto"/>
              <w:ind w:firstLine="0"/>
              <w:jc w:val="center"/>
              <w:rPr>
                <w:b/>
                <w:szCs w:val="28"/>
              </w:rPr>
            </w:pPr>
            <w:r w:rsidRPr="00B23F40">
              <w:rPr>
                <w:b/>
                <w:szCs w:val="28"/>
              </w:rPr>
              <w:t>Значение коэффициента</w:t>
            </w:r>
          </w:p>
          <w:p w14:paraId="554E7F71" w14:textId="77777777" w:rsidR="00077A23" w:rsidRPr="00B23F40" w:rsidRDefault="00077A23" w:rsidP="009A5B39">
            <w:pPr>
              <w:widowControl/>
              <w:tabs>
                <w:tab w:val="num" w:pos="1276"/>
              </w:tabs>
              <w:spacing w:line="240" w:lineRule="auto"/>
              <w:ind w:firstLine="0"/>
              <w:jc w:val="center"/>
              <w:rPr>
                <w:b/>
                <w:szCs w:val="28"/>
              </w:rPr>
            </w:pPr>
          </w:p>
        </w:tc>
      </w:tr>
      <w:tr w:rsidR="00077A23" w:rsidRPr="00B23F40" w14:paraId="132D2FCB" w14:textId="77777777" w:rsidTr="00E32C00">
        <w:tc>
          <w:tcPr>
            <w:tcW w:w="7513" w:type="dxa"/>
          </w:tcPr>
          <w:p w14:paraId="11740BBA" w14:textId="77777777" w:rsidR="00077A23" w:rsidRPr="00B23F40" w:rsidRDefault="00077A23" w:rsidP="009A5B39">
            <w:pPr>
              <w:widowControl/>
              <w:tabs>
                <w:tab w:val="num" w:pos="1276"/>
              </w:tabs>
              <w:spacing w:line="240" w:lineRule="auto"/>
              <w:ind w:firstLine="0"/>
              <w:rPr>
                <w:szCs w:val="28"/>
              </w:rPr>
            </w:pPr>
            <w:r w:rsidRPr="00B23F40">
              <w:rPr>
                <w:szCs w:val="28"/>
              </w:rPr>
              <w:t xml:space="preserve">1. Среднее профессиональное образование по профилю организации или высшее не по специальности и не по профилю организации </w:t>
            </w:r>
          </w:p>
        </w:tc>
        <w:tc>
          <w:tcPr>
            <w:tcW w:w="2073" w:type="dxa"/>
          </w:tcPr>
          <w:p w14:paraId="2BF28D8D" w14:textId="77777777" w:rsidR="00077A23" w:rsidRPr="00B23F40" w:rsidRDefault="00077A23" w:rsidP="009A5B39">
            <w:pPr>
              <w:widowControl/>
              <w:tabs>
                <w:tab w:val="num" w:pos="1276"/>
              </w:tabs>
              <w:spacing w:line="240" w:lineRule="auto"/>
              <w:ind w:firstLine="0"/>
              <w:jc w:val="center"/>
              <w:rPr>
                <w:szCs w:val="28"/>
              </w:rPr>
            </w:pPr>
            <w:r w:rsidRPr="00B23F40">
              <w:rPr>
                <w:szCs w:val="28"/>
              </w:rPr>
              <w:t>2 балла</w:t>
            </w:r>
          </w:p>
        </w:tc>
      </w:tr>
      <w:tr w:rsidR="00077A23" w:rsidRPr="00B23F40" w14:paraId="73EDE45A" w14:textId="77777777" w:rsidTr="00E32C00">
        <w:tc>
          <w:tcPr>
            <w:tcW w:w="7513" w:type="dxa"/>
          </w:tcPr>
          <w:p w14:paraId="478F42DB" w14:textId="77777777" w:rsidR="00077A23" w:rsidRPr="00B23F40" w:rsidRDefault="00077A23" w:rsidP="009A5B39">
            <w:pPr>
              <w:widowControl/>
              <w:tabs>
                <w:tab w:val="num" w:pos="1276"/>
              </w:tabs>
              <w:spacing w:line="240" w:lineRule="auto"/>
              <w:ind w:firstLine="0"/>
              <w:rPr>
                <w:szCs w:val="28"/>
              </w:rPr>
            </w:pPr>
            <w:r w:rsidRPr="00B23F40">
              <w:rPr>
                <w:szCs w:val="28"/>
              </w:rPr>
              <w:t xml:space="preserve">2. Высшее образование по профилю организации или среднее профессиональное по занимаемой должности </w:t>
            </w:r>
          </w:p>
        </w:tc>
        <w:tc>
          <w:tcPr>
            <w:tcW w:w="2073" w:type="dxa"/>
          </w:tcPr>
          <w:p w14:paraId="5E04A9AB" w14:textId="77777777" w:rsidR="00077A23" w:rsidRPr="00B23F40" w:rsidRDefault="00077A23" w:rsidP="009A5B39">
            <w:pPr>
              <w:widowControl/>
              <w:tabs>
                <w:tab w:val="num" w:pos="1276"/>
              </w:tabs>
              <w:spacing w:line="240" w:lineRule="auto"/>
              <w:ind w:firstLine="0"/>
              <w:jc w:val="center"/>
              <w:rPr>
                <w:szCs w:val="28"/>
              </w:rPr>
            </w:pPr>
            <w:r w:rsidRPr="00B23F40">
              <w:rPr>
                <w:szCs w:val="28"/>
              </w:rPr>
              <w:t>3 балла</w:t>
            </w:r>
          </w:p>
        </w:tc>
      </w:tr>
      <w:tr w:rsidR="00077A23" w:rsidRPr="00B23F40" w14:paraId="2A4114BF" w14:textId="77777777" w:rsidTr="00E32C00">
        <w:tc>
          <w:tcPr>
            <w:tcW w:w="7513" w:type="dxa"/>
          </w:tcPr>
          <w:p w14:paraId="085E4BBB" w14:textId="77777777" w:rsidR="00077A23" w:rsidRPr="00B23F40" w:rsidRDefault="00077A23" w:rsidP="009A5B39">
            <w:pPr>
              <w:widowControl/>
              <w:tabs>
                <w:tab w:val="num" w:pos="1276"/>
              </w:tabs>
              <w:spacing w:line="240" w:lineRule="auto"/>
              <w:ind w:firstLine="0"/>
              <w:rPr>
                <w:szCs w:val="28"/>
              </w:rPr>
            </w:pPr>
            <w:r w:rsidRPr="00B23F40">
              <w:rPr>
                <w:szCs w:val="28"/>
              </w:rPr>
              <w:t xml:space="preserve">3. Высшее образование по специальности или иное высшее образование при стаже работы более 5 лет по данной специальности </w:t>
            </w:r>
          </w:p>
        </w:tc>
        <w:tc>
          <w:tcPr>
            <w:tcW w:w="2073" w:type="dxa"/>
          </w:tcPr>
          <w:p w14:paraId="248C024D" w14:textId="77777777" w:rsidR="00077A23" w:rsidRPr="00B23F40" w:rsidRDefault="00077A23" w:rsidP="009A5B39">
            <w:pPr>
              <w:widowControl/>
              <w:tabs>
                <w:tab w:val="num" w:pos="1276"/>
              </w:tabs>
              <w:spacing w:line="240" w:lineRule="auto"/>
              <w:ind w:firstLine="0"/>
              <w:jc w:val="center"/>
              <w:rPr>
                <w:szCs w:val="28"/>
              </w:rPr>
            </w:pPr>
            <w:r w:rsidRPr="00B23F40">
              <w:rPr>
                <w:szCs w:val="28"/>
              </w:rPr>
              <w:t>4 балла</w:t>
            </w:r>
          </w:p>
        </w:tc>
      </w:tr>
      <w:tr w:rsidR="00077A23" w:rsidRPr="00B23F40" w14:paraId="4C1B6821" w14:textId="77777777" w:rsidTr="00E32C00">
        <w:tc>
          <w:tcPr>
            <w:tcW w:w="7513" w:type="dxa"/>
          </w:tcPr>
          <w:p w14:paraId="1DC5B5E3" w14:textId="77777777" w:rsidR="00077A23" w:rsidRPr="00B23F40" w:rsidRDefault="00077A23" w:rsidP="009A5B39">
            <w:pPr>
              <w:widowControl/>
              <w:tabs>
                <w:tab w:val="num" w:pos="1276"/>
              </w:tabs>
              <w:spacing w:line="240" w:lineRule="auto"/>
              <w:ind w:firstLine="0"/>
              <w:rPr>
                <w:szCs w:val="28"/>
              </w:rPr>
            </w:pPr>
            <w:r w:rsidRPr="00B23F40">
              <w:rPr>
                <w:szCs w:val="28"/>
              </w:rPr>
              <w:t>4. Второе высшее образование по специальности, полученное по направлению основной деятельности организации</w:t>
            </w:r>
          </w:p>
        </w:tc>
        <w:tc>
          <w:tcPr>
            <w:tcW w:w="2073" w:type="dxa"/>
          </w:tcPr>
          <w:p w14:paraId="44DF786B" w14:textId="77777777" w:rsidR="00077A23" w:rsidRPr="00B23F40" w:rsidRDefault="00077A23" w:rsidP="009A5B39">
            <w:pPr>
              <w:widowControl/>
              <w:tabs>
                <w:tab w:val="num" w:pos="1276"/>
              </w:tabs>
              <w:spacing w:line="240" w:lineRule="auto"/>
              <w:ind w:firstLine="0"/>
              <w:jc w:val="center"/>
              <w:rPr>
                <w:szCs w:val="28"/>
              </w:rPr>
            </w:pPr>
            <w:r w:rsidRPr="00B23F40">
              <w:rPr>
                <w:szCs w:val="28"/>
              </w:rPr>
              <w:t>5 баллов</w:t>
            </w:r>
          </w:p>
        </w:tc>
      </w:tr>
      <w:tr w:rsidR="00077A23" w:rsidRPr="00B23F40" w14:paraId="44A91EDE" w14:textId="77777777" w:rsidTr="00E32C00">
        <w:tc>
          <w:tcPr>
            <w:tcW w:w="7513" w:type="dxa"/>
          </w:tcPr>
          <w:p w14:paraId="527689DC" w14:textId="77777777" w:rsidR="00077A23" w:rsidRPr="00B23F40" w:rsidRDefault="00077A23" w:rsidP="009A5B39">
            <w:pPr>
              <w:widowControl/>
              <w:tabs>
                <w:tab w:val="num" w:pos="1276"/>
              </w:tabs>
              <w:spacing w:line="240" w:lineRule="auto"/>
              <w:ind w:firstLine="0"/>
              <w:rPr>
                <w:szCs w:val="28"/>
              </w:rPr>
            </w:pPr>
            <w:r w:rsidRPr="00B23F40">
              <w:rPr>
                <w:szCs w:val="28"/>
              </w:rPr>
              <w:t xml:space="preserve">5. Степень кандидата наук по направлению основной деятельности </w:t>
            </w:r>
          </w:p>
        </w:tc>
        <w:tc>
          <w:tcPr>
            <w:tcW w:w="2073" w:type="dxa"/>
          </w:tcPr>
          <w:p w14:paraId="2893AEE4" w14:textId="77777777" w:rsidR="00077A23" w:rsidRPr="00B23F40" w:rsidRDefault="00077A23" w:rsidP="009A5B39">
            <w:pPr>
              <w:widowControl/>
              <w:tabs>
                <w:tab w:val="num" w:pos="1276"/>
              </w:tabs>
              <w:spacing w:line="240" w:lineRule="auto"/>
              <w:ind w:firstLine="0"/>
              <w:jc w:val="center"/>
              <w:rPr>
                <w:szCs w:val="28"/>
              </w:rPr>
            </w:pPr>
            <w:r w:rsidRPr="00B23F40">
              <w:rPr>
                <w:szCs w:val="28"/>
              </w:rPr>
              <w:t>6 баллов</w:t>
            </w:r>
          </w:p>
        </w:tc>
      </w:tr>
      <w:tr w:rsidR="00077A23" w:rsidRPr="00B23F40" w14:paraId="7AA9BDB6" w14:textId="77777777" w:rsidTr="00E32C00">
        <w:tc>
          <w:tcPr>
            <w:tcW w:w="7513" w:type="dxa"/>
          </w:tcPr>
          <w:p w14:paraId="271213C6" w14:textId="77777777" w:rsidR="00077A23" w:rsidRPr="00B23F40" w:rsidRDefault="00077A23" w:rsidP="009A5B39">
            <w:pPr>
              <w:widowControl/>
              <w:tabs>
                <w:tab w:val="num" w:pos="1276"/>
              </w:tabs>
              <w:spacing w:line="240" w:lineRule="auto"/>
              <w:ind w:firstLine="0"/>
              <w:rPr>
                <w:szCs w:val="28"/>
              </w:rPr>
            </w:pPr>
            <w:r w:rsidRPr="00B23F40">
              <w:rPr>
                <w:szCs w:val="28"/>
              </w:rPr>
              <w:t xml:space="preserve">6. Степень доктора наук по направлению основной деятельности </w:t>
            </w:r>
          </w:p>
        </w:tc>
        <w:tc>
          <w:tcPr>
            <w:tcW w:w="2073" w:type="dxa"/>
          </w:tcPr>
          <w:p w14:paraId="7B8D66B2" w14:textId="77777777" w:rsidR="00077A23" w:rsidRPr="00B23F40" w:rsidRDefault="00077A23" w:rsidP="009A5B39">
            <w:pPr>
              <w:widowControl/>
              <w:tabs>
                <w:tab w:val="num" w:pos="1276"/>
              </w:tabs>
              <w:spacing w:line="240" w:lineRule="auto"/>
              <w:ind w:firstLine="0"/>
              <w:jc w:val="center"/>
              <w:rPr>
                <w:szCs w:val="28"/>
              </w:rPr>
            </w:pPr>
            <w:r w:rsidRPr="00B23F40">
              <w:rPr>
                <w:szCs w:val="28"/>
              </w:rPr>
              <w:t>7 баллов</w:t>
            </w:r>
          </w:p>
        </w:tc>
      </w:tr>
    </w:tbl>
    <w:p w14:paraId="5CDFE37B" w14:textId="77777777" w:rsidR="00077A23" w:rsidRPr="00B23F40" w:rsidRDefault="00077A23" w:rsidP="009A5B39">
      <w:pPr>
        <w:widowControl/>
        <w:tabs>
          <w:tab w:val="num" w:pos="1276"/>
        </w:tabs>
        <w:spacing w:before="240" w:line="240" w:lineRule="auto"/>
        <w:rPr>
          <w:szCs w:val="28"/>
        </w:rPr>
      </w:pPr>
      <w:r w:rsidRPr="00B23F40">
        <w:rPr>
          <w:szCs w:val="28"/>
        </w:rPr>
        <w:lastRenderedPageBreak/>
        <w:t>Коэффициент профессионально-квалификационного уровня (К</w:t>
      </w:r>
      <w:r w:rsidRPr="00B23F40">
        <w:rPr>
          <w:szCs w:val="28"/>
          <w:vertAlign w:val="subscript"/>
        </w:rPr>
        <w:t>п</w:t>
      </w:r>
      <w:r w:rsidRPr="00B23F40">
        <w:rPr>
          <w:szCs w:val="28"/>
        </w:rPr>
        <w:t>) работника определяется его непосредственным руководителем на начало года или при приеме на работу.</w:t>
      </w:r>
    </w:p>
    <w:p w14:paraId="1426C2F9" w14:textId="77777777" w:rsidR="00077A23" w:rsidRPr="00B23F40" w:rsidRDefault="00077A23" w:rsidP="009A5B39">
      <w:pPr>
        <w:widowControl/>
        <w:tabs>
          <w:tab w:val="num" w:pos="1276"/>
        </w:tabs>
        <w:spacing w:line="240" w:lineRule="auto"/>
        <w:rPr>
          <w:szCs w:val="28"/>
        </w:rPr>
      </w:pPr>
      <w:r w:rsidRPr="00B23F40">
        <w:rPr>
          <w:szCs w:val="28"/>
        </w:rPr>
        <w:t>К</w:t>
      </w:r>
      <w:r w:rsidRPr="00B23F40">
        <w:rPr>
          <w:szCs w:val="28"/>
          <w:vertAlign w:val="subscript"/>
        </w:rPr>
        <w:t>д</w:t>
      </w:r>
      <w:r w:rsidRPr="00B23F40">
        <w:rPr>
          <w:szCs w:val="28"/>
        </w:rPr>
        <w:t xml:space="preserve"> – коэффициент, учитывающий следующие признаки деловых качеств (компетентность, способность четко организовывать и планировать свой труд, ответственность, самостоятельность и инициативность, способность осваивать и использовать новые методы в работе, работоспособность, способность поддерживать контакты с другими специалистами). Максимальное значение коэффициента составляет 8 баллов.</w:t>
      </w:r>
    </w:p>
    <w:p w14:paraId="2E128367" w14:textId="77777777" w:rsidR="00077A23" w:rsidRPr="00B23F40" w:rsidRDefault="00077A23" w:rsidP="009A5B39">
      <w:pPr>
        <w:widowControl/>
        <w:tabs>
          <w:tab w:val="num" w:pos="1276"/>
        </w:tabs>
        <w:spacing w:line="240" w:lineRule="auto"/>
        <w:rPr>
          <w:szCs w:val="28"/>
        </w:rPr>
      </w:pPr>
      <w:r w:rsidRPr="00B23F40">
        <w:rPr>
          <w:szCs w:val="28"/>
        </w:rPr>
        <w:t>Значение коэффициента устанавливается с учетом признаков деловых качеств в четырех уровнях их проявления в соответствии с Приложениями 5 и 6. Суммарное значение К</w:t>
      </w:r>
      <w:r w:rsidRPr="00B23F40">
        <w:rPr>
          <w:szCs w:val="28"/>
          <w:vertAlign w:val="subscript"/>
        </w:rPr>
        <w:t>д</w:t>
      </w:r>
      <w:r w:rsidRPr="00B23F40">
        <w:rPr>
          <w:szCs w:val="28"/>
        </w:rPr>
        <w:t xml:space="preserve"> определяется путем суммирования баллов по каждому признаку деловых качеств.</w:t>
      </w:r>
    </w:p>
    <w:p w14:paraId="1747E20F" w14:textId="77777777" w:rsidR="00077A23" w:rsidRPr="00B23F40" w:rsidRDefault="00077A23" w:rsidP="009A5B39">
      <w:pPr>
        <w:widowControl/>
        <w:tabs>
          <w:tab w:val="num" w:pos="1276"/>
        </w:tabs>
        <w:spacing w:line="240" w:lineRule="auto"/>
        <w:rPr>
          <w:szCs w:val="28"/>
        </w:rPr>
      </w:pPr>
      <w:r w:rsidRPr="00B23F40">
        <w:rPr>
          <w:szCs w:val="28"/>
        </w:rPr>
        <w:t>Коэффициент деловых качеств (К</w:t>
      </w:r>
      <w:r w:rsidRPr="00B23F40">
        <w:rPr>
          <w:szCs w:val="28"/>
          <w:vertAlign w:val="subscript"/>
        </w:rPr>
        <w:t>д</w:t>
      </w:r>
      <w:r w:rsidRPr="00B23F40">
        <w:rPr>
          <w:szCs w:val="28"/>
        </w:rPr>
        <w:t>) определяется непосредственным руководителем специалиста. При несогласии работника с установленным К</w:t>
      </w:r>
      <w:r w:rsidRPr="00B23F40">
        <w:rPr>
          <w:szCs w:val="28"/>
          <w:vertAlign w:val="subscript"/>
        </w:rPr>
        <w:t>д</w:t>
      </w:r>
      <w:r w:rsidRPr="00B23F40">
        <w:rPr>
          <w:szCs w:val="28"/>
        </w:rPr>
        <w:t>, оценка его деятельности определяется через аттестационную комиссию в установленном порядке. Коэффициент деловых качеств (К</w:t>
      </w:r>
      <w:r w:rsidRPr="00B23F40">
        <w:rPr>
          <w:szCs w:val="28"/>
          <w:vertAlign w:val="subscript"/>
        </w:rPr>
        <w:t>д</w:t>
      </w:r>
      <w:r w:rsidRPr="00B23F40">
        <w:rPr>
          <w:szCs w:val="28"/>
        </w:rPr>
        <w:t>) устанавливается с учетом результатов аттестации, проведенной аттестационной комиссией.</w:t>
      </w:r>
    </w:p>
    <w:p w14:paraId="3BB8128C" w14:textId="77777777" w:rsidR="00077A23" w:rsidRPr="00B23F40" w:rsidRDefault="00077A23" w:rsidP="009A5B39">
      <w:pPr>
        <w:widowControl/>
        <w:tabs>
          <w:tab w:val="num" w:pos="1276"/>
        </w:tabs>
        <w:spacing w:line="240" w:lineRule="auto"/>
        <w:rPr>
          <w:szCs w:val="28"/>
        </w:rPr>
      </w:pPr>
      <w:r w:rsidRPr="00B23F40">
        <w:rPr>
          <w:szCs w:val="28"/>
        </w:rPr>
        <w:t>При значении коэффициентов выше максимальной величины баллов, в расчет принимается максимальная величина.</w:t>
      </w:r>
    </w:p>
    <w:p w14:paraId="1FAC4813" w14:textId="77777777" w:rsidR="00077A23" w:rsidRPr="00B23F40" w:rsidRDefault="00077A23" w:rsidP="009A5B39">
      <w:pPr>
        <w:widowControl/>
        <w:tabs>
          <w:tab w:val="num" w:pos="1276"/>
        </w:tabs>
        <w:spacing w:line="240" w:lineRule="auto"/>
        <w:rPr>
          <w:szCs w:val="28"/>
        </w:rPr>
      </w:pPr>
      <w:r w:rsidRPr="00B23F40">
        <w:rPr>
          <w:szCs w:val="28"/>
        </w:rPr>
        <w:t>По решению руководителя Учреждения служащим, для которых не требуется наличие высшего или среднего профессионального (специального) образования должностные оклады могут устанавливаться без применения коэффициента К</w:t>
      </w:r>
      <w:r w:rsidRPr="00027FFE">
        <w:rPr>
          <w:szCs w:val="28"/>
          <w:vertAlign w:val="subscript"/>
        </w:rPr>
        <w:t>п</w:t>
      </w:r>
      <w:r w:rsidRPr="00B23F40">
        <w:rPr>
          <w:szCs w:val="28"/>
        </w:rPr>
        <w:t>, учитывающего уровень образования работника. При этом знаменатель в формуле расчета может уменьшаться с 12 до 8 баллов.</w:t>
      </w:r>
    </w:p>
    <w:p w14:paraId="2F55B1C2" w14:textId="77777777" w:rsidR="00077A23" w:rsidRPr="00B23F40" w:rsidRDefault="00077A23" w:rsidP="009A5B39">
      <w:pPr>
        <w:widowControl/>
        <w:tabs>
          <w:tab w:val="num" w:pos="1276"/>
        </w:tabs>
        <w:spacing w:line="240" w:lineRule="auto"/>
        <w:rPr>
          <w:szCs w:val="28"/>
        </w:rPr>
      </w:pPr>
      <w:r w:rsidRPr="00B23F40">
        <w:rPr>
          <w:szCs w:val="28"/>
        </w:rPr>
        <w:t>Вновь принимаемым работникам К</w:t>
      </w:r>
      <w:r w:rsidRPr="00B23F40">
        <w:rPr>
          <w:szCs w:val="28"/>
          <w:vertAlign w:val="subscript"/>
        </w:rPr>
        <w:t>с</w:t>
      </w:r>
      <w:r w:rsidRPr="00B23F40">
        <w:rPr>
          <w:szCs w:val="28"/>
        </w:rPr>
        <w:t xml:space="preserve"> устанавливается с учетом К</w:t>
      </w:r>
      <w:r w:rsidRPr="00B23F40">
        <w:rPr>
          <w:szCs w:val="28"/>
          <w:vertAlign w:val="subscript"/>
        </w:rPr>
        <w:t>п</w:t>
      </w:r>
      <w:r w:rsidRPr="00B23F40">
        <w:rPr>
          <w:szCs w:val="28"/>
        </w:rPr>
        <w:t>, при этом К</w:t>
      </w:r>
      <w:r w:rsidRPr="00B23F40">
        <w:rPr>
          <w:szCs w:val="28"/>
          <w:vertAlign w:val="subscript"/>
        </w:rPr>
        <w:t>д</w:t>
      </w:r>
      <w:r w:rsidRPr="00B23F40">
        <w:rPr>
          <w:szCs w:val="28"/>
        </w:rPr>
        <w:t xml:space="preserve"> может устанавливаться по истечении 6 месяцев с момента приема на работу, или ранее </w:t>
      </w:r>
      <w:r>
        <w:rPr>
          <w:szCs w:val="28"/>
        </w:rPr>
        <w:t>–</w:t>
      </w:r>
      <w:r w:rsidRPr="00B23F40">
        <w:rPr>
          <w:szCs w:val="28"/>
        </w:rPr>
        <w:t> по решению руководителя Учреждения или уполномоченного лица.</w:t>
      </w:r>
    </w:p>
    <w:p w14:paraId="05912371" w14:textId="77777777" w:rsidR="00077A23" w:rsidRPr="00B23F40" w:rsidRDefault="00077A23" w:rsidP="009A5B39">
      <w:pPr>
        <w:widowControl/>
        <w:tabs>
          <w:tab w:val="num" w:pos="1276"/>
        </w:tabs>
        <w:spacing w:line="240" w:lineRule="auto"/>
        <w:rPr>
          <w:szCs w:val="28"/>
        </w:rPr>
      </w:pPr>
      <w:r w:rsidRPr="00B23F40">
        <w:rPr>
          <w:szCs w:val="28"/>
        </w:rPr>
        <w:t>При определении индивидуального коэффициента служащего Учреждение имеет право изменять с учетом специфики производства критерии К</w:t>
      </w:r>
      <w:r w:rsidRPr="00B23F40">
        <w:rPr>
          <w:szCs w:val="28"/>
          <w:vertAlign w:val="subscript"/>
        </w:rPr>
        <w:t>п</w:t>
      </w:r>
      <w:r w:rsidRPr="00B23F40">
        <w:rPr>
          <w:szCs w:val="28"/>
        </w:rPr>
        <w:t xml:space="preserve"> и К</w:t>
      </w:r>
      <w:r w:rsidRPr="00B23F40">
        <w:rPr>
          <w:szCs w:val="28"/>
          <w:vertAlign w:val="subscript"/>
        </w:rPr>
        <w:t>д</w:t>
      </w:r>
      <w:r w:rsidRPr="00B23F40">
        <w:rPr>
          <w:szCs w:val="28"/>
        </w:rPr>
        <w:t>, при этом максимальные значения коэффициентов К</w:t>
      </w:r>
      <w:r w:rsidRPr="00B23F40">
        <w:rPr>
          <w:szCs w:val="28"/>
          <w:vertAlign w:val="subscript"/>
        </w:rPr>
        <w:t>с</w:t>
      </w:r>
      <w:r w:rsidRPr="00B23F40">
        <w:rPr>
          <w:szCs w:val="28"/>
        </w:rPr>
        <w:t>, К</w:t>
      </w:r>
      <w:r w:rsidRPr="00B23F40">
        <w:rPr>
          <w:szCs w:val="28"/>
          <w:vertAlign w:val="subscript"/>
        </w:rPr>
        <w:t>п</w:t>
      </w:r>
      <w:r w:rsidRPr="00B23F40">
        <w:rPr>
          <w:szCs w:val="28"/>
        </w:rPr>
        <w:t xml:space="preserve"> и К</w:t>
      </w:r>
      <w:r w:rsidRPr="00B23F40">
        <w:rPr>
          <w:szCs w:val="28"/>
          <w:vertAlign w:val="subscript"/>
        </w:rPr>
        <w:t>д</w:t>
      </w:r>
      <w:r w:rsidRPr="00B23F40">
        <w:rPr>
          <w:szCs w:val="28"/>
        </w:rPr>
        <w:t xml:space="preserve"> должны соответствовать единым корпоративным нормам по оплате труда.</w:t>
      </w:r>
    </w:p>
    <w:p w14:paraId="2C094FDD" w14:textId="77777777" w:rsidR="00077A23" w:rsidRPr="00B23F40" w:rsidRDefault="00077A23" w:rsidP="009A5B39">
      <w:pPr>
        <w:widowControl/>
        <w:tabs>
          <w:tab w:val="num" w:pos="1276"/>
        </w:tabs>
        <w:spacing w:line="240" w:lineRule="auto"/>
        <w:rPr>
          <w:szCs w:val="28"/>
        </w:rPr>
      </w:pPr>
      <w:r w:rsidRPr="00B23F40">
        <w:rPr>
          <w:szCs w:val="28"/>
        </w:rPr>
        <w:t>Должностные оклады заместителей руководителя устанавливаются на одну-две ступени ниже оклада руководителя.</w:t>
      </w:r>
    </w:p>
    <w:p w14:paraId="7C499265" w14:textId="77777777" w:rsidR="00077A23" w:rsidRPr="00D43ED3" w:rsidRDefault="00077A23" w:rsidP="009A5B39">
      <w:pPr>
        <w:pStyle w:val="2"/>
        <w:ind w:firstLine="709"/>
        <w:jc w:val="both"/>
      </w:pPr>
      <w:bookmarkStart w:id="185" w:name="_Toc267940423"/>
      <w:bookmarkStart w:id="186" w:name="_Toc267940733"/>
      <w:bookmarkStart w:id="187" w:name="_Toc268610418"/>
      <w:bookmarkStart w:id="188" w:name="_Toc268610934"/>
      <w:bookmarkStart w:id="189" w:name="_Toc275935878"/>
      <w:bookmarkStart w:id="190" w:name="_Toc350363844"/>
      <w:bookmarkStart w:id="191" w:name="_Toc351565097"/>
      <w:bookmarkStart w:id="192" w:name="_Toc355097252"/>
      <w:bookmarkStart w:id="193" w:name="_Toc407109556"/>
      <w:bookmarkStart w:id="194" w:name="_Toc407202619"/>
      <w:bookmarkStart w:id="195" w:name="_Toc407276137"/>
      <w:bookmarkStart w:id="196" w:name="_Toc433901329"/>
      <w:bookmarkStart w:id="197" w:name="_Toc496803623"/>
      <w:bookmarkStart w:id="198" w:name="_Toc532834194"/>
      <w:bookmarkStart w:id="199" w:name="_Toc532834441"/>
      <w:bookmarkStart w:id="200" w:name="_Toc533522577"/>
      <w:bookmarkStart w:id="201" w:name="_Toc30075098"/>
      <w:bookmarkStart w:id="202" w:name="_Toc90908193"/>
      <w:r w:rsidRPr="00D43ED3">
        <w:t>2.1.2. Определение размера тарифных ставок</w:t>
      </w:r>
      <w:r>
        <w:t xml:space="preserve"> </w:t>
      </w:r>
      <w:r w:rsidRPr="00D43ED3">
        <w:t>рабочих по индивидуальным коэффициентам</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2D8226FA" w14:textId="77777777" w:rsidR="00077A23" w:rsidRPr="00B23F40" w:rsidRDefault="00077A23" w:rsidP="009A5B39">
      <w:pPr>
        <w:widowControl/>
        <w:spacing w:line="240" w:lineRule="auto"/>
        <w:ind w:firstLine="0"/>
        <w:jc w:val="left"/>
        <w:rPr>
          <w:szCs w:val="28"/>
        </w:rPr>
      </w:pPr>
      <w:r w:rsidRPr="00B23F40">
        <w:rPr>
          <w:szCs w:val="28"/>
        </w:rPr>
        <w:t xml:space="preserve">Размер тарифной ставки рабочего определяется по его разряду, установленному в соответствии с тарифно-квалификационной характеристикой согласно ЕТКС. </w:t>
      </w:r>
    </w:p>
    <w:p w14:paraId="751E0914" w14:textId="77777777" w:rsidR="00077A23" w:rsidRPr="00B23F40" w:rsidRDefault="00077A23" w:rsidP="009A5B39">
      <w:pPr>
        <w:widowControl/>
        <w:tabs>
          <w:tab w:val="num" w:pos="1276"/>
        </w:tabs>
        <w:spacing w:line="240" w:lineRule="auto"/>
        <w:rPr>
          <w:szCs w:val="28"/>
        </w:rPr>
      </w:pPr>
      <w:r w:rsidRPr="00B23F40">
        <w:rPr>
          <w:szCs w:val="28"/>
        </w:rPr>
        <w:t>При определении размера тарифной ставки учитываются индивидуальные качества рабочего, выраженные через индивидуальные коэффициенты, отражающие опыт и отношение к выполняемой работе.</w:t>
      </w:r>
    </w:p>
    <w:p w14:paraId="1C4F3051" w14:textId="77777777" w:rsidR="00077A23" w:rsidRPr="00B23F40" w:rsidRDefault="00077A23" w:rsidP="009A5B39">
      <w:pPr>
        <w:widowControl/>
        <w:tabs>
          <w:tab w:val="num" w:pos="1276"/>
        </w:tabs>
        <w:spacing w:line="240" w:lineRule="auto"/>
        <w:rPr>
          <w:szCs w:val="28"/>
        </w:rPr>
      </w:pPr>
      <w:r w:rsidRPr="00B23F40">
        <w:rPr>
          <w:szCs w:val="28"/>
        </w:rPr>
        <w:t xml:space="preserve">Тарифные ставки рабочих устанавливаются в пределах диапазона между минимальными и максимальными значениями соответствующей ступени ЕТС. </w:t>
      </w:r>
    </w:p>
    <w:p w14:paraId="24FD4435" w14:textId="77777777" w:rsidR="00077A23" w:rsidRPr="00B23F40" w:rsidRDefault="00077A23" w:rsidP="009A5B39">
      <w:pPr>
        <w:widowControl/>
        <w:tabs>
          <w:tab w:val="num" w:pos="1276"/>
        </w:tabs>
        <w:spacing w:after="240" w:line="240" w:lineRule="auto"/>
        <w:rPr>
          <w:szCs w:val="28"/>
        </w:rPr>
      </w:pPr>
      <w:r w:rsidRPr="00B23F40">
        <w:rPr>
          <w:szCs w:val="28"/>
        </w:rPr>
        <w:t>Размер тарифной ставки рабочего определяется по формуле (3):</w:t>
      </w:r>
      <w:bookmarkStart w:id="203" w:name="_Toc342639753"/>
      <w:bookmarkStart w:id="204" w:name="_Toc350363846"/>
      <w:bookmarkStart w:id="205" w:name="_Toc351565098"/>
    </w:p>
    <w:p w14:paraId="232E623F" w14:textId="77777777" w:rsidR="00077A23" w:rsidRPr="00B23F40" w:rsidRDefault="00077A23" w:rsidP="009A5B39">
      <w:pPr>
        <w:widowControl/>
        <w:tabs>
          <w:tab w:val="num" w:pos="1276"/>
        </w:tabs>
        <w:spacing w:line="240" w:lineRule="auto"/>
        <w:rPr>
          <w:szCs w:val="28"/>
        </w:rPr>
      </w:pPr>
      <w:r w:rsidRPr="00B23F40">
        <w:rPr>
          <w:b/>
          <w:bCs/>
          <w:szCs w:val="28"/>
        </w:rPr>
        <w:lastRenderedPageBreak/>
        <w:t>Т</w:t>
      </w:r>
      <w:r w:rsidRPr="00B23F40">
        <w:rPr>
          <w:b/>
          <w:bCs/>
          <w:szCs w:val="28"/>
          <w:vertAlign w:val="subscript"/>
        </w:rPr>
        <w:t>рабочего</w:t>
      </w:r>
      <w:r w:rsidRPr="00B23F40">
        <w:rPr>
          <w:b/>
          <w:bCs/>
          <w:szCs w:val="28"/>
        </w:rPr>
        <w:t xml:space="preserve"> = Т</w:t>
      </w:r>
      <w:r w:rsidRPr="00B23F40">
        <w:rPr>
          <w:b/>
          <w:bCs/>
          <w:szCs w:val="28"/>
          <w:vertAlign w:val="subscript"/>
          <w:lang w:val="en-GB"/>
        </w:rPr>
        <w:t>min</w:t>
      </w:r>
      <w:r w:rsidRPr="00B23F40">
        <w:rPr>
          <w:b/>
          <w:bCs/>
          <w:szCs w:val="28"/>
        </w:rPr>
        <w:t xml:space="preserve"> + (Т</w:t>
      </w:r>
      <w:r w:rsidRPr="00B23F40">
        <w:rPr>
          <w:b/>
          <w:bCs/>
          <w:szCs w:val="28"/>
          <w:vertAlign w:val="subscript"/>
          <w:lang w:val="en-GB"/>
        </w:rPr>
        <w:t>max</w:t>
      </w:r>
      <w:r w:rsidRPr="00B23F40">
        <w:rPr>
          <w:b/>
          <w:bCs/>
          <w:szCs w:val="28"/>
          <w:vertAlign w:val="subscript"/>
        </w:rPr>
        <w:t xml:space="preserve"> </w:t>
      </w:r>
      <w:r w:rsidRPr="00B23F40">
        <w:rPr>
          <w:b/>
          <w:bCs/>
          <w:szCs w:val="28"/>
        </w:rPr>
        <w:t>- Т</w:t>
      </w:r>
      <w:r w:rsidRPr="00B23F40">
        <w:rPr>
          <w:b/>
          <w:bCs/>
          <w:szCs w:val="28"/>
          <w:vertAlign w:val="subscript"/>
          <w:lang w:val="en-GB"/>
        </w:rPr>
        <w:t>min</w:t>
      </w:r>
      <w:r w:rsidRPr="00B23F40">
        <w:rPr>
          <w:b/>
          <w:bCs/>
          <w:szCs w:val="28"/>
        </w:rPr>
        <w:t xml:space="preserve">)/18 х </w:t>
      </w:r>
      <w:r w:rsidRPr="00B23F40">
        <w:rPr>
          <w:b/>
          <w:bCs/>
          <w:szCs w:val="28"/>
          <w:lang w:val="en-GB"/>
        </w:rPr>
        <w:t>K</w:t>
      </w:r>
      <w:r w:rsidRPr="00B23F40">
        <w:rPr>
          <w:b/>
          <w:bCs/>
          <w:szCs w:val="28"/>
          <w:vertAlign w:val="subscript"/>
        </w:rPr>
        <w:t>рабочего</w:t>
      </w:r>
      <w:r w:rsidRPr="00B23F40">
        <w:rPr>
          <w:szCs w:val="28"/>
        </w:rPr>
        <w:t xml:space="preserve"> (3), где</w:t>
      </w:r>
      <w:bookmarkEnd w:id="203"/>
      <w:bookmarkEnd w:id="204"/>
      <w:bookmarkEnd w:id="205"/>
    </w:p>
    <w:p w14:paraId="457BDF2E" w14:textId="77777777" w:rsidR="00077A23" w:rsidRPr="00B23F40" w:rsidRDefault="00077A23" w:rsidP="009A5B39">
      <w:pPr>
        <w:widowControl/>
        <w:tabs>
          <w:tab w:val="num" w:pos="1276"/>
        </w:tabs>
        <w:spacing w:line="240" w:lineRule="auto"/>
        <w:rPr>
          <w:szCs w:val="28"/>
        </w:rPr>
      </w:pPr>
      <w:r w:rsidRPr="00B23F40">
        <w:rPr>
          <w:rFonts w:eastAsia="TimesNewRomanPS-BoldMT"/>
          <w:bCs/>
          <w:szCs w:val="28"/>
        </w:rPr>
        <w:t>Т</w:t>
      </w:r>
      <w:r w:rsidRPr="00B23F40">
        <w:rPr>
          <w:rFonts w:eastAsia="TimesNewRomanPS-BoldMT"/>
          <w:bCs/>
          <w:szCs w:val="28"/>
          <w:vertAlign w:val="subscript"/>
        </w:rPr>
        <w:t xml:space="preserve">рабочего </w:t>
      </w:r>
      <w:r w:rsidRPr="00B23F40">
        <w:rPr>
          <w:rFonts w:eastAsia="TimesNewRomanPSMT"/>
          <w:bCs/>
          <w:szCs w:val="28"/>
        </w:rPr>
        <w:t xml:space="preserve">– </w:t>
      </w:r>
      <w:r w:rsidRPr="00B23F40">
        <w:rPr>
          <w:rFonts w:eastAsia="TimesNewRomanPSMT"/>
          <w:szCs w:val="28"/>
        </w:rPr>
        <w:t>тарифная ставка рабочего;</w:t>
      </w:r>
    </w:p>
    <w:p w14:paraId="3C2DCED0" w14:textId="77777777" w:rsidR="00077A23" w:rsidRPr="00B23F40" w:rsidRDefault="00077A23" w:rsidP="009A5B39">
      <w:pPr>
        <w:widowControl/>
        <w:tabs>
          <w:tab w:val="num" w:pos="1276"/>
        </w:tabs>
        <w:spacing w:line="240" w:lineRule="auto"/>
        <w:rPr>
          <w:szCs w:val="28"/>
        </w:rPr>
      </w:pPr>
      <w:r w:rsidRPr="00B23F40">
        <w:rPr>
          <w:szCs w:val="28"/>
        </w:rPr>
        <w:t>Т</w:t>
      </w:r>
      <w:r w:rsidRPr="00B23F40">
        <w:rPr>
          <w:szCs w:val="28"/>
          <w:vertAlign w:val="subscript"/>
          <w:lang w:val="en-GB"/>
        </w:rPr>
        <w:t>min</w:t>
      </w:r>
      <w:r w:rsidRPr="00B23F40">
        <w:rPr>
          <w:szCs w:val="28"/>
        </w:rPr>
        <w:t xml:space="preserve"> </w:t>
      </w:r>
      <w:r w:rsidRPr="00B23F40">
        <w:rPr>
          <w:szCs w:val="28"/>
        </w:rPr>
        <w:tab/>
        <w:t>– минимальная тарифная ставка рабочего, соответствующая разряду рабочего по группе минимальных тарифных ставок ЕТС;</w:t>
      </w:r>
    </w:p>
    <w:p w14:paraId="4463D901" w14:textId="77777777" w:rsidR="00077A23" w:rsidRPr="00B23F40" w:rsidRDefault="00077A23" w:rsidP="009A5B39">
      <w:pPr>
        <w:widowControl/>
        <w:tabs>
          <w:tab w:val="num" w:pos="1276"/>
        </w:tabs>
        <w:spacing w:line="240" w:lineRule="auto"/>
        <w:rPr>
          <w:szCs w:val="28"/>
        </w:rPr>
      </w:pPr>
      <w:r w:rsidRPr="00B23F40">
        <w:rPr>
          <w:szCs w:val="28"/>
        </w:rPr>
        <w:t>Т</w:t>
      </w:r>
      <w:r w:rsidRPr="00B23F40">
        <w:rPr>
          <w:szCs w:val="28"/>
          <w:vertAlign w:val="subscript"/>
          <w:lang w:val="en-GB"/>
        </w:rPr>
        <w:t>m</w:t>
      </w:r>
      <w:r w:rsidRPr="00B23F40">
        <w:rPr>
          <w:szCs w:val="28"/>
          <w:vertAlign w:val="subscript"/>
        </w:rPr>
        <w:t>ах</w:t>
      </w:r>
      <w:r w:rsidRPr="00B23F40">
        <w:rPr>
          <w:b/>
          <w:szCs w:val="28"/>
        </w:rPr>
        <w:t xml:space="preserve"> </w:t>
      </w:r>
      <w:r w:rsidRPr="00B23F40">
        <w:rPr>
          <w:b/>
          <w:szCs w:val="28"/>
        </w:rPr>
        <w:tab/>
      </w:r>
      <w:r w:rsidRPr="00B23F40">
        <w:rPr>
          <w:szCs w:val="28"/>
        </w:rPr>
        <w:t>– максимальная тарифная ставка, соответствующая разряду рабочего по группе максимальных тарифных ставок ЕТС;</w:t>
      </w:r>
    </w:p>
    <w:p w14:paraId="4588D43A" w14:textId="77777777" w:rsidR="00077A23" w:rsidRPr="00B23F40" w:rsidRDefault="00077A23" w:rsidP="009A5B39">
      <w:pPr>
        <w:widowControl/>
        <w:tabs>
          <w:tab w:val="num" w:pos="1276"/>
        </w:tabs>
        <w:spacing w:line="240" w:lineRule="auto"/>
        <w:rPr>
          <w:szCs w:val="28"/>
        </w:rPr>
      </w:pPr>
      <w:r w:rsidRPr="00B23F40">
        <w:rPr>
          <w:szCs w:val="28"/>
        </w:rPr>
        <w:t>18 – максимальный размер индивидуального коэффициента;</w:t>
      </w:r>
    </w:p>
    <w:p w14:paraId="2D429F3F" w14:textId="77777777" w:rsidR="00077A23" w:rsidRPr="00B23F40" w:rsidRDefault="00077A23" w:rsidP="009A5B39">
      <w:pPr>
        <w:widowControl/>
        <w:tabs>
          <w:tab w:val="num" w:pos="1276"/>
        </w:tabs>
        <w:spacing w:line="240" w:lineRule="auto"/>
        <w:rPr>
          <w:szCs w:val="28"/>
        </w:rPr>
      </w:pPr>
      <w:r w:rsidRPr="00B23F40">
        <w:rPr>
          <w:szCs w:val="28"/>
        </w:rPr>
        <w:t>К</w:t>
      </w:r>
      <w:r w:rsidRPr="00B23F40">
        <w:rPr>
          <w:szCs w:val="28"/>
          <w:vertAlign w:val="subscript"/>
        </w:rPr>
        <w:t>рабочего</w:t>
      </w:r>
      <w:r w:rsidRPr="00B23F40">
        <w:rPr>
          <w:szCs w:val="28"/>
        </w:rPr>
        <w:t xml:space="preserve"> – индивидуальный коэффициент рабочего (устанавливается на календарный год, как правило, при утверждении штатного расписания).</w:t>
      </w:r>
    </w:p>
    <w:p w14:paraId="6FE3F61F" w14:textId="77777777" w:rsidR="00077A23" w:rsidRPr="00B23F40" w:rsidRDefault="00077A23" w:rsidP="009A5B39">
      <w:pPr>
        <w:widowControl/>
        <w:tabs>
          <w:tab w:val="num" w:pos="1276"/>
        </w:tabs>
        <w:spacing w:before="240" w:after="240" w:line="240" w:lineRule="auto"/>
        <w:rPr>
          <w:szCs w:val="28"/>
        </w:rPr>
      </w:pPr>
      <w:r w:rsidRPr="00B23F40">
        <w:rPr>
          <w:szCs w:val="28"/>
        </w:rPr>
        <w:t>Индивидуальный коэффициент рабочего (К</w:t>
      </w:r>
      <w:r w:rsidRPr="00B23F40">
        <w:rPr>
          <w:szCs w:val="28"/>
          <w:vertAlign w:val="subscript"/>
        </w:rPr>
        <w:t>рабочего</w:t>
      </w:r>
      <w:r w:rsidRPr="00B23F40">
        <w:rPr>
          <w:szCs w:val="28"/>
        </w:rPr>
        <w:t>) определяется по формуле (4) и учитывает стаж работы и отношение к выполняемой работе.</w:t>
      </w:r>
    </w:p>
    <w:p w14:paraId="1765F2FC" w14:textId="77777777" w:rsidR="00077A23" w:rsidRPr="00B23F40" w:rsidRDefault="00077A23" w:rsidP="009A5B39">
      <w:pPr>
        <w:widowControl/>
        <w:tabs>
          <w:tab w:val="left" w:pos="540"/>
        </w:tabs>
        <w:spacing w:line="240" w:lineRule="auto"/>
        <w:rPr>
          <w:szCs w:val="28"/>
        </w:rPr>
      </w:pPr>
      <w:r w:rsidRPr="00B23F40">
        <w:rPr>
          <w:b/>
          <w:szCs w:val="28"/>
        </w:rPr>
        <w:t>К</w:t>
      </w:r>
      <w:r w:rsidRPr="00B23F40">
        <w:rPr>
          <w:b/>
          <w:szCs w:val="28"/>
          <w:vertAlign w:val="subscript"/>
        </w:rPr>
        <w:t>рабочего</w:t>
      </w:r>
      <w:r w:rsidRPr="00B23F40">
        <w:rPr>
          <w:b/>
          <w:szCs w:val="28"/>
        </w:rPr>
        <w:t xml:space="preserve"> = К</w:t>
      </w:r>
      <w:r w:rsidRPr="00B23F40">
        <w:rPr>
          <w:b/>
          <w:szCs w:val="28"/>
          <w:vertAlign w:val="subscript"/>
        </w:rPr>
        <w:t>ст.проф</w:t>
      </w:r>
      <w:r w:rsidRPr="00B23F40">
        <w:rPr>
          <w:b/>
          <w:szCs w:val="28"/>
        </w:rPr>
        <w:t xml:space="preserve"> + К</w:t>
      </w:r>
      <w:r w:rsidRPr="00B23F40">
        <w:rPr>
          <w:b/>
          <w:szCs w:val="28"/>
          <w:vertAlign w:val="subscript"/>
        </w:rPr>
        <w:t>отв</w:t>
      </w:r>
      <w:r w:rsidRPr="00B23F40">
        <w:rPr>
          <w:b/>
          <w:szCs w:val="28"/>
        </w:rPr>
        <w:t xml:space="preserve"> </w:t>
      </w:r>
      <w:r w:rsidRPr="00B23F40">
        <w:rPr>
          <w:b/>
          <w:szCs w:val="28"/>
        </w:rPr>
        <w:tab/>
      </w:r>
      <w:r w:rsidRPr="00B23F40">
        <w:rPr>
          <w:bCs/>
          <w:szCs w:val="28"/>
        </w:rPr>
        <w:t xml:space="preserve">(4), </w:t>
      </w:r>
      <w:r w:rsidRPr="00B23F40">
        <w:rPr>
          <w:szCs w:val="28"/>
        </w:rPr>
        <w:t>где:</w:t>
      </w:r>
    </w:p>
    <w:p w14:paraId="3D275A6E" w14:textId="77777777" w:rsidR="00077A23" w:rsidRPr="00B23F40" w:rsidRDefault="00077A23" w:rsidP="009A5B39">
      <w:pPr>
        <w:widowControl/>
        <w:tabs>
          <w:tab w:val="num" w:pos="1276"/>
        </w:tabs>
        <w:spacing w:line="240" w:lineRule="auto"/>
        <w:rPr>
          <w:szCs w:val="28"/>
        </w:rPr>
      </w:pPr>
      <w:r w:rsidRPr="00B23F40">
        <w:rPr>
          <w:szCs w:val="28"/>
        </w:rPr>
        <w:t>К</w:t>
      </w:r>
      <w:r w:rsidRPr="00B23F40">
        <w:rPr>
          <w:szCs w:val="28"/>
          <w:vertAlign w:val="subscript"/>
        </w:rPr>
        <w:t xml:space="preserve">ст.проф. </w:t>
      </w:r>
      <w:r w:rsidRPr="00B23F40">
        <w:rPr>
          <w:szCs w:val="28"/>
        </w:rPr>
        <w:t>– коэффициент, учитывающий общий стаж работы по профессии, на которую принят рабочий в Учреждение. Значение коэффициента определяется из расчета 1 балл за каждый год работы по профессии. Максимальный размер К</w:t>
      </w:r>
      <w:r w:rsidRPr="00B23F40">
        <w:rPr>
          <w:szCs w:val="28"/>
          <w:vertAlign w:val="subscript"/>
        </w:rPr>
        <w:t>ст.проф.</w:t>
      </w:r>
      <w:r w:rsidRPr="00B23F40">
        <w:rPr>
          <w:szCs w:val="28"/>
        </w:rPr>
        <w:t xml:space="preserve"> – 10 баллов.</w:t>
      </w:r>
    </w:p>
    <w:p w14:paraId="29C5003C" w14:textId="77777777" w:rsidR="00077A23" w:rsidRPr="00B23F40" w:rsidRDefault="00077A23" w:rsidP="009A5B39">
      <w:pPr>
        <w:widowControl/>
        <w:tabs>
          <w:tab w:val="num" w:pos="1276"/>
        </w:tabs>
        <w:spacing w:line="240" w:lineRule="auto"/>
        <w:rPr>
          <w:szCs w:val="28"/>
        </w:rPr>
      </w:pPr>
      <w:r w:rsidRPr="00B23F40">
        <w:rPr>
          <w:szCs w:val="28"/>
        </w:rPr>
        <w:t>В стаж работы для определения К</w:t>
      </w:r>
      <w:r w:rsidRPr="00B23F40">
        <w:rPr>
          <w:szCs w:val="28"/>
          <w:vertAlign w:val="subscript"/>
        </w:rPr>
        <w:t>ст.проф.</w:t>
      </w:r>
      <w:r w:rsidRPr="00B23F40">
        <w:rPr>
          <w:szCs w:val="28"/>
        </w:rPr>
        <w:t xml:space="preserve"> включается также время работы в должности служащего по профилю профессии рабочего, на которую он принят. Перечень профессий (должностей), работа по которым входит в стаж рабочего для определения данного коэффициента, разрабатывается и утверждается Учреждением самостоятельно в случае необходимости.</w:t>
      </w:r>
    </w:p>
    <w:p w14:paraId="05A6C236" w14:textId="77777777" w:rsidR="00077A23" w:rsidRPr="00B23F40" w:rsidRDefault="00077A23" w:rsidP="009A5B39">
      <w:pPr>
        <w:widowControl/>
        <w:tabs>
          <w:tab w:val="num" w:pos="1276"/>
        </w:tabs>
        <w:spacing w:line="240" w:lineRule="auto"/>
        <w:rPr>
          <w:szCs w:val="28"/>
        </w:rPr>
      </w:pPr>
      <w:r w:rsidRPr="00B23F40">
        <w:rPr>
          <w:szCs w:val="28"/>
        </w:rPr>
        <w:t xml:space="preserve">Стаж работы по профессии определяется по трудовой книжке рабочего, при этом в расчет принимается полный год работы. </w:t>
      </w:r>
    </w:p>
    <w:p w14:paraId="69753EDF" w14:textId="77777777" w:rsidR="00077A23" w:rsidRPr="00B23F40" w:rsidRDefault="00077A23" w:rsidP="009A5B39">
      <w:pPr>
        <w:widowControl/>
        <w:tabs>
          <w:tab w:val="num" w:pos="1276"/>
        </w:tabs>
        <w:spacing w:line="240" w:lineRule="auto"/>
        <w:rPr>
          <w:szCs w:val="28"/>
        </w:rPr>
      </w:pPr>
      <w:r w:rsidRPr="00B23F40">
        <w:rPr>
          <w:szCs w:val="28"/>
        </w:rPr>
        <w:t>К</w:t>
      </w:r>
      <w:r w:rsidRPr="00B23F40">
        <w:rPr>
          <w:szCs w:val="28"/>
          <w:vertAlign w:val="subscript"/>
        </w:rPr>
        <w:t>отв</w:t>
      </w:r>
      <w:r w:rsidRPr="00B23F40">
        <w:rPr>
          <w:szCs w:val="28"/>
        </w:rPr>
        <w:t xml:space="preserve"> – коэффициент, учитывающий ответственность рабочего за выполняемую работу. Максимальный размер К</w:t>
      </w:r>
      <w:r w:rsidRPr="00B23F40">
        <w:rPr>
          <w:szCs w:val="28"/>
          <w:vertAlign w:val="subscript"/>
        </w:rPr>
        <w:t>отв.</w:t>
      </w:r>
      <w:r w:rsidRPr="00B23F40">
        <w:rPr>
          <w:szCs w:val="28"/>
        </w:rPr>
        <w:t xml:space="preserve"> – 8 баллов. Размер коэффициента определяется как сумма баллов, оценивающих деловые качества рабочего:</w:t>
      </w:r>
    </w:p>
    <w:p w14:paraId="51F9E620" w14:textId="77777777" w:rsidR="00077A23" w:rsidRPr="00B23F40" w:rsidRDefault="00077A23" w:rsidP="009A5B39">
      <w:pPr>
        <w:widowControl/>
        <w:tabs>
          <w:tab w:val="num" w:pos="1276"/>
        </w:tabs>
        <w:spacing w:line="240" w:lineRule="auto"/>
        <w:rPr>
          <w:szCs w:val="28"/>
        </w:rPr>
      </w:pPr>
      <w:r w:rsidRPr="00B23F40">
        <w:rPr>
          <w:szCs w:val="28"/>
        </w:rPr>
        <w:t>–</w:t>
      </w:r>
      <w:r w:rsidRPr="00B23F40">
        <w:rPr>
          <w:szCs w:val="28"/>
          <w:lang w:val="en-GB"/>
        </w:rPr>
        <w:t> </w:t>
      </w:r>
      <w:r w:rsidRPr="00B23F40">
        <w:rPr>
          <w:szCs w:val="28"/>
        </w:rPr>
        <w:t>самостоятельность, инициативность, новаторство и участие в рационализаторской работе;</w:t>
      </w:r>
    </w:p>
    <w:p w14:paraId="7AFE2FCA" w14:textId="77777777" w:rsidR="00077A23" w:rsidRPr="00B23F40" w:rsidRDefault="00077A23" w:rsidP="009A5B39">
      <w:pPr>
        <w:widowControl/>
        <w:tabs>
          <w:tab w:val="num" w:pos="1276"/>
        </w:tabs>
        <w:spacing w:line="240" w:lineRule="auto"/>
        <w:rPr>
          <w:szCs w:val="28"/>
        </w:rPr>
      </w:pPr>
      <w:r w:rsidRPr="00B23F40">
        <w:rPr>
          <w:szCs w:val="28"/>
        </w:rPr>
        <w:t>–</w:t>
      </w:r>
      <w:r w:rsidRPr="00B23F40">
        <w:rPr>
          <w:szCs w:val="28"/>
          <w:lang w:val="en-GB"/>
        </w:rPr>
        <w:t> </w:t>
      </w:r>
      <w:r w:rsidRPr="00B23F40">
        <w:rPr>
          <w:szCs w:val="28"/>
        </w:rPr>
        <w:t>отсутствие нарушений правил и инструкций по охране труда, аккуратное содержание рабочего места, инструмента и обслуживаемого оборудования в течение отчетного года;</w:t>
      </w:r>
    </w:p>
    <w:p w14:paraId="047C543E" w14:textId="77777777" w:rsidR="00077A23" w:rsidRPr="00B23F40" w:rsidRDefault="00077A23" w:rsidP="009A5B39">
      <w:pPr>
        <w:widowControl/>
        <w:tabs>
          <w:tab w:val="num" w:pos="1276"/>
        </w:tabs>
        <w:spacing w:line="240" w:lineRule="auto"/>
        <w:rPr>
          <w:strike/>
          <w:szCs w:val="28"/>
        </w:rPr>
      </w:pPr>
      <w:r w:rsidRPr="00B23F40">
        <w:rPr>
          <w:szCs w:val="28"/>
        </w:rPr>
        <w:t>–</w:t>
      </w:r>
      <w:r w:rsidRPr="00B23F40">
        <w:rPr>
          <w:szCs w:val="28"/>
          <w:lang w:val="en-GB"/>
        </w:rPr>
        <w:t> </w:t>
      </w:r>
      <w:r w:rsidRPr="00B23F40">
        <w:rPr>
          <w:szCs w:val="28"/>
        </w:rPr>
        <w:t xml:space="preserve">способность четко, качественно и в срок выполнять заданную работу. </w:t>
      </w:r>
    </w:p>
    <w:p w14:paraId="30B88BBE" w14:textId="77777777" w:rsidR="00077A23" w:rsidRPr="00B23F40" w:rsidRDefault="00077A23" w:rsidP="009A5B39">
      <w:pPr>
        <w:widowControl/>
        <w:tabs>
          <w:tab w:val="num" w:pos="1276"/>
        </w:tabs>
        <w:spacing w:line="240" w:lineRule="auto"/>
        <w:rPr>
          <w:szCs w:val="28"/>
        </w:rPr>
      </w:pPr>
      <w:r w:rsidRPr="00B23F40">
        <w:rPr>
          <w:szCs w:val="28"/>
        </w:rPr>
        <w:t>По решению руководителя Учреждения рабочим 1-2 разрядов тарифные ставки устанавливаются без учета стажа по профессии. При этом знаменатель в формуле расчета уменьшается с 18 до 8 баллов.</w:t>
      </w:r>
    </w:p>
    <w:p w14:paraId="32D5BADC" w14:textId="77777777" w:rsidR="00077A23" w:rsidRPr="00B23F40" w:rsidRDefault="00077A23" w:rsidP="009A5B39">
      <w:pPr>
        <w:widowControl/>
        <w:tabs>
          <w:tab w:val="num" w:pos="1276"/>
        </w:tabs>
        <w:spacing w:line="240" w:lineRule="auto"/>
        <w:rPr>
          <w:szCs w:val="28"/>
        </w:rPr>
      </w:pPr>
      <w:r w:rsidRPr="00B23F40">
        <w:rPr>
          <w:szCs w:val="28"/>
        </w:rPr>
        <w:t xml:space="preserve">Уровень коэффициента ответственности рабочего определяется непосредственным руководителем рабочего, утверждается руководителем Учреждения. </w:t>
      </w:r>
    </w:p>
    <w:p w14:paraId="4C6E64A9" w14:textId="77777777" w:rsidR="00077A23" w:rsidRPr="00B23F40" w:rsidRDefault="00077A23" w:rsidP="009A5B39">
      <w:pPr>
        <w:widowControl/>
        <w:tabs>
          <w:tab w:val="num" w:pos="1276"/>
        </w:tabs>
        <w:spacing w:line="240" w:lineRule="auto"/>
        <w:rPr>
          <w:szCs w:val="28"/>
        </w:rPr>
      </w:pPr>
      <w:r w:rsidRPr="00B23F40">
        <w:rPr>
          <w:szCs w:val="28"/>
        </w:rPr>
        <w:t>При значении коэффициентов выше максимальной величины баллов, в расчет принимается максимальная величина.</w:t>
      </w:r>
    </w:p>
    <w:p w14:paraId="42187FF6" w14:textId="77777777" w:rsidR="00077A23" w:rsidRPr="00B23F40" w:rsidRDefault="00077A23" w:rsidP="009A5B39">
      <w:pPr>
        <w:widowControl/>
        <w:tabs>
          <w:tab w:val="num" w:pos="1276"/>
        </w:tabs>
        <w:spacing w:line="240" w:lineRule="auto"/>
        <w:rPr>
          <w:szCs w:val="28"/>
        </w:rPr>
      </w:pPr>
      <w:r w:rsidRPr="00B23F40">
        <w:rPr>
          <w:szCs w:val="28"/>
        </w:rPr>
        <w:t>Вновь принимаемым рабочим К</w:t>
      </w:r>
      <w:r w:rsidRPr="00B23F40">
        <w:rPr>
          <w:szCs w:val="28"/>
          <w:vertAlign w:val="subscript"/>
        </w:rPr>
        <w:t>рабочего</w:t>
      </w:r>
      <w:r w:rsidRPr="00B23F40">
        <w:rPr>
          <w:szCs w:val="28"/>
        </w:rPr>
        <w:t xml:space="preserve"> устанавливается с учетом К</w:t>
      </w:r>
      <w:r w:rsidRPr="00B23F40">
        <w:rPr>
          <w:szCs w:val="28"/>
          <w:vertAlign w:val="subscript"/>
        </w:rPr>
        <w:t>ст.проф</w:t>
      </w:r>
      <w:r w:rsidRPr="00B23F40">
        <w:rPr>
          <w:szCs w:val="28"/>
        </w:rPr>
        <w:t>, при этом К</w:t>
      </w:r>
      <w:r w:rsidRPr="00B23F40">
        <w:rPr>
          <w:szCs w:val="28"/>
          <w:vertAlign w:val="subscript"/>
        </w:rPr>
        <w:t>отв</w:t>
      </w:r>
      <w:r w:rsidRPr="00B23F40">
        <w:rPr>
          <w:szCs w:val="28"/>
        </w:rPr>
        <w:t xml:space="preserve"> может устанавливаться по истечении 6 месяцев с момента приема </w:t>
      </w:r>
      <w:r w:rsidRPr="00B23F40">
        <w:rPr>
          <w:szCs w:val="28"/>
        </w:rPr>
        <w:lastRenderedPageBreak/>
        <w:t>на работу, или ранее по решению руководителя Учреждения или уполномоченного лица.</w:t>
      </w:r>
    </w:p>
    <w:p w14:paraId="40F1CEAB" w14:textId="77777777" w:rsidR="00077A23" w:rsidRDefault="00077A23" w:rsidP="009A5B39">
      <w:pPr>
        <w:widowControl/>
        <w:spacing w:line="240" w:lineRule="auto"/>
        <w:ind w:firstLine="708"/>
        <w:rPr>
          <w:szCs w:val="28"/>
        </w:rPr>
      </w:pPr>
      <w:r w:rsidRPr="00B23F40">
        <w:rPr>
          <w:szCs w:val="28"/>
        </w:rPr>
        <w:t>При определении индивидуального коэффициента рабочего, Учреждение имеет право изменять критерии К</w:t>
      </w:r>
      <w:r w:rsidRPr="00B23F40">
        <w:rPr>
          <w:szCs w:val="28"/>
          <w:vertAlign w:val="subscript"/>
        </w:rPr>
        <w:t>отв</w:t>
      </w:r>
      <w:r w:rsidRPr="00B23F40">
        <w:rPr>
          <w:szCs w:val="28"/>
        </w:rPr>
        <w:t>, при этом максимальные значения коэффициентов К</w:t>
      </w:r>
      <w:r>
        <w:rPr>
          <w:szCs w:val="28"/>
        </w:rPr>
        <w:t> </w:t>
      </w:r>
      <w:r w:rsidRPr="00B23F40">
        <w:rPr>
          <w:szCs w:val="28"/>
          <w:vertAlign w:val="subscript"/>
        </w:rPr>
        <w:t>рабочего</w:t>
      </w:r>
      <w:r w:rsidRPr="00B23F40">
        <w:rPr>
          <w:szCs w:val="28"/>
        </w:rPr>
        <w:t>, К</w:t>
      </w:r>
      <w:r w:rsidRPr="00B23F40">
        <w:rPr>
          <w:szCs w:val="28"/>
          <w:vertAlign w:val="subscript"/>
        </w:rPr>
        <w:t>ст.проф</w:t>
      </w:r>
      <w:r>
        <w:rPr>
          <w:szCs w:val="28"/>
          <w:vertAlign w:val="subscript"/>
        </w:rPr>
        <w:t>.</w:t>
      </w:r>
      <w:r w:rsidRPr="00B23F40">
        <w:rPr>
          <w:szCs w:val="28"/>
        </w:rPr>
        <w:t xml:space="preserve"> и К</w:t>
      </w:r>
      <w:r w:rsidRPr="00B23F40">
        <w:rPr>
          <w:szCs w:val="28"/>
          <w:vertAlign w:val="subscript"/>
        </w:rPr>
        <w:t>отв</w:t>
      </w:r>
      <w:r w:rsidRPr="00B23F40">
        <w:rPr>
          <w:szCs w:val="28"/>
        </w:rPr>
        <w:t xml:space="preserve"> должны соответствовать единым корпоративным нормам по оплате труда.</w:t>
      </w:r>
    </w:p>
    <w:p w14:paraId="179248D8" w14:textId="77777777" w:rsidR="00077A23" w:rsidRPr="000635B5" w:rsidRDefault="00077A23" w:rsidP="009A5B39">
      <w:pPr>
        <w:pStyle w:val="2"/>
        <w:spacing w:before="240" w:after="240"/>
        <w:ind w:firstLine="709"/>
        <w:jc w:val="both"/>
      </w:pPr>
      <w:bookmarkStart w:id="206" w:name="_Toc267940424"/>
      <w:bookmarkStart w:id="207" w:name="_Toc267940734"/>
      <w:bookmarkStart w:id="208" w:name="_Toc268610419"/>
      <w:bookmarkStart w:id="209" w:name="_Toc268610935"/>
      <w:bookmarkStart w:id="210" w:name="_Toc275935879"/>
      <w:bookmarkStart w:id="211" w:name="_Toc350363847"/>
      <w:bookmarkStart w:id="212" w:name="_Toc351565100"/>
      <w:bookmarkStart w:id="213" w:name="_Toc355097254"/>
      <w:bookmarkStart w:id="214" w:name="_Toc407109558"/>
      <w:bookmarkStart w:id="215" w:name="_Toc407202621"/>
      <w:bookmarkStart w:id="216" w:name="_Toc407276139"/>
      <w:bookmarkStart w:id="217" w:name="_Toc433901330"/>
      <w:bookmarkStart w:id="218" w:name="_Toc496803624"/>
      <w:bookmarkStart w:id="219" w:name="_Toc532834195"/>
      <w:bookmarkStart w:id="220" w:name="_Toc532834442"/>
      <w:bookmarkStart w:id="221" w:name="_Toc533522578"/>
      <w:bookmarkStart w:id="222" w:name="_Toc30075099"/>
      <w:bookmarkStart w:id="223" w:name="_Toc90908194"/>
      <w:r w:rsidRPr="000635B5">
        <w:t>2.2. Премирование за результаты производственно-экономической деятельности</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62014E53" w14:textId="77777777" w:rsidR="00077A23" w:rsidRPr="00B23F40" w:rsidRDefault="00077A23" w:rsidP="009A5B39">
      <w:pPr>
        <w:widowControl/>
        <w:tabs>
          <w:tab w:val="num" w:pos="1276"/>
        </w:tabs>
        <w:spacing w:line="240" w:lineRule="auto"/>
        <w:rPr>
          <w:szCs w:val="28"/>
        </w:rPr>
      </w:pPr>
      <w:r w:rsidRPr="00B23F40">
        <w:rPr>
          <w:szCs w:val="28"/>
        </w:rPr>
        <w:t>2.2.1. За выполнение производственно-экономических показателей работники могут ежемесячно премироваться в следующих размерах:</w:t>
      </w:r>
    </w:p>
    <w:p w14:paraId="6726A768" w14:textId="77777777" w:rsidR="00077A23" w:rsidRPr="00B23F40" w:rsidRDefault="00077A23" w:rsidP="009A5B39">
      <w:pPr>
        <w:widowControl/>
        <w:tabs>
          <w:tab w:val="num" w:pos="1276"/>
        </w:tabs>
        <w:spacing w:line="240" w:lineRule="auto"/>
        <w:rPr>
          <w:szCs w:val="28"/>
        </w:rPr>
      </w:pPr>
      <w:r w:rsidRPr="00B23F40">
        <w:rPr>
          <w:szCs w:val="28"/>
        </w:rPr>
        <w:t xml:space="preserve">- рабочие – </w:t>
      </w:r>
      <w:r w:rsidRPr="00B23F40">
        <w:rPr>
          <w:b/>
          <w:i/>
          <w:szCs w:val="28"/>
        </w:rPr>
        <w:t>до 30%</w:t>
      </w:r>
      <w:r w:rsidRPr="00B23F40">
        <w:rPr>
          <w:szCs w:val="28"/>
        </w:rPr>
        <w:t xml:space="preserve"> тарифной ставки;</w:t>
      </w:r>
    </w:p>
    <w:p w14:paraId="50F13824" w14:textId="77777777" w:rsidR="00077A23" w:rsidRPr="00B23F40" w:rsidRDefault="00077A23" w:rsidP="009A5B39">
      <w:pPr>
        <w:widowControl/>
        <w:tabs>
          <w:tab w:val="num" w:pos="1276"/>
        </w:tabs>
        <w:spacing w:line="240" w:lineRule="auto"/>
        <w:rPr>
          <w:szCs w:val="28"/>
        </w:rPr>
      </w:pPr>
      <w:r w:rsidRPr="00B23F40">
        <w:rPr>
          <w:szCs w:val="28"/>
        </w:rPr>
        <w:t xml:space="preserve">- руководители, специалисты и другие служащие – </w:t>
      </w:r>
      <w:r w:rsidRPr="00B23F40">
        <w:rPr>
          <w:b/>
          <w:i/>
          <w:szCs w:val="28"/>
        </w:rPr>
        <w:t>до 45%</w:t>
      </w:r>
      <w:r w:rsidRPr="00B23F40">
        <w:rPr>
          <w:szCs w:val="28"/>
        </w:rPr>
        <w:t xml:space="preserve"> должностного оклада.</w:t>
      </w:r>
    </w:p>
    <w:p w14:paraId="5103A47A" w14:textId="77777777" w:rsidR="00077A23" w:rsidRPr="00B23F40" w:rsidRDefault="00077A23" w:rsidP="009A5B39">
      <w:pPr>
        <w:widowControl/>
        <w:tabs>
          <w:tab w:val="num" w:pos="1276"/>
        </w:tabs>
        <w:spacing w:line="240" w:lineRule="auto"/>
        <w:rPr>
          <w:szCs w:val="28"/>
        </w:rPr>
      </w:pPr>
      <w:r w:rsidRPr="00B23F40">
        <w:rPr>
          <w:szCs w:val="28"/>
        </w:rPr>
        <w:t>2.2.2. Премия за результаты производственно-экономической деятельности начисляется на должностной оклад (тарифную ставку) с учетом установленных доплат и надбавок за фактически отработанное время, за исключением надбавки за личный вклад в результаты производственной деятельности.</w:t>
      </w:r>
    </w:p>
    <w:p w14:paraId="13C9CFA3" w14:textId="77777777" w:rsidR="00077A23" w:rsidRPr="00B23F40" w:rsidRDefault="00077A23" w:rsidP="009A5B39">
      <w:pPr>
        <w:widowControl/>
        <w:tabs>
          <w:tab w:val="num" w:pos="1276"/>
        </w:tabs>
        <w:spacing w:line="240" w:lineRule="auto"/>
        <w:rPr>
          <w:szCs w:val="28"/>
        </w:rPr>
      </w:pPr>
      <w:r w:rsidRPr="00B23F40">
        <w:rPr>
          <w:szCs w:val="28"/>
        </w:rPr>
        <w:t xml:space="preserve">2.2.3. </w:t>
      </w:r>
      <w:r w:rsidRPr="00AF60B3">
        <w:rPr>
          <w:szCs w:val="28"/>
        </w:rPr>
        <w:t>Конкретные размеры, условия и показатели премирования, а также порядок снижения размера премии при наличии производственных нарушений установлены Порядком премирования работников Учреждения за результаты производственно-экономической деятельности и вознаграждения по итогам работы за год (Приложение 8</w:t>
      </w:r>
      <w:r w:rsidRPr="00B23F40">
        <w:rPr>
          <w:szCs w:val="28"/>
        </w:rPr>
        <w:t>).</w:t>
      </w:r>
      <w:bookmarkStart w:id="224" w:name="_Toc267940425"/>
      <w:bookmarkStart w:id="225" w:name="_Toc267940735"/>
      <w:bookmarkStart w:id="226" w:name="_Toc268610420"/>
      <w:bookmarkStart w:id="227" w:name="_Toc268610936"/>
    </w:p>
    <w:p w14:paraId="402F6899" w14:textId="77777777" w:rsidR="00077A23" w:rsidRPr="006550E0" w:rsidRDefault="00077A23" w:rsidP="009A5B39">
      <w:pPr>
        <w:pStyle w:val="2"/>
        <w:spacing w:before="240" w:after="240"/>
        <w:ind w:firstLine="709"/>
        <w:jc w:val="both"/>
      </w:pPr>
      <w:bookmarkStart w:id="228" w:name="_Toc275935880"/>
      <w:bookmarkStart w:id="229" w:name="_Toc350363848"/>
      <w:bookmarkStart w:id="230" w:name="_Toc351565101"/>
      <w:bookmarkStart w:id="231" w:name="_Toc355097255"/>
      <w:bookmarkStart w:id="232" w:name="_Toc407109559"/>
      <w:bookmarkStart w:id="233" w:name="_Toc407202622"/>
      <w:bookmarkStart w:id="234" w:name="_Toc407276140"/>
      <w:bookmarkStart w:id="235" w:name="_Toc433901331"/>
      <w:bookmarkStart w:id="236" w:name="_Toc496803625"/>
      <w:bookmarkStart w:id="237" w:name="_Toc532834196"/>
      <w:bookmarkStart w:id="238" w:name="_Toc532834443"/>
      <w:bookmarkStart w:id="239" w:name="_Toc533522579"/>
      <w:bookmarkStart w:id="240" w:name="_Toc30075100"/>
      <w:bookmarkStart w:id="241" w:name="_Toc90908195"/>
      <w:r w:rsidRPr="006550E0">
        <w:t>2.3. Особенности оплаты труда отдельных категорий работников</w:t>
      </w:r>
      <w:bookmarkStart w:id="242" w:name="_Toc267940427"/>
      <w:bookmarkStart w:id="243" w:name="_Toc267940737"/>
      <w:bookmarkStart w:id="244" w:name="_Toc268610422"/>
      <w:bookmarkStart w:id="245" w:name="_Toc268610938"/>
      <w:bookmarkStart w:id="246" w:name="_Toc275935882"/>
      <w:bookmarkStart w:id="247" w:name="_Toc350363850"/>
      <w:bookmarkStart w:id="248" w:name="_Toc351565103"/>
      <w:bookmarkStart w:id="249" w:name="_Toc355097257"/>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bookmarkEnd w:id="242"/>
    <w:bookmarkEnd w:id="243"/>
    <w:bookmarkEnd w:id="244"/>
    <w:bookmarkEnd w:id="245"/>
    <w:bookmarkEnd w:id="246"/>
    <w:bookmarkEnd w:id="247"/>
    <w:bookmarkEnd w:id="248"/>
    <w:bookmarkEnd w:id="249"/>
    <w:p w14:paraId="75CC7AE3" w14:textId="77777777" w:rsidR="00077A23" w:rsidRPr="00B23F40" w:rsidRDefault="00077A23" w:rsidP="009A5B39">
      <w:pPr>
        <w:widowControl/>
        <w:spacing w:line="240" w:lineRule="auto"/>
        <w:rPr>
          <w:szCs w:val="28"/>
        </w:rPr>
      </w:pPr>
      <w:r w:rsidRPr="00B23F40">
        <w:rPr>
          <w:szCs w:val="28"/>
        </w:rPr>
        <w:t>Настоящий раздел регулирует особенности оплаты труда следующих работников Учреждения, осуществляющих образовательную деятельность:</w:t>
      </w:r>
    </w:p>
    <w:p w14:paraId="40935757" w14:textId="77777777" w:rsidR="00077A23" w:rsidRPr="00B23F40" w:rsidRDefault="00077A23" w:rsidP="009A5B39">
      <w:pPr>
        <w:widowControl/>
        <w:spacing w:line="240" w:lineRule="auto"/>
        <w:rPr>
          <w:szCs w:val="28"/>
        </w:rPr>
      </w:pPr>
      <w:r w:rsidRPr="00B23F40">
        <w:rPr>
          <w:szCs w:val="28"/>
        </w:rPr>
        <w:t>- штатных педагогических работников;</w:t>
      </w:r>
    </w:p>
    <w:p w14:paraId="6F8A8EA0" w14:textId="77777777" w:rsidR="00077A23" w:rsidRPr="00B23F40" w:rsidRDefault="00077A23" w:rsidP="009A5B39">
      <w:pPr>
        <w:widowControl/>
        <w:spacing w:line="240" w:lineRule="auto"/>
        <w:ind w:firstLine="708"/>
        <w:rPr>
          <w:szCs w:val="28"/>
        </w:rPr>
      </w:pPr>
      <w:r w:rsidRPr="00B23F40">
        <w:rPr>
          <w:szCs w:val="28"/>
        </w:rPr>
        <w:t>- руководящих и других работников (не являющихся штатными преподавателями), выполняющих преподавательскую работу.</w:t>
      </w:r>
    </w:p>
    <w:p w14:paraId="318E9127" w14:textId="77777777" w:rsidR="00077A23" w:rsidRPr="00744605" w:rsidRDefault="00077A23" w:rsidP="009A5B39">
      <w:pPr>
        <w:pStyle w:val="2"/>
        <w:spacing w:before="240" w:after="240"/>
        <w:ind w:firstLine="709"/>
        <w:jc w:val="both"/>
      </w:pPr>
      <w:bookmarkStart w:id="250" w:name="_Toc433901332"/>
      <w:bookmarkStart w:id="251" w:name="_Toc496803626"/>
      <w:bookmarkStart w:id="252" w:name="_Toc532834197"/>
      <w:bookmarkStart w:id="253" w:name="_Toc532834444"/>
      <w:bookmarkStart w:id="254" w:name="_Toc533522580"/>
      <w:bookmarkStart w:id="255" w:name="_Toc30075101"/>
      <w:bookmarkStart w:id="256" w:name="_Toc90908196"/>
      <w:bookmarkStart w:id="257" w:name="_Toc407109564"/>
      <w:bookmarkStart w:id="258" w:name="_Toc407202627"/>
      <w:bookmarkStart w:id="259" w:name="_Toc407276145"/>
      <w:r w:rsidRPr="00744605">
        <w:t>2.3.1. Оплата труда штатных педагогических работников</w:t>
      </w:r>
      <w:bookmarkEnd w:id="250"/>
      <w:bookmarkEnd w:id="251"/>
      <w:bookmarkEnd w:id="252"/>
      <w:bookmarkEnd w:id="253"/>
      <w:bookmarkEnd w:id="254"/>
      <w:bookmarkEnd w:id="255"/>
      <w:bookmarkEnd w:id="256"/>
      <w:r w:rsidRPr="00744605">
        <w:t xml:space="preserve"> </w:t>
      </w:r>
      <w:bookmarkEnd w:id="257"/>
      <w:bookmarkEnd w:id="258"/>
      <w:bookmarkEnd w:id="259"/>
    </w:p>
    <w:p w14:paraId="456356EA" w14:textId="77777777" w:rsidR="00077A23" w:rsidRPr="00B23F40" w:rsidRDefault="00077A23" w:rsidP="009A5B39">
      <w:pPr>
        <w:widowControl/>
        <w:spacing w:line="240" w:lineRule="auto"/>
        <w:rPr>
          <w:szCs w:val="28"/>
        </w:rPr>
      </w:pPr>
      <w:r w:rsidRPr="00B23F40">
        <w:rPr>
          <w:szCs w:val="28"/>
        </w:rPr>
        <w:t>Педагогический работник – лицо, состоящее в трудовых отношениях с Учреждением, осуществляющей образовательную деятельность, выполняющее обязанности по обучению и (или) организации образовательной деятельности.</w:t>
      </w:r>
    </w:p>
    <w:p w14:paraId="0F0A2F5E" w14:textId="77777777" w:rsidR="00077A23" w:rsidRPr="00B23F40" w:rsidRDefault="00077A23" w:rsidP="009A5B39">
      <w:pPr>
        <w:widowControl/>
        <w:spacing w:line="240" w:lineRule="auto"/>
        <w:ind w:firstLine="709"/>
        <w:rPr>
          <w:szCs w:val="28"/>
        </w:rPr>
      </w:pPr>
      <w:r w:rsidRPr="00B23F40">
        <w:rPr>
          <w:szCs w:val="28"/>
        </w:rPr>
        <w:t>Руководитель Учреждения, осуществляющего образовательную деятельность, (при наделении соответствующими полномочиями) на основании представленных документов об образовании и стаже работы по специальности устанавливает штатным педагогическим работникам соответствующую ступень оплаты труда. В Учреждении, осуществляющем образовательную деятельность, ежегодно составляется тарификационный список.</w:t>
      </w:r>
    </w:p>
    <w:p w14:paraId="14C7F341" w14:textId="77777777" w:rsidR="00077A23" w:rsidRPr="00B23F40" w:rsidRDefault="00077A23" w:rsidP="009A5B39">
      <w:pPr>
        <w:widowControl/>
        <w:spacing w:line="240" w:lineRule="auto"/>
        <w:ind w:firstLine="709"/>
        <w:rPr>
          <w:szCs w:val="28"/>
        </w:rPr>
      </w:pPr>
      <w:r w:rsidRPr="00B23F40">
        <w:rPr>
          <w:szCs w:val="28"/>
        </w:rPr>
        <w:lastRenderedPageBreak/>
        <w:t>Тарификационный список штатных педагогических работников составляется до начала учебного года и является основанием для определения объема годовой учебной нагрузки и размера оплаты труда штатных педагогических работников в учебном году.</w:t>
      </w:r>
    </w:p>
    <w:p w14:paraId="55CBD0BD" w14:textId="77777777" w:rsidR="00077A23" w:rsidRPr="00B23F40" w:rsidRDefault="00077A23" w:rsidP="009A5B39">
      <w:pPr>
        <w:widowControl/>
        <w:spacing w:line="240" w:lineRule="auto"/>
        <w:ind w:firstLine="709"/>
        <w:rPr>
          <w:szCs w:val="28"/>
        </w:rPr>
      </w:pPr>
      <w:r w:rsidRPr="00B23F40">
        <w:rPr>
          <w:szCs w:val="28"/>
        </w:rPr>
        <w:t>Объем учебной нагрузки штатных педагогических работников определяется исходя из годового количества часов по государственному образовательному стандарту, учебному плану и учебным программам, обеспеченности педагогическими кадрами, в соответствии с приказом Министерства образования и науки Российской федерации от 22.12.14 № 1601 и Положением о Системе непрерывного фирменного профессионального образования персонала ПАО</w:t>
      </w:r>
      <w:r>
        <w:rPr>
          <w:szCs w:val="28"/>
        </w:rPr>
        <w:t> </w:t>
      </w:r>
      <w:r w:rsidRPr="00B23F40">
        <w:rPr>
          <w:szCs w:val="28"/>
        </w:rPr>
        <w:t>«Газпр</w:t>
      </w:r>
      <w:r>
        <w:rPr>
          <w:szCs w:val="28"/>
        </w:rPr>
        <w:t>ом», утверждаемого приказом ПАО </w:t>
      </w:r>
      <w:r w:rsidRPr="00B23F40">
        <w:rPr>
          <w:szCs w:val="28"/>
        </w:rPr>
        <w:t>«Газпром».</w:t>
      </w:r>
    </w:p>
    <w:p w14:paraId="0713D17C" w14:textId="77777777" w:rsidR="00077A23" w:rsidRDefault="00077A23" w:rsidP="009A5B39">
      <w:pPr>
        <w:widowControl/>
        <w:spacing w:after="120" w:line="240" w:lineRule="auto"/>
        <w:ind w:firstLine="709"/>
        <w:rPr>
          <w:szCs w:val="28"/>
        </w:rPr>
      </w:pPr>
      <w:r w:rsidRPr="00B23F40">
        <w:rPr>
          <w:szCs w:val="28"/>
        </w:rPr>
        <w:t xml:space="preserve">Объем учебной нагрузки, установленный педагогическому работнику, оговаривается в трудовом договоре, заключаемом педагогическим работником с Учреждением, осуществляющем образовательную деятельность. </w:t>
      </w:r>
    </w:p>
    <w:p w14:paraId="1E5827F7" w14:textId="77777777" w:rsidR="00077A23" w:rsidRPr="00B23F40" w:rsidRDefault="00077A23" w:rsidP="009A5B39">
      <w:pPr>
        <w:widowControl/>
        <w:spacing w:after="120" w:line="240" w:lineRule="auto"/>
        <w:ind w:firstLine="709"/>
        <w:rPr>
          <w:b/>
          <w:i/>
          <w:szCs w:val="28"/>
        </w:rPr>
      </w:pPr>
      <w:r w:rsidRPr="00B23F40">
        <w:rPr>
          <w:b/>
          <w:i/>
          <w:szCs w:val="28"/>
        </w:rPr>
        <w:t>Порядок установления тарифных ставок и должностных</w:t>
      </w:r>
      <w:r w:rsidRPr="00B23F40">
        <w:rPr>
          <w:b/>
          <w:i/>
          <w:szCs w:val="28"/>
        </w:rPr>
        <w:br/>
        <w:t>окладов штатных педагогических работников</w:t>
      </w:r>
    </w:p>
    <w:p w14:paraId="3701DEC3" w14:textId="77777777" w:rsidR="00077A23" w:rsidRPr="00B23F40" w:rsidRDefault="00077A23" w:rsidP="009A5B39">
      <w:pPr>
        <w:widowControl/>
        <w:spacing w:line="240" w:lineRule="auto"/>
        <w:ind w:firstLine="708"/>
        <w:rPr>
          <w:szCs w:val="28"/>
        </w:rPr>
      </w:pPr>
      <w:r w:rsidRPr="00B23F40">
        <w:rPr>
          <w:szCs w:val="28"/>
        </w:rPr>
        <w:t>Оплата труда штатных педагогических работников осуществляется в зависимости от имеющегося у них уровня образования, стажа работы по специальности и наличия квалификационной категории.</w:t>
      </w:r>
    </w:p>
    <w:p w14:paraId="5DCBA2E0" w14:textId="77777777" w:rsidR="00077A23" w:rsidRPr="00B23F40" w:rsidRDefault="00077A23" w:rsidP="009A5B39">
      <w:pPr>
        <w:widowControl/>
        <w:spacing w:line="240" w:lineRule="auto"/>
        <w:ind w:firstLine="709"/>
        <w:rPr>
          <w:szCs w:val="28"/>
        </w:rPr>
      </w:pPr>
      <w:r w:rsidRPr="00B23F40">
        <w:rPr>
          <w:szCs w:val="28"/>
        </w:rPr>
        <w:t>Должностные оклады штатных педагогических работников устанавливаются в пределах минимальных и максимальных значений диапазона ТС-3 по соответствующей ступени оплаты труда ЕТС с учетом оценки деловых качеств (К</w:t>
      </w:r>
      <w:r w:rsidRPr="008D7F88">
        <w:rPr>
          <w:szCs w:val="28"/>
          <w:vertAlign w:val="subscript"/>
        </w:rPr>
        <w:t>д</w:t>
      </w:r>
      <w:r w:rsidRPr="00B23F40">
        <w:rPr>
          <w:szCs w:val="28"/>
        </w:rPr>
        <w:t>).</w:t>
      </w:r>
    </w:p>
    <w:p w14:paraId="68344284" w14:textId="77777777" w:rsidR="00077A23" w:rsidRPr="00B23F40" w:rsidRDefault="00077A23" w:rsidP="009A5B39">
      <w:pPr>
        <w:widowControl/>
        <w:spacing w:line="240" w:lineRule="auto"/>
        <w:ind w:firstLine="708"/>
        <w:rPr>
          <w:szCs w:val="28"/>
        </w:rPr>
      </w:pPr>
      <w:r w:rsidRPr="00B23F40">
        <w:rPr>
          <w:szCs w:val="28"/>
        </w:rPr>
        <w:t>В связи с тем, что ступени оплаты труда штатных педагогических работников установлены с учетом профессионального образования, коэффициент профессионально-квалификационного уровня (К</w:t>
      </w:r>
      <w:r w:rsidRPr="008D7F88">
        <w:rPr>
          <w:szCs w:val="28"/>
          <w:vertAlign w:val="subscript"/>
        </w:rPr>
        <w:t>п</w:t>
      </w:r>
      <w:r w:rsidRPr="00B23F40">
        <w:rPr>
          <w:szCs w:val="28"/>
        </w:rPr>
        <w:t>) не учитывается и в формуле определения размера должностного оклада знаменатель уменьшается с 12 до 8.</w:t>
      </w:r>
    </w:p>
    <w:p w14:paraId="37E8A54F" w14:textId="77777777" w:rsidR="00077A23" w:rsidRDefault="00077A23" w:rsidP="009A5B39">
      <w:pPr>
        <w:widowControl/>
        <w:spacing w:line="240" w:lineRule="auto"/>
        <w:ind w:firstLine="709"/>
        <w:rPr>
          <w:szCs w:val="28"/>
        </w:rPr>
      </w:pPr>
      <w:r w:rsidRPr="00B23F40">
        <w:rPr>
          <w:szCs w:val="28"/>
        </w:rPr>
        <w:t>Оклады штатных педагогических работников, установленные с учетом оценки деловых качеств (К</w:t>
      </w:r>
      <w:r w:rsidRPr="008D7F88">
        <w:rPr>
          <w:szCs w:val="28"/>
          <w:vertAlign w:val="subscript"/>
        </w:rPr>
        <w:t>д</w:t>
      </w:r>
      <w:r w:rsidRPr="00B23F40">
        <w:rPr>
          <w:szCs w:val="28"/>
        </w:rPr>
        <w:t>), соответствуют годовой учебной нагрузке в объеме 720 астрономических часов.</w:t>
      </w:r>
    </w:p>
    <w:p w14:paraId="731A9BFE" w14:textId="77777777" w:rsidR="00077A23" w:rsidRPr="00B23F40" w:rsidRDefault="00077A23" w:rsidP="009A5B39">
      <w:pPr>
        <w:widowControl/>
        <w:spacing w:after="120" w:line="240" w:lineRule="auto"/>
        <w:ind w:firstLine="709"/>
        <w:rPr>
          <w:b/>
          <w:i/>
          <w:szCs w:val="28"/>
        </w:rPr>
      </w:pPr>
      <w:r w:rsidRPr="00B23F40">
        <w:rPr>
          <w:b/>
          <w:i/>
          <w:szCs w:val="28"/>
        </w:rPr>
        <w:t>Порядок исчисления (определения) среднемесячного должностного</w:t>
      </w:r>
      <w:r w:rsidRPr="00B23F40">
        <w:rPr>
          <w:b/>
          <w:i/>
          <w:szCs w:val="28"/>
        </w:rPr>
        <w:br/>
        <w:t>оклада штатных педагогических работников</w:t>
      </w:r>
    </w:p>
    <w:p w14:paraId="5EDF4660" w14:textId="77777777" w:rsidR="00077A23" w:rsidRPr="00B23F40" w:rsidRDefault="00077A23" w:rsidP="009A5B39">
      <w:pPr>
        <w:widowControl/>
        <w:spacing w:line="240" w:lineRule="auto"/>
        <w:ind w:firstLine="567"/>
        <w:rPr>
          <w:szCs w:val="28"/>
        </w:rPr>
      </w:pPr>
      <w:r w:rsidRPr="00B23F40">
        <w:rPr>
          <w:szCs w:val="28"/>
        </w:rPr>
        <w:t>Ежегодно до начала учебного года штатным педагогическим работникам определяется часовая ставка и среднемесячный должностной оклад по следующим формулам.</w:t>
      </w:r>
    </w:p>
    <w:p w14:paraId="369BA851" w14:textId="77777777" w:rsidR="00077A23" w:rsidRPr="00B23F40" w:rsidRDefault="00077A23" w:rsidP="009A5B39">
      <w:pPr>
        <w:widowControl/>
        <w:spacing w:before="120" w:line="240" w:lineRule="auto"/>
        <w:ind w:firstLine="567"/>
        <w:rPr>
          <w:szCs w:val="28"/>
        </w:rPr>
      </w:pPr>
      <w:r w:rsidRPr="00B23F40">
        <w:rPr>
          <w:szCs w:val="28"/>
        </w:rPr>
        <w:t>Часовая ставка определяется по формуле (1):</w:t>
      </w:r>
    </w:p>
    <w:tbl>
      <w:tblPr>
        <w:tblW w:w="0" w:type="auto"/>
        <w:tblLook w:val="01E0" w:firstRow="1" w:lastRow="1" w:firstColumn="1" w:lastColumn="1" w:noHBand="0" w:noVBand="0"/>
      </w:tblPr>
      <w:tblGrid>
        <w:gridCol w:w="3006"/>
        <w:gridCol w:w="827"/>
        <w:gridCol w:w="5804"/>
      </w:tblGrid>
      <w:tr w:rsidR="00077A23" w:rsidRPr="00B23F40" w14:paraId="1E365F2D" w14:textId="77777777" w:rsidTr="00E32C00">
        <w:tc>
          <w:tcPr>
            <w:tcW w:w="3190" w:type="dxa"/>
            <w:vAlign w:val="center"/>
          </w:tcPr>
          <w:p w14:paraId="0C95044B" w14:textId="77777777" w:rsidR="00077A23" w:rsidRPr="00B23F40" w:rsidRDefault="00077A23" w:rsidP="009A5B39">
            <w:pPr>
              <w:widowControl/>
              <w:tabs>
                <w:tab w:val="left" w:pos="1694"/>
              </w:tabs>
              <w:spacing w:line="240" w:lineRule="auto"/>
              <w:ind w:firstLine="0"/>
              <w:jc w:val="center"/>
              <w:rPr>
                <w:szCs w:val="28"/>
              </w:rPr>
            </w:pPr>
            <w:r w:rsidRPr="00B23F40">
              <w:rPr>
                <w:szCs w:val="28"/>
              </w:rPr>
              <w:t>Часовая ставка (руб./час)</w:t>
            </w:r>
          </w:p>
        </w:tc>
        <w:tc>
          <w:tcPr>
            <w:tcW w:w="878" w:type="dxa"/>
            <w:vAlign w:val="center"/>
          </w:tcPr>
          <w:p w14:paraId="4BD2750E" w14:textId="77777777" w:rsidR="00077A23" w:rsidRPr="00B23F40" w:rsidRDefault="00077A23" w:rsidP="009A5B39">
            <w:pPr>
              <w:widowControl/>
              <w:tabs>
                <w:tab w:val="left" w:pos="1694"/>
              </w:tabs>
              <w:spacing w:line="240" w:lineRule="auto"/>
              <w:ind w:firstLine="0"/>
              <w:jc w:val="center"/>
              <w:rPr>
                <w:szCs w:val="28"/>
              </w:rPr>
            </w:pPr>
            <w:r w:rsidRPr="00B23F40">
              <w:rPr>
                <w:szCs w:val="28"/>
              </w:rPr>
              <w:t>=</w:t>
            </w:r>
          </w:p>
        </w:tc>
        <w:tc>
          <w:tcPr>
            <w:tcW w:w="6246" w:type="dxa"/>
            <w:vAlign w:val="center"/>
          </w:tcPr>
          <w:p w14:paraId="63E182AF" w14:textId="77777777" w:rsidR="00077A23" w:rsidRPr="00B23F40" w:rsidRDefault="00077A23" w:rsidP="009A5B39">
            <w:pPr>
              <w:widowControl/>
              <w:tabs>
                <w:tab w:val="left" w:pos="1694"/>
              </w:tabs>
              <w:spacing w:line="240" w:lineRule="auto"/>
              <w:ind w:firstLine="0"/>
              <w:jc w:val="left"/>
              <w:rPr>
                <w:szCs w:val="28"/>
              </w:rPr>
            </w:pPr>
            <w:r w:rsidRPr="00B23F40">
              <w:rPr>
                <w:szCs w:val="28"/>
              </w:rPr>
              <w:t xml:space="preserve">   Должностной оклад </w:t>
            </w:r>
          </w:p>
          <w:p w14:paraId="5D5F634A" w14:textId="77777777" w:rsidR="00077A23" w:rsidRPr="00B23F40" w:rsidRDefault="00077A23" w:rsidP="009A5B39">
            <w:pPr>
              <w:widowControl/>
              <w:tabs>
                <w:tab w:val="left" w:pos="1694"/>
              </w:tabs>
              <w:spacing w:line="240" w:lineRule="auto"/>
              <w:ind w:firstLine="0"/>
              <w:jc w:val="left"/>
              <w:rPr>
                <w:szCs w:val="28"/>
              </w:rPr>
            </w:pPr>
            <w:r w:rsidRPr="00B23F40">
              <w:rPr>
                <w:szCs w:val="28"/>
                <w:u w:val="single"/>
              </w:rPr>
              <w:t>(тарифная ставка) (руб.)</w:t>
            </w:r>
            <w:r>
              <w:rPr>
                <w:szCs w:val="28"/>
                <w:u w:val="single"/>
              </w:rPr>
              <w:t> </w:t>
            </w:r>
            <w:r w:rsidRPr="00B23F40">
              <w:rPr>
                <w:szCs w:val="28"/>
              </w:rPr>
              <w:t>, где</w:t>
            </w:r>
          </w:p>
          <w:p w14:paraId="2F71076B" w14:textId="77777777" w:rsidR="00077A23" w:rsidRPr="00B23F40" w:rsidRDefault="00077A23" w:rsidP="009A5B39">
            <w:pPr>
              <w:widowControl/>
              <w:tabs>
                <w:tab w:val="left" w:pos="1694"/>
              </w:tabs>
              <w:spacing w:line="240" w:lineRule="auto"/>
              <w:ind w:firstLine="0"/>
              <w:jc w:val="left"/>
              <w:rPr>
                <w:szCs w:val="28"/>
              </w:rPr>
            </w:pPr>
            <w:r w:rsidRPr="00B23F40">
              <w:rPr>
                <w:szCs w:val="28"/>
              </w:rPr>
              <w:t xml:space="preserve">            72 (часа)</w:t>
            </w:r>
          </w:p>
        </w:tc>
      </w:tr>
    </w:tbl>
    <w:p w14:paraId="26EE09E1" w14:textId="77777777" w:rsidR="00077A23" w:rsidRPr="00B23F40" w:rsidRDefault="00077A23" w:rsidP="009A5B39">
      <w:pPr>
        <w:widowControl/>
        <w:spacing w:line="240" w:lineRule="auto"/>
        <w:ind w:firstLine="567"/>
        <w:rPr>
          <w:szCs w:val="28"/>
        </w:rPr>
      </w:pPr>
      <w:r w:rsidRPr="00B23F40">
        <w:rPr>
          <w:szCs w:val="28"/>
        </w:rPr>
        <w:t>должностной оклад (тарифная ставка) – устанавливается по ЕТС;</w:t>
      </w:r>
    </w:p>
    <w:p w14:paraId="14FDCFFD" w14:textId="77777777" w:rsidR="00077A23" w:rsidRPr="00B23F40" w:rsidRDefault="00077A23" w:rsidP="009A5B39">
      <w:pPr>
        <w:widowControl/>
        <w:spacing w:line="240" w:lineRule="auto"/>
        <w:ind w:firstLine="567"/>
        <w:rPr>
          <w:szCs w:val="28"/>
        </w:rPr>
      </w:pPr>
      <w:r w:rsidRPr="00B23F40">
        <w:rPr>
          <w:szCs w:val="28"/>
        </w:rPr>
        <w:lastRenderedPageBreak/>
        <w:t>72 (часа) – количество астрономических часов в месяц, рассчитанных исходя из минимальной нагрузки за 10 учебных месяцев.</w:t>
      </w:r>
    </w:p>
    <w:p w14:paraId="6820C8D1" w14:textId="77777777" w:rsidR="00077A23" w:rsidRPr="00B23F40" w:rsidRDefault="00077A23" w:rsidP="009A5B39">
      <w:pPr>
        <w:widowControl/>
        <w:spacing w:line="240" w:lineRule="auto"/>
        <w:ind w:firstLine="567"/>
        <w:rPr>
          <w:szCs w:val="28"/>
        </w:rPr>
      </w:pPr>
      <w:r w:rsidRPr="00B23F40">
        <w:rPr>
          <w:szCs w:val="28"/>
        </w:rPr>
        <w:t>С учетом часовой тарифной ставки определяется среднемесячный должностной оклад по формуле (2):</w:t>
      </w:r>
    </w:p>
    <w:tbl>
      <w:tblPr>
        <w:tblW w:w="0" w:type="auto"/>
        <w:tblLook w:val="01E0" w:firstRow="1" w:lastRow="1" w:firstColumn="1" w:lastColumn="1" w:noHBand="0" w:noVBand="0"/>
      </w:tblPr>
      <w:tblGrid>
        <w:gridCol w:w="3092"/>
        <w:gridCol w:w="824"/>
        <w:gridCol w:w="5721"/>
      </w:tblGrid>
      <w:tr w:rsidR="00077A23" w:rsidRPr="00B23F40" w14:paraId="7440994A" w14:textId="77777777" w:rsidTr="00E32C00">
        <w:tc>
          <w:tcPr>
            <w:tcW w:w="3100" w:type="dxa"/>
            <w:vAlign w:val="center"/>
          </w:tcPr>
          <w:p w14:paraId="4CC4E4B3" w14:textId="77777777" w:rsidR="00077A23" w:rsidRPr="00B23F40" w:rsidRDefault="00077A23" w:rsidP="009A5B39">
            <w:pPr>
              <w:widowControl/>
              <w:tabs>
                <w:tab w:val="left" w:pos="1694"/>
              </w:tabs>
              <w:spacing w:line="240" w:lineRule="auto"/>
              <w:ind w:firstLine="0"/>
              <w:jc w:val="center"/>
              <w:rPr>
                <w:szCs w:val="28"/>
              </w:rPr>
            </w:pPr>
            <w:r w:rsidRPr="00B23F40">
              <w:rPr>
                <w:szCs w:val="28"/>
              </w:rPr>
              <w:t>Среднемесячный должностной оклад (руб./мес.)</w:t>
            </w:r>
          </w:p>
        </w:tc>
        <w:tc>
          <w:tcPr>
            <w:tcW w:w="829" w:type="dxa"/>
            <w:vAlign w:val="center"/>
          </w:tcPr>
          <w:p w14:paraId="38867AA6" w14:textId="77777777" w:rsidR="00077A23" w:rsidRPr="00B23F40" w:rsidRDefault="00077A23" w:rsidP="009A5B39">
            <w:pPr>
              <w:widowControl/>
              <w:tabs>
                <w:tab w:val="left" w:pos="1694"/>
              </w:tabs>
              <w:spacing w:line="240" w:lineRule="auto"/>
              <w:ind w:firstLine="0"/>
              <w:jc w:val="center"/>
              <w:rPr>
                <w:szCs w:val="28"/>
              </w:rPr>
            </w:pPr>
            <w:r w:rsidRPr="00B23F40">
              <w:rPr>
                <w:szCs w:val="28"/>
              </w:rPr>
              <w:t>=</w:t>
            </w:r>
          </w:p>
        </w:tc>
        <w:tc>
          <w:tcPr>
            <w:tcW w:w="5767" w:type="dxa"/>
            <w:vAlign w:val="center"/>
          </w:tcPr>
          <w:p w14:paraId="1A1C010F" w14:textId="77777777" w:rsidR="00077A23" w:rsidRPr="00B23F40" w:rsidRDefault="00077A23" w:rsidP="009A5B39">
            <w:pPr>
              <w:widowControl/>
              <w:tabs>
                <w:tab w:val="left" w:pos="1638"/>
                <w:tab w:val="left" w:pos="1694"/>
              </w:tabs>
              <w:spacing w:line="240" w:lineRule="auto"/>
              <w:ind w:left="79" w:hanging="79"/>
              <w:jc w:val="left"/>
              <w:rPr>
                <w:szCs w:val="28"/>
              </w:rPr>
            </w:pPr>
            <w:r>
              <w:rPr>
                <w:szCs w:val="28"/>
              </w:rPr>
              <w:t xml:space="preserve">    </w:t>
            </w:r>
            <w:r w:rsidRPr="00B23F40">
              <w:rPr>
                <w:szCs w:val="28"/>
              </w:rPr>
              <w:t xml:space="preserve">Часовая </w:t>
            </w:r>
            <w:r>
              <w:rPr>
                <w:szCs w:val="28"/>
              </w:rPr>
              <w:t xml:space="preserve">           </w:t>
            </w:r>
            <w:r w:rsidRPr="00B23F40">
              <w:rPr>
                <w:szCs w:val="28"/>
              </w:rPr>
              <w:t xml:space="preserve">Объем годовой </w:t>
            </w:r>
          </w:p>
          <w:p w14:paraId="3F614C41" w14:textId="77777777" w:rsidR="00077A23" w:rsidRPr="00B23F40" w:rsidRDefault="00077A23" w:rsidP="009A5B39">
            <w:pPr>
              <w:widowControl/>
              <w:tabs>
                <w:tab w:val="left" w:pos="1694"/>
              </w:tabs>
              <w:spacing w:line="240" w:lineRule="auto"/>
              <w:ind w:firstLine="0"/>
              <w:jc w:val="left"/>
              <w:rPr>
                <w:szCs w:val="28"/>
              </w:rPr>
            </w:pPr>
            <w:r w:rsidRPr="00B23F40">
              <w:rPr>
                <w:szCs w:val="28"/>
                <w:u w:val="single"/>
              </w:rPr>
              <w:t>ставка (руб.)   *   нагрузки (час)</w:t>
            </w:r>
            <w:r w:rsidRPr="00B23F40">
              <w:rPr>
                <w:szCs w:val="28"/>
              </w:rPr>
              <w:t>, где</w:t>
            </w:r>
          </w:p>
          <w:p w14:paraId="12B72F1C" w14:textId="77777777" w:rsidR="00077A23" w:rsidRPr="00B23F40" w:rsidRDefault="00077A23" w:rsidP="009A5B39">
            <w:pPr>
              <w:widowControl/>
              <w:tabs>
                <w:tab w:val="left" w:pos="1694"/>
              </w:tabs>
              <w:spacing w:line="240" w:lineRule="auto"/>
              <w:ind w:firstLine="0"/>
              <w:rPr>
                <w:szCs w:val="28"/>
              </w:rPr>
            </w:pPr>
            <w:r>
              <w:rPr>
                <w:szCs w:val="28"/>
              </w:rPr>
              <w:t xml:space="preserve">            </w:t>
            </w:r>
            <w:r w:rsidRPr="00B23F40">
              <w:rPr>
                <w:szCs w:val="28"/>
              </w:rPr>
              <w:t>10 (учебных месяцев)</w:t>
            </w:r>
          </w:p>
          <w:p w14:paraId="18970251" w14:textId="77777777" w:rsidR="00077A23" w:rsidRPr="00B23F40" w:rsidRDefault="00077A23" w:rsidP="009A5B39">
            <w:pPr>
              <w:widowControl/>
              <w:tabs>
                <w:tab w:val="left" w:pos="1694"/>
              </w:tabs>
              <w:spacing w:line="240" w:lineRule="auto"/>
              <w:ind w:firstLine="0"/>
              <w:jc w:val="center"/>
              <w:rPr>
                <w:szCs w:val="28"/>
              </w:rPr>
            </w:pPr>
          </w:p>
        </w:tc>
      </w:tr>
    </w:tbl>
    <w:p w14:paraId="6D45B11A" w14:textId="77777777" w:rsidR="00077A23" w:rsidRPr="00B23F40" w:rsidRDefault="00077A23" w:rsidP="009A5B39">
      <w:pPr>
        <w:widowControl/>
        <w:spacing w:line="240" w:lineRule="auto"/>
        <w:ind w:firstLine="567"/>
        <w:rPr>
          <w:szCs w:val="28"/>
        </w:rPr>
      </w:pPr>
      <w:r w:rsidRPr="00B23F40">
        <w:rPr>
          <w:szCs w:val="28"/>
        </w:rPr>
        <w:t>объем годовой нагрузки (час) работников определяется в соответствии с учебным планом (учебной программой);</w:t>
      </w:r>
    </w:p>
    <w:p w14:paraId="25A83127" w14:textId="77777777" w:rsidR="00077A23" w:rsidRPr="00B23F40" w:rsidRDefault="00077A23" w:rsidP="009A5B39">
      <w:pPr>
        <w:widowControl/>
        <w:spacing w:line="240" w:lineRule="auto"/>
        <w:ind w:left="567" w:firstLine="0"/>
        <w:rPr>
          <w:szCs w:val="28"/>
        </w:rPr>
      </w:pPr>
      <w:r w:rsidRPr="00B23F40">
        <w:rPr>
          <w:szCs w:val="28"/>
        </w:rPr>
        <w:t>10 (учебных месяцев) – количество учебных месяцев в календарном году.</w:t>
      </w:r>
    </w:p>
    <w:p w14:paraId="40725EA3" w14:textId="77777777" w:rsidR="00077A23" w:rsidRPr="00B23F40" w:rsidRDefault="00077A23" w:rsidP="009A5B39">
      <w:pPr>
        <w:widowControl/>
        <w:spacing w:before="120" w:line="240" w:lineRule="auto"/>
        <w:ind w:firstLine="567"/>
        <w:rPr>
          <w:szCs w:val="28"/>
        </w:rPr>
      </w:pPr>
      <w:r w:rsidRPr="00B23F40">
        <w:rPr>
          <w:szCs w:val="28"/>
        </w:rPr>
        <w:t>Установленный среднемесячный должностной оклад выплачивается педагогическим работникам за работу в течение всего учебного года, включая время работы в период каникул, не совпадающих с очередным отпуском.</w:t>
      </w:r>
    </w:p>
    <w:p w14:paraId="7EA57944" w14:textId="77777777" w:rsidR="00077A23" w:rsidRPr="00B23F40" w:rsidRDefault="00077A23" w:rsidP="009A5B39">
      <w:pPr>
        <w:widowControl/>
        <w:spacing w:line="240" w:lineRule="auto"/>
        <w:ind w:firstLine="567"/>
        <w:rPr>
          <w:szCs w:val="28"/>
        </w:rPr>
      </w:pPr>
      <w:r w:rsidRPr="00B23F40">
        <w:rPr>
          <w:szCs w:val="28"/>
        </w:rPr>
        <w:t>Штатным педагогическим работникам, поступившим на работу в течение учебного года, среднемесячный должностной оклад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учебной нагрузки по часовым ставкам.</w:t>
      </w:r>
    </w:p>
    <w:p w14:paraId="2D2A0EAE" w14:textId="77777777" w:rsidR="00077A23" w:rsidRPr="00B23F40" w:rsidRDefault="00077A23" w:rsidP="009A5B39">
      <w:pPr>
        <w:widowControl/>
        <w:spacing w:line="240" w:lineRule="auto"/>
        <w:ind w:firstLine="567"/>
        <w:rPr>
          <w:szCs w:val="28"/>
        </w:rPr>
      </w:pPr>
      <w:r w:rsidRPr="00B23F40">
        <w:rPr>
          <w:szCs w:val="28"/>
        </w:rPr>
        <w:t>Штатным педагогическим работникам, поступившим на работу до начала учебного года, заработная плата за отработанное время до начала учебных занятий выплачивается из расчета должностного оклада, установленного с учетом уровня образования и стажа работы.</w:t>
      </w:r>
    </w:p>
    <w:p w14:paraId="4181EF1F" w14:textId="77777777" w:rsidR="00077A23" w:rsidRPr="00B23F40" w:rsidRDefault="00077A23" w:rsidP="009A5B39">
      <w:pPr>
        <w:widowControl/>
        <w:spacing w:line="240" w:lineRule="auto"/>
        <w:ind w:firstLine="567"/>
        <w:rPr>
          <w:szCs w:val="28"/>
        </w:rPr>
      </w:pPr>
      <w:r w:rsidRPr="00B23F40">
        <w:rPr>
          <w:szCs w:val="28"/>
        </w:rPr>
        <w:t>При повышении ставки заработной платы в связи с увеличением стажа работы, получением образования или присвоением квалификационной категории производится перерасчет часовой ставки по формуле 1, указанной в данном подразделе.</w:t>
      </w:r>
    </w:p>
    <w:p w14:paraId="30BF3DCC" w14:textId="77777777" w:rsidR="00077A23" w:rsidRPr="00B23F40" w:rsidRDefault="00077A23" w:rsidP="009A5B39">
      <w:pPr>
        <w:widowControl/>
        <w:spacing w:line="240" w:lineRule="auto"/>
        <w:ind w:firstLine="567"/>
        <w:rPr>
          <w:szCs w:val="28"/>
        </w:rPr>
      </w:pPr>
      <w:r w:rsidRPr="00B23F40">
        <w:rPr>
          <w:szCs w:val="28"/>
        </w:rPr>
        <w:t>Среднемесячный должностной оклад определяется путем умножения новой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14:paraId="33B2842A" w14:textId="77777777" w:rsidR="00077A23" w:rsidRPr="00B23F40" w:rsidRDefault="00077A23" w:rsidP="009A5B39">
      <w:pPr>
        <w:widowControl/>
        <w:spacing w:line="240" w:lineRule="auto"/>
        <w:ind w:firstLine="567"/>
        <w:rPr>
          <w:szCs w:val="28"/>
        </w:rPr>
      </w:pPr>
      <w:r w:rsidRPr="00B23F40">
        <w:rPr>
          <w:szCs w:val="28"/>
        </w:rPr>
        <w:t>Часы преподавательской работы сверх установленной учебной нагрузки, оплачиваются дополнительно по часовым ставкам только после выполнения штатным педагогическим работником всей годовой учебной нагрузки.</w:t>
      </w:r>
    </w:p>
    <w:p w14:paraId="62851CEB" w14:textId="77777777" w:rsidR="00077A23" w:rsidRPr="00B23F40" w:rsidRDefault="00077A23" w:rsidP="009A5B39">
      <w:pPr>
        <w:widowControl/>
        <w:spacing w:line="240" w:lineRule="auto"/>
        <w:ind w:firstLine="567"/>
        <w:rPr>
          <w:szCs w:val="28"/>
        </w:rPr>
      </w:pPr>
      <w:r w:rsidRPr="00B23F40">
        <w:rPr>
          <w:szCs w:val="28"/>
        </w:rPr>
        <w:t xml:space="preserve">В том случае, когда в соответствии с действующим законодательством штатные педагогические работники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В таком же порядке производится уменьшение годовой учебной нагрузки в случае освобождения </w:t>
      </w:r>
      <w:r w:rsidRPr="00B23F40">
        <w:rPr>
          <w:szCs w:val="28"/>
        </w:rPr>
        <w:lastRenderedPageBreak/>
        <w:t xml:space="preserve">штатного педагогического работника от учебных занятий без сохранения заработной платы, а также в случаях временной нетрудоспособности, отпуска по беременности и родам. </w:t>
      </w:r>
    </w:p>
    <w:p w14:paraId="27B33F29" w14:textId="77777777" w:rsidR="00077A23" w:rsidRPr="00B23F40" w:rsidRDefault="00077A23" w:rsidP="009A5B39">
      <w:pPr>
        <w:widowControl/>
        <w:spacing w:line="240" w:lineRule="auto"/>
        <w:ind w:firstLine="567"/>
        <w:rPr>
          <w:szCs w:val="28"/>
        </w:rPr>
      </w:pPr>
      <w:r w:rsidRPr="00B23F40">
        <w:rPr>
          <w:szCs w:val="28"/>
        </w:rPr>
        <w:t>Уменьшение нагрузки за дни, когда штатный педагогический работник фактически выполнил учебную работу (например, в день выдачи больничного листа, в день выбытия в командировку и прибытия из нее), не производится.</w:t>
      </w:r>
    </w:p>
    <w:p w14:paraId="228ACEEE" w14:textId="77777777" w:rsidR="00077A23" w:rsidRPr="00B23F40" w:rsidRDefault="00077A23" w:rsidP="009A5B39">
      <w:pPr>
        <w:widowControl/>
        <w:spacing w:line="240" w:lineRule="auto"/>
        <w:ind w:firstLine="567"/>
        <w:rPr>
          <w:szCs w:val="28"/>
        </w:rPr>
      </w:pPr>
      <w:r w:rsidRPr="00B23F40">
        <w:rPr>
          <w:szCs w:val="28"/>
        </w:rPr>
        <w:t xml:space="preserve">Установленный при тарификации среднемесячный должностной оклад во всех указанных случаях уменьшению не подлежит. </w:t>
      </w:r>
    </w:p>
    <w:p w14:paraId="42313B6E" w14:textId="77777777" w:rsidR="00077A23" w:rsidRDefault="00077A23" w:rsidP="009A5B39">
      <w:pPr>
        <w:widowControl/>
        <w:spacing w:line="240" w:lineRule="auto"/>
        <w:ind w:firstLine="567"/>
        <w:rPr>
          <w:szCs w:val="28"/>
        </w:rPr>
      </w:pPr>
      <w:r w:rsidRPr="00B23F40">
        <w:rPr>
          <w:szCs w:val="28"/>
        </w:rPr>
        <w:t>Часы преподавательской работы, выполненные штатным педагогическим работником в течение учебного года сверх уменьшенной нагрузки, оплачиваются дополнительно по часовой ставке после выполнения уменьшенной учебной нагрузки.</w:t>
      </w:r>
    </w:p>
    <w:p w14:paraId="75C1C2EC" w14:textId="77777777" w:rsidR="00077A23" w:rsidRPr="00A8412D" w:rsidRDefault="00077A23" w:rsidP="009A5B39">
      <w:pPr>
        <w:pStyle w:val="2"/>
        <w:ind w:firstLine="709"/>
        <w:jc w:val="both"/>
      </w:pPr>
      <w:bookmarkStart w:id="260" w:name="_Toc407109565"/>
      <w:bookmarkStart w:id="261" w:name="_Toc407202628"/>
      <w:bookmarkStart w:id="262" w:name="_Toc407276146"/>
      <w:bookmarkStart w:id="263" w:name="_Toc433901333"/>
      <w:bookmarkStart w:id="264" w:name="_Toc496803627"/>
      <w:bookmarkStart w:id="265" w:name="_Toc532834198"/>
      <w:bookmarkStart w:id="266" w:name="_Toc532834445"/>
      <w:bookmarkStart w:id="267" w:name="_Toc533522581"/>
      <w:bookmarkStart w:id="268" w:name="_Toc30075102"/>
      <w:bookmarkStart w:id="269" w:name="_Toc90908197"/>
      <w:r w:rsidRPr="00A8412D">
        <w:t>2.3.2. Оплата преподавательской работы руководящих и других</w:t>
      </w:r>
      <w:r w:rsidRPr="00A8412D">
        <w:br/>
        <w:t>работников, не являющихся</w:t>
      </w:r>
      <w:bookmarkEnd w:id="260"/>
      <w:bookmarkEnd w:id="261"/>
      <w:bookmarkEnd w:id="262"/>
      <w:r w:rsidRPr="00A8412D">
        <w:t xml:space="preserve"> штатными преподавателями</w:t>
      </w:r>
      <w:bookmarkEnd w:id="263"/>
      <w:bookmarkEnd w:id="264"/>
      <w:bookmarkEnd w:id="265"/>
      <w:bookmarkEnd w:id="266"/>
      <w:bookmarkEnd w:id="267"/>
      <w:bookmarkEnd w:id="268"/>
      <w:bookmarkEnd w:id="269"/>
    </w:p>
    <w:p w14:paraId="255FE161" w14:textId="77777777" w:rsidR="00077A23" w:rsidRPr="00B23F40" w:rsidRDefault="00077A23" w:rsidP="009A5B39">
      <w:pPr>
        <w:widowControl/>
        <w:spacing w:line="240" w:lineRule="auto"/>
        <w:rPr>
          <w:szCs w:val="28"/>
        </w:rPr>
      </w:pPr>
      <w:r w:rsidRPr="00B23F40">
        <w:rPr>
          <w:szCs w:val="28"/>
        </w:rPr>
        <w:t>К преподавательской работе могут привлекаться также руководящие и другие работники Учреждения, осуществляющего образовательную деятельность, не являющиеся штатными преподавателями.</w:t>
      </w:r>
    </w:p>
    <w:p w14:paraId="6A5613A3" w14:textId="77777777" w:rsidR="00077A23" w:rsidRPr="00B23F40" w:rsidRDefault="00077A23" w:rsidP="009A5B39">
      <w:pPr>
        <w:widowControl/>
        <w:spacing w:line="240" w:lineRule="auto"/>
        <w:rPr>
          <w:szCs w:val="28"/>
        </w:rPr>
      </w:pPr>
      <w:r w:rsidRPr="00B23F40">
        <w:rPr>
          <w:szCs w:val="28"/>
        </w:rPr>
        <w:t>Объем преподавательской работы, которая может выполняться руководителем Учреждения, осуществляющего образовательную деятельность, помимо основной работы, без занятия штатной должности, не должен превышать 360 часов в год, а для других работников – 480 часов в год.</w:t>
      </w:r>
    </w:p>
    <w:p w14:paraId="033C4669" w14:textId="77777777" w:rsidR="00077A23" w:rsidRPr="00B23F40" w:rsidRDefault="00077A23" w:rsidP="009A5B39">
      <w:pPr>
        <w:widowControl/>
        <w:spacing w:line="240" w:lineRule="auto"/>
        <w:rPr>
          <w:szCs w:val="28"/>
        </w:rPr>
      </w:pPr>
      <w:r w:rsidRPr="00B23F40">
        <w:rPr>
          <w:szCs w:val="28"/>
        </w:rPr>
        <w:t>В случае, когда указанные выше работники получают по основной работе 0,5 должностного оклада, им разрешается вести преподавательскую работу в объеме не более 720 часов в год.</w:t>
      </w:r>
    </w:p>
    <w:p w14:paraId="3A65D6BA" w14:textId="77777777" w:rsidR="00077A23" w:rsidRPr="00B23F40" w:rsidRDefault="00077A23" w:rsidP="009A5B39">
      <w:pPr>
        <w:widowControl/>
        <w:spacing w:line="240" w:lineRule="auto"/>
        <w:rPr>
          <w:strike/>
          <w:szCs w:val="28"/>
        </w:rPr>
      </w:pPr>
      <w:r w:rsidRPr="00B23F40">
        <w:rPr>
          <w:szCs w:val="28"/>
        </w:rPr>
        <w:t>Оплата преподавательской работы работников, указанных в данном подразделе настоящего положения, производится сверх основного оклада за фактическое количество часов преподавательской работы в порядке, установленном для штатных педагогических работников Учреждения на условиях почасовой оплаты труда (по формуле 1, указанной в пункте 2.3.1.).</w:t>
      </w:r>
    </w:p>
    <w:p w14:paraId="6FEB7A55" w14:textId="77777777" w:rsidR="00077A23" w:rsidRPr="00B23F40" w:rsidRDefault="00077A23" w:rsidP="009A5B39">
      <w:pPr>
        <w:widowControl/>
        <w:spacing w:line="240" w:lineRule="auto"/>
        <w:rPr>
          <w:szCs w:val="28"/>
        </w:rPr>
      </w:pPr>
      <w:r w:rsidRPr="00B23F40">
        <w:rPr>
          <w:szCs w:val="28"/>
        </w:rPr>
        <w:t>За часы преподавательской работы, выполненные сверх установленных норм, а также за заведование учебными кабинетами, лабораториями и за руководство предметными и методическими комиссиями оплата руководящим работникам не производится.</w:t>
      </w:r>
    </w:p>
    <w:p w14:paraId="37C0FAC7" w14:textId="29337925" w:rsidR="00077A23" w:rsidRPr="00B23F40" w:rsidRDefault="00077A23" w:rsidP="009A5B39">
      <w:pPr>
        <w:widowControl/>
        <w:spacing w:after="120" w:line="240" w:lineRule="auto"/>
        <w:rPr>
          <w:szCs w:val="28"/>
        </w:rPr>
      </w:pPr>
      <w:bookmarkStart w:id="270" w:name="_Toc342639765"/>
      <w:bookmarkStart w:id="271" w:name="_Toc350363858"/>
      <w:bookmarkStart w:id="272" w:name="_Toc351565114"/>
      <w:r w:rsidRPr="00B23F40">
        <w:rPr>
          <w:szCs w:val="28"/>
        </w:rPr>
        <w:t xml:space="preserve">Особенности оплаты услуг лиц, привлекаемых к преподавательской работе в Учреждении, указаны в Приложении </w:t>
      </w:r>
      <w:r w:rsidR="00FA6C29">
        <w:rPr>
          <w:szCs w:val="28"/>
        </w:rPr>
        <w:t>9</w:t>
      </w:r>
      <w:r w:rsidRPr="00B23F40">
        <w:rPr>
          <w:szCs w:val="28"/>
        </w:rPr>
        <w:t>.</w:t>
      </w:r>
      <w:bookmarkEnd w:id="270"/>
      <w:bookmarkEnd w:id="271"/>
      <w:bookmarkEnd w:id="272"/>
    </w:p>
    <w:p w14:paraId="01616D5A" w14:textId="042FD2C0" w:rsidR="00077A23" w:rsidRPr="00B84C9B" w:rsidRDefault="00077A23" w:rsidP="009A5B39">
      <w:pPr>
        <w:pStyle w:val="1"/>
      </w:pPr>
      <w:bookmarkStart w:id="273" w:name="_Toc350363859"/>
      <w:bookmarkStart w:id="274" w:name="_Toc351565115"/>
      <w:bookmarkStart w:id="275" w:name="_Toc355097271"/>
      <w:bookmarkStart w:id="276" w:name="_Toc267940435"/>
      <w:bookmarkStart w:id="277" w:name="_Toc267940745"/>
      <w:bookmarkStart w:id="278" w:name="_Toc268610430"/>
      <w:bookmarkStart w:id="279" w:name="_Toc268610946"/>
      <w:bookmarkStart w:id="280" w:name="_Toc275935890"/>
      <w:bookmarkStart w:id="281" w:name="_Toc407109567"/>
      <w:bookmarkStart w:id="282" w:name="_Toc407202630"/>
      <w:bookmarkStart w:id="283" w:name="_Toc407276148"/>
      <w:bookmarkStart w:id="284" w:name="_Toc413938123"/>
      <w:bookmarkStart w:id="285" w:name="_Toc433901334"/>
      <w:bookmarkStart w:id="286" w:name="_Toc496803628"/>
      <w:bookmarkStart w:id="287" w:name="_Toc532834199"/>
      <w:bookmarkStart w:id="288" w:name="_Toc532834446"/>
      <w:bookmarkStart w:id="289" w:name="_Toc533522582"/>
      <w:bookmarkStart w:id="290" w:name="_Toc30075103"/>
      <w:bookmarkStart w:id="291" w:name="_Toc90908198"/>
      <w:bookmarkStart w:id="292" w:name="_Toc267940438"/>
      <w:bookmarkStart w:id="293" w:name="_Toc267940748"/>
      <w:bookmarkStart w:id="294" w:name="_Toc268610433"/>
      <w:bookmarkStart w:id="295" w:name="_Toc268610949"/>
      <w:bookmarkStart w:id="296" w:name="_Toc275935893"/>
      <w:bookmarkStart w:id="297" w:name="_Toc350363862"/>
      <w:bookmarkStart w:id="298" w:name="_Toc351565117"/>
      <w:bookmarkStart w:id="299" w:name="_Toc355097272"/>
      <w:bookmarkStart w:id="300" w:name="_Toc407109568"/>
      <w:bookmarkStart w:id="301" w:name="_Toc407202631"/>
      <w:bookmarkStart w:id="302" w:name="_Toc407276149"/>
      <w:r w:rsidRPr="004F2EB4">
        <w:t>3. ПОВРЕМЕННО-ИНДИВИДУАЛЬНАЯ СИСТЕМА ОПЛАТЫ ТРУДА</w:t>
      </w:r>
      <w:bookmarkStart w:id="303" w:name="_Toc267940436"/>
      <w:bookmarkStart w:id="304" w:name="_Toc267940746"/>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333CF1">
        <w:fldChar w:fldCharType="begin"/>
      </w:r>
      <w:r w:rsidR="00333CF1">
        <w:instrText xml:space="preserve"> TC "</w:instrText>
      </w:r>
      <w:bookmarkStart w:id="305" w:name="_Toc30087995"/>
      <w:r w:rsidR="00333CF1" w:rsidRPr="00E2443E">
        <w:instrText>3. ПОВРЕМЕННО-ИНДИВИДУАЛЬНАЯ СИСТЕМА ОПЛАТЫ ТРУДА</w:instrText>
      </w:r>
      <w:bookmarkEnd w:id="305"/>
      <w:r w:rsidR="00333CF1">
        <w:instrText xml:space="preserve">" \f D \l "1" </w:instrText>
      </w:r>
      <w:r w:rsidR="00333CF1">
        <w:fldChar w:fldCharType="end"/>
      </w:r>
    </w:p>
    <w:bookmarkEnd w:id="303"/>
    <w:bookmarkEnd w:id="304"/>
    <w:p w14:paraId="11ACCCFF" w14:textId="77777777" w:rsidR="00077A23" w:rsidRPr="00B23F40" w:rsidRDefault="00077A23" w:rsidP="009A5B39">
      <w:pPr>
        <w:widowControl/>
        <w:tabs>
          <w:tab w:val="num" w:pos="1276"/>
        </w:tabs>
        <w:spacing w:line="240" w:lineRule="auto"/>
        <w:rPr>
          <w:strike/>
          <w:szCs w:val="28"/>
        </w:rPr>
      </w:pPr>
      <w:r w:rsidRPr="00B23F40">
        <w:rPr>
          <w:szCs w:val="28"/>
        </w:rPr>
        <w:t>Повременно-индивидуальная система оплаты труда основывается на применении Схем должностных окладов, разработанных и согласованных ПАО</w:t>
      </w:r>
      <w:r>
        <w:rPr>
          <w:szCs w:val="28"/>
        </w:rPr>
        <w:t> </w:t>
      </w:r>
      <w:r w:rsidRPr="00B23F40">
        <w:rPr>
          <w:szCs w:val="28"/>
        </w:rPr>
        <w:t>«Газпром».</w:t>
      </w:r>
    </w:p>
    <w:p w14:paraId="2D410810" w14:textId="77777777" w:rsidR="00077A23" w:rsidRPr="00B23F40" w:rsidRDefault="00077A23" w:rsidP="009A5B39">
      <w:pPr>
        <w:widowControl/>
        <w:tabs>
          <w:tab w:val="num" w:pos="1276"/>
        </w:tabs>
        <w:spacing w:line="240" w:lineRule="auto"/>
        <w:rPr>
          <w:szCs w:val="28"/>
        </w:rPr>
      </w:pPr>
      <w:r w:rsidRPr="00B23F40">
        <w:rPr>
          <w:szCs w:val="28"/>
        </w:rPr>
        <w:lastRenderedPageBreak/>
        <w:t>Размеры должностных окладов работникам, оплачиваемым по ПИСОТ, устанавливаются в пределах диапазонов, предусмотренных соответствующими схемами должностных окладов, согласованными ПАО «Газпром», с учетом сложности выполняемой работы, квалификации и деловых качеств работников.</w:t>
      </w:r>
    </w:p>
    <w:p w14:paraId="32DF2059" w14:textId="77777777" w:rsidR="00077A23" w:rsidRPr="00B23F40" w:rsidRDefault="00077A23" w:rsidP="009A5B39">
      <w:pPr>
        <w:widowControl/>
        <w:tabs>
          <w:tab w:val="num" w:pos="1276"/>
        </w:tabs>
        <w:spacing w:line="240" w:lineRule="auto"/>
        <w:rPr>
          <w:szCs w:val="28"/>
        </w:rPr>
      </w:pPr>
      <w:r w:rsidRPr="00B23F40">
        <w:rPr>
          <w:szCs w:val="28"/>
        </w:rPr>
        <w:t>Показатели, размеры и условия премирования, а также условия снижения премии за производственные упущения (нарушения) устанавливаются Учреждением самостоятельно.</w:t>
      </w:r>
    </w:p>
    <w:p w14:paraId="34E8BFF3" w14:textId="77777777" w:rsidR="00077A23" w:rsidRDefault="00077A23" w:rsidP="009A5B39">
      <w:pPr>
        <w:widowControl/>
        <w:tabs>
          <w:tab w:val="num" w:pos="1276"/>
        </w:tabs>
        <w:spacing w:line="240" w:lineRule="auto"/>
        <w:rPr>
          <w:szCs w:val="28"/>
        </w:rPr>
      </w:pPr>
      <w:r w:rsidRPr="00B23F40">
        <w:rPr>
          <w:szCs w:val="28"/>
        </w:rPr>
        <w:t>В случае принятия решения о переводе работника на ПИСОТ, с работником заключается соглашение об оплате труда, которое является приложением к трудовому договору. Соглашение составляется в двух экземплярах, один экземпляр хранится у работодателя, второй передается работнику.</w:t>
      </w:r>
    </w:p>
    <w:p w14:paraId="6018A5A7" w14:textId="77777777" w:rsidR="00077A23" w:rsidRDefault="00077A23" w:rsidP="009A5B39">
      <w:pPr>
        <w:widowControl/>
        <w:tabs>
          <w:tab w:val="num" w:pos="1276"/>
        </w:tabs>
        <w:spacing w:after="120" w:line="240" w:lineRule="auto"/>
        <w:rPr>
          <w:szCs w:val="28"/>
        </w:rPr>
      </w:pPr>
      <w:r w:rsidRPr="00B23F40">
        <w:rPr>
          <w:szCs w:val="28"/>
        </w:rPr>
        <w:t>Оплата труда руководителя Учреждения осуществляется в соответствии с заключенным трудовым договором и Положением об оплате труда руководителей организаций, филиалов и представительств ПАО</w:t>
      </w:r>
      <w:r>
        <w:rPr>
          <w:szCs w:val="28"/>
        </w:rPr>
        <w:t> </w:t>
      </w:r>
      <w:r w:rsidRPr="00B23F40">
        <w:rPr>
          <w:szCs w:val="28"/>
        </w:rPr>
        <w:t>«Газпром», утверждаемым ПАО</w:t>
      </w:r>
      <w:r>
        <w:rPr>
          <w:szCs w:val="28"/>
        </w:rPr>
        <w:t> </w:t>
      </w:r>
      <w:r w:rsidRPr="00B23F40">
        <w:rPr>
          <w:szCs w:val="28"/>
        </w:rPr>
        <w:t>«Газпром».</w:t>
      </w:r>
    </w:p>
    <w:p w14:paraId="2C97EE18" w14:textId="6BCB1C47" w:rsidR="00077A23" w:rsidRPr="004F2EB4" w:rsidRDefault="00077A23" w:rsidP="009A5B39">
      <w:pPr>
        <w:pStyle w:val="1"/>
      </w:pPr>
      <w:bookmarkStart w:id="306" w:name="_Toc433901335"/>
      <w:bookmarkStart w:id="307" w:name="_Toc496803629"/>
      <w:bookmarkStart w:id="308" w:name="_Toc532834200"/>
      <w:bookmarkStart w:id="309" w:name="_Toc532834447"/>
      <w:bookmarkStart w:id="310" w:name="_Toc533522583"/>
      <w:bookmarkStart w:id="311" w:name="_Toc30075104"/>
      <w:bookmarkStart w:id="312" w:name="_Toc90908199"/>
      <w:r w:rsidRPr="004F2EB4">
        <w:t>4. ДОПЛАТЫ И НАДБАВКИ</w:t>
      </w:r>
      <w:bookmarkEnd w:id="292"/>
      <w:bookmarkEnd w:id="293"/>
      <w:bookmarkEnd w:id="294"/>
      <w:bookmarkEnd w:id="295"/>
      <w:bookmarkEnd w:id="296"/>
      <w:bookmarkEnd w:id="297"/>
      <w:bookmarkEnd w:id="298"/>
      <w:bookmarkEnd w:id="299"/>
      <w:bookmarkEnd w:id="300"/>
      <w:bookmarkEnd w:id="301"/>
      <w:bookmarkEnd w:id="302"/>
      <w:bookmarkEnd w:id="306"/>
      <w:bookmarkEnd w:id="307"/>
      <w:bookmarkEnd w:id="308"/>
      <w:bookmarkEnd w:id="309"/>
      <w:bookmarkEnd w:id="310"/>
      <w:bookmarkEnd w:id="311"/>
      <w:bookmarkEnd w:id="312"/>
      <w:r w:rsidR="00333CF1">
        <w:fldChar w:fldCharType="begin"/>
      </w:r>
      <w:r w:rsidR="00333CF1">
        <w:instrText xml:space="preserve"> TC "</w:instrText>
      </w:r>
      <w:bookmarkStart w:id="313" w:name="_Toc30087996"/>
      <w:r w:rsidR="00333CF1" w:rsidRPr="00E2443E">
        <w:instrText>4. ДОПЛАТЫ И НАДБАВКИ</w:instrText>
      </w:r>
      <w:bookmarkEnd w:id="313"/>
      <w:r w:rsidR="00333CF1">
        <w:instrText xml:space="preserve">" \f D \l "1" </w:instrText>
      </w:r>
      <w:r w:rsidR="00333CF1">
        <w:fldChar w:fldCharType="end"/>
      </w:r>
    </w:p>
    <w:p w14:paraId="5B95D899" w14:textId="77777777" w:rsidR="00077A23" w:rsidRPr="00B23F40" w:rsidRDefault="00077A23" w:rsidP="009A5B39">
      <w:pPr>
        <w:widowControl/>
        <w:tabs>
          <w:tab w:val="num" w:pos="1276"/>
        </w:tabs>
        <w:spacing w:line="240" w:lineRule="auto"/>
        <w:rPr>
          <w:szCs w:val="28"/>
        </w:rPr>
      </w:pPr>
      <w:r w:rsidRPr="00B23F40">
        <w:rPr>
          <w:szCs w:val="28"/>
        </w:rPr>
        <w:t>4.1.</w:t>
      </w:r>
      <w:r w:rsidRPr="00B23F40">
        <w:rPr>
          <w:szCs w:val="28"/>
          <w:lang w:val="en-GB"/>
        </w:rPr>
        <w:t> </w:t>
      </w:r>
      <w:r w:rsidRPr="00B23F40">
        <w:rPr>
          <w:b/>
          <w:i/>
          <w:szCs w:val="28"/>
        </w:rPr>
        <w:t>Независимо от системы оплаты труда</w:t>
      </w:r>
      <w:r w:rsidRPr="00B23F40">
        <w:rPr>
          <w:szCs w:val="28"/>
        </w:rPr>
        <w:t xml:space="preserve"> работникам могут быть установлены доплаты и надбавки в процентах к должностным окладам (тарифным ставкам), в том числе:</w:t>
      </w:r>
      <w:bookmarkStart w:id="314" w:name="_Toc342639770"/>
      <w:bookmarkStart w:id="315" w:name="_Toc350363863"/>
      <w:bookmarkStart w:id="316" w:name="_Toc351565118"/>
    </w:p>
    <w:p w14:paraId="1EA3432B" w14:textId="77777777" w:rsidR="00077A23" w:rsidRPr="00B23F40" w:rsidRDefault="00077A23" w:rsidP="009A5B39">
      <w:pPr>
        <w:widowControl/>
        <w:tabs>
          <w:tab w:val="num" w:pos="1276"/>
        </w:tabs>
        <w:spacing w:line="240" w:lineRule="auto"/>
        <w:ind w:firstLine="0"/>
        <w:rPr>
          <w:b/>
          <w:szCs w:val="28"/>
        </w:rPr>
      </w:pPr>
      <w:r w:rsidRPr="00B23F40">
        <w:rPr>
          <w:b/>
          <w:szCs w:val="28"/>
        </w:rPr>
        <w:t>Доплаты</w:t>
      </w:r>
      <w:bookmarkEnd w:id="314"/>
      <w:bookmarkEnd w:id="315"/>
      <w:bookmarkEnd w:id="316"/>
    </w:p>
    <w:p w14:paraId="78549D70" w14:textId="77777777" w:rsidR="00077A23" w:rsidRPr="00B23F40" w:rsidRDefault="00077A23" w:rsidP="009A5B39">
      <w:pPr>
        <w:widowControl/>
        <w:tabs>
          <w:tab w:val="num" w:pos="1276"/>
        </w:tabs>
        <w:spacing w:line="240" w:lineRule="auto"/>
        <w:ind w:firstLine="709"/>
        <w:rPr>
          <w:bCs/>
          <w:kern w:val="32"/>
          <w:szCs w:val="28"/>
        </w:rPr>
      </w:pPr>
      <w:r w:rsidRPr="00B23F40">
        <w:rPr>
          <w:i/>
          <w:szCs w:val="28"/>
        </w:rPr>
        <w:t>- </w:t>
      </w:r>
      <w:r w:rsidRPr="00B23F40">
        <w:rPr>
          <w:szCs w:val="28"/>
        </w:rPr>
        <w:t>за совмещение профессий (должностей), расширение зон обслуживания, увеличение объема работы или за исполнение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договора с учетом содержания и (или) объема дополнительной работы</w:t>
      </w:r>
      <w:bookmarkStart w:id="317" w:name="_Toc342639771"/>
      <w:bookmarkStart w:id="318" w:name="_Toc350363864"/>
      <w:bookmarkStart w:id="319" w:name="_Toc351565119"/>
      <w:r w:rsidRPr="00B23F40">
        <w:rPr>
          <w:szCs w:val="28"/>
        </w:rPr>
        <w:t>.</w:t>
      </w:r>
    </w:p>
    <w:bookmarkEnd w:id="317"/>
    <w:bookmarkEnd w:id="318"/>
    <w:bookmarkEnd w:id="319"/>
    <w:p w14:paraId="6128C334" w14:textId="77777777" w:rsidR="00077A23" w:rsidRPr="00B23F40" w:rsidRDefault="00077A23" w:rsidP="009A5B39">
      <w:pPr>
        <w:widowControl/>
        <w:tabs>
          <w:tab w:val="num" w:pos="1276"/>
        </w:tabs>
        <w:spacing w:line="240" w:lineRule="auto"/>
        <w:rPr>
          <w:szCs w:val="28"/>
        </w:rPr>
      </w:pPr>
      <w:r w:rsidRPr="00B23F40">
        <w:rPr>
          <w:szCs w:val="28"/>
        </w:rPr>
        <w:t>4.2.</w:t>
      </w:r>
      <w:r w:rsidRPr="00B23F40">
        <w:rPr>
          <w:szCs w:val="28"/>
          <w:lang w:val="en-GB"/>
        </w:rPr>
        <w:t> </w:t>
      </w:r>
      <w:r w:rsidRPr="00B23F40">
        <w:rPr>
          <w:szCs w:val="28"/>
        </w:rPr>
        <w:t xml:space="preserve">Работникам, оплачиваемым </w:t>
      </w:r>
      <w:r w:rsidRPr="00B23F40">
        <w:rPr>
          <w:b/>
          <w:i/>
          <w:szCs w:val="28"/>
        </w:rPr>
        <w:t>по повременно-премиальной системе оплаты труда,</w:t>
      </w:r>
      <w:r w:rsidRPr="00B23F40">
        <w:rPr>
          <w:szCs w:val="28"/>
        </w:rPr>
        <w:t xml:space="preserve"> могут быть установлены доплаты и надбавки в процентах к должностному окладу (тарифной ставке), в том числе:</w:t>
      </w:r>
      <w:bookmarkStart w:id="320" w:name="_Toc342639772"/>
      <w:bookmarkStart w:id="321" w:name="_Toc350363865"/>
      <w:bookmarkStart w:id="322" w:name="_Toc351565120"/>
    </w:p>
    <w:p w14:paraId="73D582EC" w14:textId="77777777" w:rsidR="00077A23" w:rsidRPr="00B23F40" w:rsidRDefault="00077A23" w:rsidP="009A5B39">
      <w:pPr>
        <w:widowControl/>
        <w:tabs>
          <w:tab w:val="num" w:pos="1276"/>
        </w:tabs>
        <w:spacing w:before="120" w:line="240" w:lineRule="auto"/>
        <w:ind w:left="709" w:firstLine="0"/>
        <w:rPr>
          <w:b/>
          <w:szCs w:val="28"/>
        </w:rPr>
      </w:pPr>
      <w:r w:rsidRPr="00B23F40">
        <w:rPr>
          <w:b/>
          <w:szCs w:val="28"/>
        </w:rPr>
        <w:t>Доплаты</w:t>
      </w:r>
      <w:bookmarkEnd w:id="320"/>
      <w:bookmarkEnd w:id="321"/>
      <w:bookmarkEnd w:id="322"/>
    </w:p>
    <w:p w14:paraId="610C7A30" w14:textId="77777777" w:rsidR="00077A23" w:rsidRPr="00B23F40" w:rsidRDefault="00077A23" w:rsidP="009A5B39">
      <w:pPr>
        <w:widowControl/>
        <w:autoSpaceDE w:val="0"/>
        <w:autoSpaceDN w:val="0"/>
        <w:spacing w:line="240" w:lineRule="auto"/>
        <w:ind w:firstLine="709"/>
        <w:rPr>
          <w:szCs w:val="28"/>
        </w:rPr>
      </w:pPr>
      <w:r w:rsidRPr="00B23F40">
        <w:rPr>
          <w:b/>
          <w:i/>
          <w:szCs w:val="28"/>
        </w:rPr>
        <w:t>- </w:t>
      </w:r>
      <w:r w:rsidRPr="00B23F40">
        <w:rPr>
          <w:i/>
          <w:szCs w:val="28"/>
        </w:rPr>
        <w:t xml:space="preserve">за руководство производственной практикой, проведение стажировок работников и студентов </w:t>
      </w:r>
      <w:r w:rsidRPr="00B23F40">
        <w:rPr>
          <w:szCs w:val="28"/>
        </w:rPr>
        <w:t xml:space="preserve">– в размере </w:t>
      </w:r>
      <w:r w:rsidRPr="00B23F40">
        <w:rPr>
          <w:b/>
          <w:i/>
          <w:szCs w:val="28"/>
        </w:rPr>
        <w:t>до 5%</w:t>
      </w:r>
      <w:r w:rsidRPr="00B23F40">
        <w:rPr>
          <w:b/>
          <w:szCs w:val="28"/>
        </w:rPr>
        <w:t xml:space="preserve"> </w:t>
      </w:r>
      <w:r w:rsidRPr="00B23F40">
        <w:rPr>
          <w:szCs w:val="28"/>
        </w:rPr>
        <w:t>(работникам, не освобожденным от основной работы, за фактическое время руководства практикой, обучением, стажировкой).</w:t>
      </w:r>
    </w:p>
    <w:p w14:paraId="36B8775A" w14:textId="77777777" w:rsidR="00077A23" w:rsidRPr="00B23F40" w:rsidRDefault="00077A23" w:rsidP="009A5B39">
      <w:pPr>
        <w:widowControl/>
        <w:spacing w:before="240" w:line="240" w:lineRule="auto"/>
        <w:ind w:left="709" w:firstLine="0"/>
        <w:rPr>
          <w:b/>
          <w:szCs w:val="28"/>
        </w:rPr>
      </w:pPr>
      <w:bookmarkStart w:id="323" w:name="_Toc342639773"/>
      <w:bookmarkStart w:id="324" w:name="_Toc350363866"/>
      <w:bookmarkStart w:id="325" w:name="_Toc351565121"/>
      <w:r w:rsidRPr="00B23F40">
        <w:rPr>
          <w:b/>
          <w:szCs w:val="28"/>
        </w:rPr>
        <w:t>Надбавки</w:t>
      </w:r>
      <w:bookmarkEnd w:id="323"/>
      <w:bookmarkEnd w:id="324"/>
      <w:bookmarkEnd w:id="325"/>
    </w:p>
    <w:p w14:paraId="5DC79175" w14:textId="77777777" w:rsidR="00077A23" w:rsidRPr="00B23F40" w:rsidRDefault="00077A23" w:rsidP="009A5B39">
      <w:pPr>
        <w:widowControl/>
        <w:spacing w:line="240" w:lineRule="auto"/>
        <w:ind w:firstLine="708"/>
        <w:rPr>
          <w:szCs w:val="28"/>
        </w:rPr>
      </w:pPr>
      <w:r w:rsidRPr="00B23F40">
        <w:rPr>
          <w:szCs w:val="28"/>
        </w:rPr>
        <w:t>- </w:t>
      </w:r>
      <w:r w:rsidRPr="00B23F40">
        <w:rPr>
          <w:i/>
          <w:szCs w:val="28"/>
        </w:rPr>
        <w:t>за высокое профессиональное мастерство</w:t>
      </w:r>
      <w:r w:rsidRPr="00B23F40">
        <w:rPr>
          <w:szCs w:val="28"/>
        </w:rPr>
        <w:t xml:space="preserve"> – </w:t>
      </w:r>
      <w:r w:rsidRPr="00B23F40">
        <w:rPr>
          <w:b/>
          <w:i/>
          <w:szCs w:val="28"/>
        </w:rPr>
        <w:t>до 30%</w:t>
      </w:r>
      <w:r w:rsidRPr="00B23F40">
        <w:rPr>
          <w:szCs w:val="28"/>
        </w:rPr>
        <w:t xml:space="preserve"> (устанавливается отдельным высококвалифицированным рабочим);</w:t>
      </w:r>
    </w:p>
    <w:p w14:paraId="4C242692" w14:textId="77777777" w:rsidR="00077A23" w:rsidRPr="00B23F40" w:rsidRDefault="00077A23" w:rsidP="009A5B39">
      <w:pPr>
        <w:widowControl/>
        <w:autoSpaceDE w:val="0"/>
        <w:autoSpaceDN w:val="0"/>
        <w:spacing w:line="240" w:lineRule="auto"/>
        <w:ind w:firstLine="708"/>
        <w:rPr>
          <w:szCs w:val="28"/>
        </w:rPr>
      </w:pPr>
      <w:r w:rsidRPr="00B23F40">
        <w:rPr>
          <w:szCs w:val="28"/>
        </w:rPr>
        <w:t>- </w:t>
      </w:r>
      <w:r w:rsidRPr="00B23F40">
        <w:rPr>
          <w:i/>
          <w:szCs w:val="28"/>
        </w:rPr>
        <w:t>за высокие достижения в труде</w:t>
      </w:r>
      <w:r w:rsidRPr="00B23F40">
        <w:rPr>
          <w:szCs w:val="28"/>
        </w:rPr>
        <w:t xml:space="preserve"> – </w:t>
      </w:r>
      <w:r w:rsidRPr="00B23F40">
        <w:rPr>
          <w:b/>
          <w:i/>
          <w:szCs w:val="28"/>
        </w:rPr>
        <w:t>до 30%</w:t>
      </w:r>
      <w:r w:rsidRPr="00B23F40">
        <w:rPr>
          <w:b/>
          <w:szCs w:val="28"/>
        </w:rPr>
        <w:t xml:space="preserve"> </w:t>
      </w:r>
      <w:r w:rsidRPr="00B23F40">
        <w:rPr>
          <w:szCs w:val="28"/>
        </w:rPr>
        <w:t>(устанавливается отдельным высококвалифицированным руководителям, специалистам и другим служащим);</w:t>
      </w:r>
    </w:p>
    <w:p w14:paraId="21E88C8D" w14:textId="77777777" w:rsidR="00077A23" w:rsidRPr="00B23F40" w:rsidRDefault="00077A23" w:rsidP="009A5B39">
      <w:pPr>
        <w:widowControl/>
        <w:autoSpaceDE w:val="0"/>
        <w:autoSpaceDN w:val="0"/>
        <w:spacing w:line="240" w:lineRule="auto"/>
        <w:ind w:firstLine="708"/>
        <w:rPr>
          <w:szCs w:val="28"/>
        </w:rPr>
      </w:pPr>
      <w:r w:rsidRPr="00B23F40">
        <w:rPr>
          <w:szCs w:val="28"/>
        </w:rPr>
        <w:lastRenderedPageBreak/>
        <w:t>- з</w:t>
      </w:r>
      <w:r w:rsidRPr="00B23F40">
        <w:rPr>
          <w:i/>
          <w:szCs w:val="28"/>
        </w:rPr>
        <w:t xml:space="preserve">а выполнение особо важных работ </w:t>
      </w:r>
      <w:r w:rsidRPr="00B23F40">
        <w:rPr>
          <w:szCs w:val="28"/>
        </w:rPr>
        <w:t xml:space="preserve">– </w:t>
      </w:r>
      <w:r w:rsidRPr="00B23F40">
        <w:rPr>
          <w:b/>
          <w:i/>
          <w:szCs w:val="28"/>
        </w:rPr>
        <w:t>до 50%</w:t>
      </w:r>
      <w:r w:rsidRPr="00B23F40">
        <w:rPr>
          <w:szCs w:val="28"/>
        </w:rPr>
        <w:t xml:space="preserve"> (на период выполнения работ);</w:t>
      </w:r>
    </w:p>
    <w:p w14:paraId="7164CB12" w14:textId="77777777" w:rsidR="00077A23" w:rsidRPr="00B23F40" w:rsidRDefault="00077A23" w:rsidP="009A5B39">
      <w:pPr>
        <w:widowControl/>
        <w:autoSpaceDE w:val="0"/>
        <w:autoSpaceDN w:val="0"/>
        <w:spacing w:line="240" w:lineRule="auto"/>
        <w:ind w:firstLine="708"/>
        <w:rPr>
          <w:i/>
          <w:szCs w:val="28"/>
        </w:rPr>
      </w:pPr>
      <w:r w:rsidRPr="00B23F40">
        <w:rPr>
          <w:szCs w:val="28"/>
        </w:rPr>
        <w:t>- з</w:t>
      </w:r>
      <w:r w:rsidRPr="00B23F40">
        <w:rPr>
          <w:i/>
          <w:szCs w:val="28"/>
        </w:rPr>
        <w:t>а классность</w:t>
      </w:r>
    </w:p>
    <w:p w14:paraId="42CF672D" w14:textId="77777777" w:rsidR="00077A23" w:rsidRPr="00B23F40" w:rsidRDefault="00077A23" w:rsidP="009A5B39">
      <w:pPr>
        <w:widowControl/>
        <w:autoSpaceDE w:val="0"/>
        <w:autoSpaceDN w:val="0"/>
        <w:spacing w:line="240" w:lineRule="auto"/>
        <w:ind w:firstLine="1418"/>
        <w:rPr>
          <w:szCs w:val="28"/>
        </w:rPr>
      </w:pPr>
      <w:r w:rsidRPr="00B23F40">
        <w:rPr>
          <w:szCs w:val="28"/>
        </w:rPr>
        <w:t xml:space="preserve">водителям автомобилей 1-го класса – в размере </w:t>
      </w:r>
      <w:r w:rsidRPr="00B23F40">
        <w:rPr>
          <w:b/>
          <w:i/>
          <w:szCs w:val="28"/>
        </w:rPr>
        <w:t>до 25%,</w:t>
      </w:r>
    </w:p>
    <w:p w14:paraId="29B60A15" w14:textId="77777777" w:rsidR="00077A23" w:rsidRPr="00B23F40" w:rsidRDefault="00077A23" w:rsidP="009A5B39">
      <w:pPr>
        <w:widowControl/>
        <w:autoSpaceDE w:val="0"/>
        <w:autoSpaceDN w:val="0"/>
        <w:spacing w:line="240" w:lineRule="auto"/>
        <w:ind w:firstLine="1418"/>
        <w:rPr>
          <w:szCs w:val="28"/>
        </w:rPr>
      </w:pPr>
      <w:r w:rsidRPr="00B23F40">
        <w:rPr>
          <w:szCs w:val="28"/>
        </w:rPr>
        <w:t>водителям автомобилей 2-го класса – в размере </w:t>
      </w:r>
      <w:r w:rsidRPr="00B23F40">
        <w:rPr>
          <w:b/>
          <w:i/>
          <w:szCs w:val="28"/>
        </w:rPr>
        <w:t>до 10%;</w:t>
      </w:r>
    </w:p>
    <w:p w14:paraId="47AD8E36" w14:textId="77777777" w:rsidR="00077A23" w:rsidRPr="00B23F40" w:rsidRDefault="00077A23" w:rsidP="009A5B39">
      <w:pPr>
        <w:widowControl/>
        <w:spacing w:line="240" w:lineRule="auto"/>
        <w:ind w:firstLine="709"/>
        <w:rPr>
          <w:szCs w:val="28"/>
        </w:rPr>
      </w:pPr>
      <w:r w:rsidRPr="00B23F40">
        <w:rPr>
          <w:szCs w:val="28"/>
        </w:rPr>
        <w:t>- </w:t>
      </w:r>
      <w:r w:rsidRPr="00B23F40">
        <w:rPr>
          <w:i/>
          <w:szCs w:val="28"/>
        </w:rPr>
        <w:t xml:space="preserve">за личный вклад в результаты производственной деятельности – </w:t>
      </w:r>
      <w:r w:rsidRPr="00B23F40">
        <w:rPr>
          <w:szCs w:val="28"/>
        </w:rPr>
        <w:t>из расчета</w:t>
      </w:r>
      <w:r w:rsidRPr="00B23F40">
        <w:rPr>
          <w:i/>
          <w:szCs w:val="28"/>
        </w:rPr>
        <w:t xml:space="preserve"> </w:t>
      </w:r>
      <w:r w:rsidRPr="00B23F40">
        <w:rPr>
          <w:b/>
          <w:i/>
          <w:szCs w:val="28"/>
        </w:rPr>
        <w:t>15%</w:t>
      </w:r>
      <w:r w:rsidRPr="00B23F40">
        <w:rPr>
          <w:b/>
          <w:szCs w:val="28"/>
        </w:rPr>
        <w:t xml:space="preserve"> </w:t>
      </w:r>
      <w:r w:rsidRPr="00B23F40">
        <w:rPr>
          <w:szCs w:val="28"/>
        </w:rPr>
        <w:t>от суммы должностных окладов (тарифных ставок) утвержденного штатного расписания без учета сумм должностных окладов работников, оплачиваемых по ПИСОТ, вакансий и размеров должностных окладов (тарифных ставок) работников, находящихся в отпуске по беременности и родам, по уходу за ребенком до 3 лет.</w:t>
      </w:r>
      <w:r>
        <w:rPr>
          <w:szCs w:val="28"/>
        </w:rPr>
        <w:t xml:space="preserve"> </w:t>
      </w:r>
      <w:r w:rsidRPr="00B23F40">
        <w:rPr>
          <w:szCs w:val="28"/>
        </w:rPr>
        <w:t>В целях расчета лимита по надбавке применяются размеры должностных окладов (тарифных ставок) работников, принятых временно для замещения работников, находящихся в отпуске по беременности и родам, по уходу за ребенком до 3 лет.</w:t>
      </w:r>
    </w:p>
    <w:p w14:paraId="68358B80" w14:textId="77777777" w:rsidR="00077A23" w:rsidRPr="00B23F40" w:rsidRDefault="00077A23" w:rsidP="009A5B39">
      <w:pPr>
        <w:widowControl/>
        <w:spacing w:line="240" w:lineRule="auto"/>
        <w:ind w:firstLine="709"/>
        <w:rPr>
          <w:szCs w:val="28"/>
        </w:rPr>
      </w:pPr>
      <w:r w:rsidRPr="00B23F40">
        <w:rPr>
          <w:szCs w:val="28"/>
        </w:rPr>
        <w:t>Размер надбавки за личный вклад в результаты производственной деятельности</w:t>
      </w:r>
      <w:r w:rsidRPr="00B23F40">
        <w:rPr>
          <w:i/>
          <w:szCs w:val="28"/>
        </w:rPr>
        <w:t xml:space="preserve"> </w:t>
      </w:r>
      <w:r w:rsidRPr="00B23F40">
        <w:rPr>
          <w:szCs w:val="28"/>
        </w:rPr>
        <w:t xml:space="preserve">для конкретного работника может устанавливаться </w:t>
      </w:r>
      <w:r w:rsidRPr="00B23F40">
        <w:rPr>
          <w:b/>
          <w:i/>
          <w:szCs w:val="28"/>
        </w:rPr>
        <w:t>до 35%</w:t>
      </w:r>
      <w:r w:rsidRPr="00B23F40">
        <w:rPr>
          <w:szCs w:val="28"/>
        </w:rPr>
        <w:t xml:space="preserve"> должностного оклада (тарифной ставки).</w:t>
      </w:r>
    </w:p>
    <w:p w14:paraId="69359E31" w14:textId="230AF8E1" w:rsidR="00077A23" w:rsidRPr="00B23F40" w:rsidRDefault="00077A23" w:rsidP="009A5B39">
      <w:pPr>
        <w:widowControl/>
        <w:spacing w:line="240" w:lineRule="auto"/>
        <w:ind w:firstLine="709"/>
        <w:rPr>
          <w:szCs w:val="28"/>
        </w:rPr>
      </w:pPr>
      <w:r w:rsidRPr="00B23F40">
        <w:rPr>
          <w:szCs w:val="28"/>
        </w:rPr>
        <w:t>Надбавка за личный вклад устанавливается приказом по Учреждению</w:t>
      </w:r>
      <w:r w:rsidR="00434ED8">
        <w:rPr>
          <w:szCs w:val="28"/>
        </w:rPr>
        <w:t>.</w:t>
      </w:r>
      <w:r w:rsidRPr="00B23F40">
        <w:rPr>
          <w:szCs w:val="28"/>
        </w:rPr>
        <w:t xml:space="preserve"> Предложения о размерах надбавок работникам готовит руководитель соответствующего структурного подразделения. Установление надбавки производится, как правило, на предстоящий месяц по результатам работы за предыдущий месяц. По решению руководителя Учреждения надбавка может устанавливаться ежеквартально.</w:t>
      </w:r>
    </w:p>
    <w:p w14:paraId="49029ED5" w14:textId="77777777" w:rsidR="00077A23" w:rsidRPr="00B23F40" w:rsidRDefault="00077A23" w:rsidP="009A5B39">
      <w:pPr>
        <w:widowControl/>
        <w:spacing w:line="240" w:lineRule="auto"/>
        <w:ind w:firstLine="708"/>
        <w:rPr>
          <w:szCs w:val="28"/>
        </w:rPr>
      </w:pPr>
      <w:r w:rsidRPr="00B23F40">
        <w:rPr>
          <w:szCs w:val="28"/>
        </w:rPr>
        <w:t>Для установления надбавки за личный вклад в результаты производственной деятельности применяются четыре группы критериев. В рамках каждой группы предусмотрено по три критерия.</w:t>
      </w:r>
    </w:p>
    <w:p w14:paraId="049433D7" w14:textId="77777777" w:rsidR="00077A23" w:rsidRPr="00B23F40" w:rsidRDefault="00077A23" w:rsidP="009A5B39">
      <w:pPr>
        <w:widowControl/>
        <w:spacing w:before="120" w:line="240" w:lineRule="auto"/>
        <w:ind w:firstLine="708"/>
        <w:rPr>
          <w:szCs w:val="28"/>
          <w:u w:val="single"/>
        </w:rPr>
      </w:pPr>
      <w:r w:rsidRPr="00B23F40">
        <w:rPr>
          <w:szCs w:val="28"/>
          <w:u w:val="single"/>
        </w:rPr>
        <w:t xml:space="preserve">1 Группа. Дисциплина организации труда: </w:t>
      </w:r>
    </w:p>
    <w:p w14:paraId="44956625" w14:textId="77777777" w:rsidR="00077A23" w:rsidRPr="00B23F40" w:rsidRDefault="00077A23" w:rsidP="009A5B39">
      <w:pPr>
        <w:widowControl/>
        <w:spacing w:line="240" w:lineRule="auto"/>
        <w:ind w:firstLine="0"/>
        <w:rPr>
          <w:szCs w:val="28"/>
        </w:rPr>
      </w:pPr>
      <w:r w:rsidRPr="00B23F40">
        <w:rPr>
          <w:szCs w:val="28"/>
        </w:rPr>
        <w:tab/>
        <w:t>- Стабильное выполнение заданий в установленные сроки – 1%;</w:t>
      </w:r>
    </w:p>
    <w:p w14:paraId="327C6545" w14:textId="77777777" w:rsidR="00077A23" w:rsidRPr="00B23F40" w:rsidRDefault="00077A23" w:rsidP="009A5B39">
      <w:pPr>
        <w:widowControl/>
        <w:spacing w:line="240" w:lineRule="auto"/>
        <w:ind w:firstLine="0"/>
        <w:rPr>
          <w:szCs w:val="28"/>
        </w:rPr>
      </w:pPr>
      <w:r w:rsidRPr="00B23F40">
        <w:rPr>
          <w:szCs w:val="28"/>
        </w:rPr>
        <w:tab/>
        <w:t>- Ответственное отношение к работе – 1%;</w:t>
      </w:r>
    </w:p>
    <w:p w14:paraId="6945DB03" w14:textId="77777777" w:rsidR="00077A23" w:rsidRPr="00B23F40" w:rsidRDefault="00077A23" w:rsidP="009A5B39">
      <w:pPr>
        <w:widowControl/>
        <w:spacing w:line="240" w:lineRule="auto"/>
        <w:ind w:firstLine="0"/>
        <w:rPr>
          <w:szCs w:val="28"/>
        </w:rPr>
      </w:pPr>
      <w:r w:rsidRPr="00B23F40">
        <w:rPr>
          <w:szCs w:val="28"/>
        </w:rPr>
        <w:tab/>
        <w:t>- Высокая личная дисциплина – 1%.</w:t>
      </w:r>
    </w:p>
    <w:p w14:paraId="37EFDEDA" w14:textId="77777777" w:rsidR="00077A23" w:rsidRPr="00B23F40" w:rsidRDefault="00077A23" w:rsidP="009A5B39">
      <w:pPr>
        <w:widowControl/>
        <w:spacing w:before="120" w:line="240" w:lineRule="auto"/>
        <w:ind w:firstLine="709"/>
        <w:rPr>
          <w:szCs w:val="28"/>
          <w:u w:val="single"/>
        </w:rPr>
      </w:pPr>
      <w:r w:rsidRPr="00B23F40">
        <w:rPr>
          <w:szCs w:val="28"/>
          <w:u w:val="single"/>
        </w:rPr>
        <w:t>2 Группа. Качество выполняемых работ:</w:t>
      </w:r>
    </w:p>
    <w:p w14:paraId="08452618" w14:textId="77777777" w:rsidR="00077A23" w:rsidRPr="00B23F40" w:rsidRDefault="00077A23" w:rsidP="009A5B39">
      <w:pPr>
        <w:widowControl/>
        <w:spacing w:line="240" w:lineRule="auto"/>
        <w:ind w:firstLine="709"/>
        <w:rPr>
          <w:szCs w:val="28"/>
        </w:rPr>
      </w:pPr>
      <w:r w:rsidRPr="00B23F40">
        <w:rPr>
          <w:szCs w:val="28"/>
        </w:rPr>
        <w:t>- Стабильное высокое качество выполняемой работы – 1%;</w:t>
      </w:r>
    </w:p>
    <w:p w14:paraId="5FD3127A" w14:textId="77777777" w:rsidR="00077A23" w:rsidRPr="00B23F40" w:rsidRDefault="00077A23" w:rsidP="009A5B39">
      <w:pPr>
        <w:widowControl/>
        <w:spacing w:line="240" w:lineRule="auto"/>
        <w:ind w:left="709" w:firstLine="0"/>
        <w:rPr>
          <w:szCs w:val="28"/>
        </w:rPr>
      </w:pPr>
      <w:r w:rsidRPr="00B23F40">
        <w:rPr>
          <w:szCs w:val="28"/>
        </w:rPr>
        <w:t>- Высокие результаты работы в коллективе (команде) – 1%;</w:t>
      </w:r>
    </w:p>
    <w:p w14:paraId="3F78AF28" w14:textId="77777777" w:rsidR="00077A23" w:rsidRPr="00B23F40" w:rsidRDefault="00077A23" w:rsidP="009A5B39">
      <w:pPr>
        <w:widowControl/>
        <w:spacing w:line="240" w:lineRule="auto"/>
        <w:ind w:firstLine="0"/>
        <w:rPr>
          <w:szCs w:val="28"/>
        </w:rPr>
      </w:pPr>
      <w:r w:rsidRPr="00B23F40">
        <w:rPr>
          <w:szCs w:val="28"/>
        </w:rPr>
        <w:tab/>
        <w:t>- Отсутствие повторяющихся ошибок в работе – 1%.</w:t>
      </w:r>
    </w:p>
    <w:p w14:paraId="13E46D65" w14:textId="77777777" w:rsidR="00077A23" w:rsidRPr="00B23F40" w:rsidRDefault="00077A23" w:rsidP="009A5B39">
      <w:pPr>
        <w:widowControl/>
        <w:spacing w:before="120" w:line="240" w:lineRule="auto"/>
        <w:ind w:firstLine="0"/>
        <w:rPr>
          <w:szCs w:val="28"/>
          <w:u w:val="single"/>
        </w:rPr>
      </w:pPr>
      <w:r w:rsidRPr="00B23F40">
        <w:rPr>
          <w:szCs w:val="28"/>
        </w:rPr>
        <w:tab/>
      </w:r>
      <w:r w:rsidRPr="00B23F40">
        <w:rPr>
          <w:szCs w:val="28"/>
          <w:u w:val="single"/>
        </w:rPr>
        <w:t>3 Группа. Сложность выполняемых работ:</w:t>
      </w:r>
    </w:p>
    <w:p w14:paraId="3D4589B1" w14:textId="77777777" w:rsidR="00077A23" w:rsidRPr="00B23F40" w:rsidRDefault="00077A23" w:rsidP="009A5B39">
      <w:pPr>
        <w:widowControl/>
        <w:spacing w:line="240" w:lineRule="auto"/>
        <w:ind w:firstLine="709"/>
        <w:rPr>
          <w:szCs w:val="28"/>
        </w:rPr>
      </w:pPr>
      <w:r w:rsidRPr="00B23F40">
        <w:rPr>
          <w:szCs w:val="28"/>
        </w:rPr>
        <w:t>- Выполнение особо важных и ответственных работ (качественно и в срок) –6%;</w:t>
      </w:r>
    </w:p>
    <w:p w14:paraId="2FC02883" w14:textId="77777777" w:rsidR="00077A23" w:rsidRPr="00B23F40" w:rsidRDefault="00077A23" w:rsidP="009A5B39">
      <w:pPr>
        <w:widowControl/>
        <w:spacing w:line="240" w:lineRule="auto"/>
        <w:ind w:firstLine="0"/>
        <w:rPr>
          <w:szCs w:val="28"/>
        </w:rPr>
      </w:pPr>
      <w:r w:rsidRPr="00B23F40">
        <w:rPr>
          <w:szCs w:val="28"/>
        </w:rPr>
        <w:tab/>
        <w:t>- Участие в разработке и внедрении новых технологий – 7%;</w:t>
      </w:r>
    </w:p>
    <w:p w14:paraId="79DF01ED" w14:textId="77777777" w:rsidR="00077A23" w:rsidRPr="00B23F40" w:rsidRDefault="00077A23" w:rsidP="009A5B39">
      <w:pPr>
        <w:widowControl/>
        <w:spacing w:line="240" w:lineRule="auto"/>
        <w:ind w:firstLine="0"/>
        <w:rPr>
          <w:szCs w:val="28"/>
        </w:rPr>
      </w:pPr>
      <w:r w:rsidRPr="00B23F40">
        <w:rPr>
          <w:szCs w:val="28"/>
        </w:rPr>
        <w:tab/>
        <w:t>- Самостоятельное выполнение порученного объема работ – 1%.</w:t>
      </w:r>
    </w:p>
    <w:p w14:paraId="7B59E737" w14:textId="77777777" w:rsidR="00077A23" w:rsidRPr="00B23F40" w:rsidRDefault="00077A23" w:rsidP="009A5B39">
      <w:pPr>
        <w:widowControl/>
        <w:spacing w:before="120" w:line="240" w:lineRule="auto"/>
        <w:ind w:firstLine="0"/>
        <w:rPr>
          <w:szCs w:val="28"/>
          <w:u w:val="single"/>
        </w:rPr>
      </w:pPr>
      <w:r w:rsidRPr="00B23F40">
        <w:rPr>
          <w:szCs w:val="28"/>
        </w:rPr>
        <w:tab/>
      </w:r>
      <w:r w:rsidRPr="00B23F40">
        <w:rPr>
          <w:szCs w:val="28"/>
          <w:u w:val="single"/>
        </w:rPr>
        <w:t>4 Группа. Трудовая активность:</w:t>
      </w:r>
    </w:p>
    <w:p w14:paraId="43082E94" w14:textId="77777777" w:rsidR="00077A23" w:rsidRPr="00B23F40" w:rsidRDefault="00077A23" w:rsidP="009A5B39">
      <w:pPr>
        <w:widowControl/>
        <w:spacing w:line="240" w:lineRule="auto"/>
        <w:ind w:firstLine="0"/>
        <w:rPr>
          <w:szCs w:val="28"/>
        </w:rPr>
      </w:pPr>
      <w:r w:rsidRPr="00B23F40">
        <w:rPr>
          <w:szCs w:val="28"/>
        </w:rPr>
        <w:tab/>
        <w:t>- Высокая результативность труда – 5%;</w:t>
      </w:r>
    </w:p>
    <w:p w14:paraId="2BEFB883" w14:textId="77777777" w:rsidR="00077A23" w:rsidRPr="00B23F40" w:rsidRDefault="00077A23" w:rsidP="009A5B39">
      <w:pPr>
        <w:widowControl/>
        <w:spacing w:line="240" w:lineRule="auto"/>
        <w:ind w:firstLine="0"/>
        <w:rPr>
          <w:szCs w:val="28"/>
        </w:rPr>
      </w:pPr>
      <w:r w:rsidRPr="00B23F40">
        <w:rPr>
          <w:szCs w:val="28"/>
        </w:rPr>
        <w:tab/>
        <w:t>- Проявление творческой инициативы – 5%;</w:t>
      </w:r>
    </w:p>
    <w:p w14:paraId="26863DC7" w14:textId="77777777" w:rsidR="00077A23" w:rsidRPr="00B23F40" w:rsidRDefault="00077A23" w:rsidP="009A5B39">
      <w:pPr>
        <w:widowControl/>
        <w:spacing w:line="240" w:lineRule="auto"/>
        <w:ind w:firstLine="0"/>
        <w:rPr>
          <w:szCs w:val="28"/>
        </w:rPr>
      </w:pPr>
      <w:r w:rsidRPr="00B23F40">
        <w:rPr>
          <w:szCs w:val="28"/>
        </w:rPr>
        <w:tab/>
        <w:t>- Передача трудового опыта другим работникам – 5%.</w:t>
      </w:r>
    </w:p>
    <w:p w14:paraId="06FCBA03" w14:textId="77777777" w:rsidR="00077A23" w:rsidRDefault="00077A23" w:rsidP="009A5B39">
      <w:pPr>
        <w:widowControl/>
        <w:tabs>
          <w:tab w:val="num" w:pos="1276"/>
        </w:tabs>
        <w:spacing w:after="120" w:line="240" w:lineRule="auto"/>
        <w:rPr>
          <w:szCs w:val="28"/>
        </w:rPr>
      </w:pPr>
      <w:r w:rsidRPr="00B23F40">
        <w:rPr>
          <w:szCs w:val="28"/>
        </w:rPr>
        <w:lastRenderedPageBreak/>
        <w:t>4.3.</w:t>
      </w:r>
      <w:r w:rsidRPr="00B23F40">
        <w:rPr>
          <w:szCs w:val="28"/>
          <w:lang w:val="en-GB"/>
        </w:rPr>
        <w:t> </w:t>
      </w:r>
      <w:r w:rsidRPr="00B23F40">
        <w:rPr>
          <w:szCs w:val="28"/>
        </w:rPr>
        <w:t>Доплаты и надбавки не образуют нового должностного оклада (тарифной ставки) и выплачиваются за фактически отработанное время сверх установленного должностного оклада.</w:t>
      </w:r>
    </w:p>
    <w:p w14:paraId="2878B9D7" w14:textId="15A2815B" w:rsidR="00077A23" w:rsidRPr="00BF22FB" w:rsidRDefault="00077A23" w:rsidP="009A5B39">
      <w:pPr>
        <w:pStyle w:val="1"/>
      </w:pPr>
      <w:bookmarkStart w:id="326" w:name="_Toc267940439"/>
      <w:bookmarkStart w:id="327" w:name="_Toc267940749"/>
      <w:bookmarkStart w:id="328" w:name="_Toc268610434"/>
      <w:bookmarkStart w:id="329" w:name="_Toc268610950"/>
      <w:bookmarkStart w:id="330" w:name="_Toc275935894"/>
      <w:bookmarkStart w:id="331" w:name="_Toc350363867"/>
      <w:bookmarkStart w:id="332" w:name="_Toc351565122"/>
      <w:bookmarkStart w:id="333" w:name="_Toc355097273"/>
      <w:bookmarkStart w:id="334" w:name="_Toc407109569"/>
      <w:bookmarkStart w:id="335" w:name="_Toc407202632"/>
      <w:bookmarkStart w:id="336" w:name="_Toc407276150"/>
      <w:bookmarkStart w:id="337" w:name="_Toc433901336"/>
      <w:bookmarkStart w:id="338" w:name="_Toc496803630"/>
      <w:bookmarkStart w:id="339" w:name="_Toc532834201"/>
      <w:bookmarkStart w:id="340" w:name="_Toc532834448"/>
      <w:bookmarkStart w:id="341" w:name="_Toc533522584"/>
      <w:bookmarkStart w:id="342" w:name="_Toc30075105"/>
      <w:bookmarkStart w:id="343" w:name="_Toc90908200"/>
      <w:r w:rsidRPr="00BF22FB">
        <w:t>5. ЕДИНОВРЕМЕННОЕ ПРЕМИРОВАНИЕ</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00333CF1">
        <w:fldChar w:fldCharType="begin"/>
      </w:r>
      <w:r w:rsidR="00333CF1">
        <w:instrText xml:space="preserve"> TC "</w:instrText>
      </w:r>
      <w:bookmarkStart w:id="344" w:name="_Toc30087997"/>
      <w:r w:rsidR="00333CF1" w:rsidRPr="00E2443E">
        <w:instrText>5. ЕДИНОВРЕМЕННОЕ ПРЕМИРОВАНИЕ</w:instrText>
      </w:r>
      <w:bookmarkEnd w:id="344"/>
      <w:r w:rsidR="00333CF1">
        <w:instrText xml:space="preserve">" \f D \l "1" </w:instrText>
      </w:r>
      <w:r w:rsidR="00333CF1">
        <w:fldChar w:fldCharType="end"/>
      </w:r>
    </w:p>
    <w:p w14:paraId="3A7E4226" w14:textId="77777777" w:rsidR="00077A23" w:rsidRPr="00B23F40" w:rsidRDefault="00077A23" w:rsidP="009A5B39">
      <w:pPr>
        <w:widowControl/>
        <w:tabs>
          <w:tab w:val="num" w:pos="1276"/>
        </w:tabs>
        <w:spacing w:line="240" w:lineRule="auto"/>
        <w:rPr>
          <w:szCs w:val="28"/>
        </w:rPr>
      </w:pPr>
      <w:r w:rsidRPr="00B23F40">
        <w:rPr>
          <w:bCs/>
          <w:kern w:val="32"/>
          <w:szCs w:val="28"/>
        </w:rPr>
        <w:t>Единовременное премирование работников направлено на стимулирование и поощрение работников за высокие результаты в труде, профессиональное мастерство, улучшение качества продукции (работ), безупречный долголетний труд, инициативность, рационализаторские предложения и изобретательство, новаторство в работе и другие достижения в труде.</w:t>
      </w:r>
    </w:p>
    <w:p w14:paraId="18BC8BDE" w14:textId="77777777" w:rsidR="00077A23" w:rsidRPr="00B23F40" w:rsidRDefault="00077A23" w:rsidP="009A5B39">
      <w:pPr>
        <w:widowControl/>
        <w:tabs>
          <w:tab w:val="num" w:pos="1276"/>
        </w:tabs>
        <w:spacing w:line="240" w:lineRule="auto"/>
        <w:rPr>
          <w:szCs w:val="28"/>
        </w:rPr>
      </w:pPr>
      <w:r w:rsidRPr="00B23F40">
        <w:rPr>
          <w:szCs w:val="28"/>
        </w:rPr>
        <w:t>5.1.</w:t>
      </w:r>
      <w:r w:rsidRPr="00B23F40">
        <w:rPr>
          <w:szCs w:val="28"/>
          <w:lang w:val="en-GB"/>
        </w:rPr>
        <w:t> </w:t>
      </w:r>
      <w:r w:rsidRPr="00B23F40">
        <w:rPr>
          <w:szCs w:val="28"/>
        </w:rPr>
        <w:t>В соответствии с результатами труда работникам Учреждения могут быть выплачены следующие единовременные премии:</w:t>
      </w:r>
    </w:p>
    <w:p w14:paraId="144E71E2" w14:textId="77777777" w:rsidR="00077A23" w:rsidRPr="00B23F40" w:rsidRDefault="00077A23" w:rsidP="009A5B39">
      <w:pPr>
        <w:widowControl/>
        <w:tabs>
          <w:tab w:val="num" w:pos="1276"/>
        </w:tabs>
        <w:spacing w:line="240" w:lineRule="auto"/>
        <w:rPr>
          <w:szCs w:val="28"/>
        </w:rPr>
      </w:pPr>
      <w:r w:rsidRPr="00B23F40">
        <w:rPr>
          <w:szCs w:val="28"/>
        </w:rPr>
        <w:t>- </w:t>
      </w:r>
      <w:r w:rsidRPr="00B23F40">
        <w:rPr>
          <w:i/>
          <w:szCs w:val="28"/>
        </w:rPr>
        <w:t>за выполнение отдельных работ, имеющих важное значение</w:t>
      </w:r>
      <w:r w:rsidRPr="00B23F40">
        <w:rPr>
          <w:szCs w:val="28"/>
        </w:rPr>
        <w:t xml:space="preserve"> для Учреждения или для ПАО «Газпром», за выполнение работ по ликвидации аварий – </w:t>
      </w:r>
      <w:r w:rsidRPr="00B23F40">
        <w:rPr>
          <w:b/>
          <w:i/>
          <w:szCs w:val="28"/>
        </w:rPr>
        <w:t>в размере до 3-х тарифных ставок (должностных окладов) в год</w:t>
      </w:r>
      <w:r w:rsidRPr="00B23F40">
        <w:rPr>
          <w:szCs w:val="28"/>
        </w:rPr>
        <w:t>;</w:t>
      </w:r>
    </w:p>
    <w:p w14:paraId="2073A15A" w14:textId="77777777" w:rsidR="00077A23" w:rsidRPr="00B23F40" w:rsidRDefault="00077A23" w:rsidP="009A5B39">
      <w:pPr>
        <w:widowControl/>
        <w:spacing w:line="240" w:lineRule="auto"/>
        <w:ind w:firstLine="708"/>
        <w:rPr>
          <w:b/>
          <w:i/>
          <w:szCs w:val="28"/>
        </w:rPr>
      </w:pPr>
      <w:r w:rsidRPr="00B23F40">
        <w:rPr>
          <w:szCs w:val="28"/>
        </w:rPr>
        <w:t>- </w:t>
      </w:r>
      <w:r w:rsidRPr="00B23F40">
        <w:rPr>
          <w:i/>
          <w:szCs w:val="28"/>
        </w:rPr>
        <w:t xml:space="preserve">за подготовку и проведение общих собраний акционеров </w:t>
      </w:r>
      <w:r>
        <w:rPr>
          <w:i/>
          <w:szCs w:val="28"/>
        </w:rPr>
        <w:t xml:space="preserve">ПАО «Газпром» </w:t>
      </w:r>
      <w:r w:rsidRPr="00B23F40">
        <w:rPr>
          <w:szCs w:val="28"/>
        </w:rPr>
        <w:t xml:space="preserve">– </w:t>
      </w:r>
      <w:r w:rsidRPr="00B23F40">
        <w:rPr>
          <w:b/>
          <w:i/>
          <w:szCs w:val="28"/>
        </w:rPr>
        <w:t>до 0,5 тарифной ставки (должностного оклада) в год;</w:t>
      </w:r>
    </w:p>
    <w:p w14:paraId="0F01C0A8" w14:textId="77777777" w:rsidR="00077A23" w:rsidRPr="00135608" w:rsidRDefault="00077A23" w:rsidP="009A5B39">
      <w:pPr>
        <w:widowControl/>
        <w:spacing w:line="240" w:lineRule="auto"/>
        <w:ind w:firstLine="709"/>
        <w:rPr>
          <w:szCs w:val="28"/>
        </w:rPr>
      </w:pPr>
      <w:r w:rsidRPr="00B23F40">
        <w:rPr>
          <w:szCs w:val="28"/>
        </w:rPr>
        <w:t>- </w:t>
      </w:r>
      <w:r w:rsidRPr="00B23F40">
        <w:rPr>
          <w:i/>
          <w:szCs w:val="28"/>
        </w:rPr>
        <w:t>по итогам смотров-конкурсов, производственных соревнований</w:t>
      </w:r>
      <w:r w:rsidRPr="00B23F40">
        <w:rPr>
          <w:szCs w:val="28"/>
        </w:rPr>
        <w:t xml:space="preserve"> (размеры премий работникам – призерам смотров-конкурсов (производственных соревнований) устанавливаются положениями о проведении смотров-конкурсов (производственных соревнований)</w:t>
      </w:r>
      <w:r>
        <w:rPr>
          <w:szCs w:val="28"/>
        </w:rPr>
        <w:tab/>
        <w:t xml:space="preserve">ПАО «Газпром» </w:t>
      </w:r>
      <w:r w:rsidRPr="00B23F40">
        <w:rPr>
          <w:szCs w:val="28"/>
        </w:rPr>
        <w:t xml:space="preserve">и Учреждения (не превышая </w:t>
      </w:r>
      <w:r w:rsidRPr="00135608">
        <w:rPr>
          <w:szCs w:val="28"/>
        </w:rPr>
        <w:t>размеров премий, предусмотренных нормативными документами ПАО «Газпром») в следующих размерах:</w:t>
      </w:r>
    </w:p>
    <w:p w14:paraId="5148A108" w14:textId="77777777" w:rsidR="00077A23" w:rsidRPr="00135608" w:rsidRDefault="00077A23" w:rsidP="009A5B39">
      <w:pPr>
        <w:widowControl/>
        <w:spacing w:line="240" w:lineRule="auto"/>
        <w:ind w:firstLine="709"/>
        <w:rPr>
          <w:szCs w:val="28"/>
        </w:rPr>
      </w:pPr>
      <w:r w:rsidRPr="00135608">
        <w:rPr>
          <w:szCs w:val="28"/>
        </w:rPr>
        <w:t xml:space="preserve">1 место – </w:t>
      </w:r>
      <w:r w:rsidRPr="00135608">
        <w:rPr>
          <w:b/>
          <w:i/>
          <w:szCs w:val="28"/>
        </w:rPr>
        <w:t>не более 10</w:t>
      </w:r>
      <w:r w:rsidRPr="00135608">
        <w:rPr>
          <w:szCs w:val="28"/>
        </w:rPr>
        <w:t xml:space="preserve"> минимальных тарифных ставок по ЕТС;</w:t>
      </w:r>
    </w:p>
    <w:p w14:paraId="6A568BFE" w14:textId="77777777" w:rsidR="00077A23" w:rsidRPr="00135608" w:rsidRDefault="00077A23" w:rsidP="009A5B39">
      <w:pPr>
        <w:widowControl/>
        <w:spacing w:line="240" w:lineRule="auto"/>
        <w:ind w:firstLine="709"/>
        <w:rPr>
          <w:szCs w:val="28"/>
        </w:rPr>
      </w:pPr>
      <w:r w:rsidRPr="00135608">
        <w:rPr>
          <w:szCs w:val="28"/>
        </w:rPr>
        <w:t xml:space="preserve">2 место – </w:t>
      </w:r>
      <w:r w:rsidRPr="00135608">
        <w:rPr>
          <w:b/>
          <w:i/>
          <w:szCs w:val="28"/>
        </w:rPr>
        <w:t>не более 8</w:t>
      </w:r>
      <w:r w:rsidRPr="00135608">
        <w:rPr>
          <w:szCs w:val="28"/>
        </w:rPr>
        <w:t xml:space="preserve"> минимальных тарифных ставок по ЕТС;</w:t>
      </w:r>
    </w:p>
    <w:p w14:paraId="1545722F" w14:textId="77777777" w:rsidR="00077A23" w:rsidRPr="00135608" w:rsidRDefault="00077A23" w:rsidP="009A5B39">
      <w:pPr>
        <w:widowControl/>
        <w:spacing w:line="240" w:lineRule="auto"/>
        <w:ind w:firstLine="709"/>
        <w:rPr>
          <w:szCs w:val="28"/>
        </w:rPr>
      </w:pPr>
      <w:r w:rsidRPr="00135608">
        <w:rPr>
          <w:szCs w:val="28"/>
        </w:rPr>
        <w:t xml:space="preserve">3 место – </w:t>
      </w:r>
      <w:r w:rsidRPr="00135608">
        <w:rPr>
          <w:b/>
          <w:i/>
          <w:szCs w:val="28"/>
        </w:rPr>
        <w:t>не более 5</w:t>
      </w:r>
      <w:r w:rsidRPr="00135608">
        <w:rPr>
          <w:szCs w:val="28"/>
        </w:rPr>
        <w:t xml:space="preserve"> минимальных тарифных ставок по ЕТС;</w:t>
      </w:r>
    </w:p>
    <w:p w14:paraId="243A1F90" w14:textId="77777777" w:rsidR="00077A23" w:rsidRPr="00135608" w:rsidRDefault="00077A23" w:rsidP="009A5B39">
      <w:pPr>
        <w:widowControl/>
        <w:tabs>
          <w:tab w:val="num" w:pos="1276"/>
        </w:tabs>
        <w:spacing w:line="240" w:lineRule="auto"/>
        <w:ind w:firstLine="709"/>
        <w:rPr>
          <w:szCs w:val="28"/>
        </w:rPr>
      </w:pPr>
      <w:r w:rsidRPr="00135608">
        <w:rPr>
          <w:szCs w:val="28"/>
        </w:rPr>
        <w:t>- </w:t>
      </w:r>
      <w:r w:rsidRPr="00135608">
        <w:rPr>
          <w:i/>
          <w:szCs w:val="28"/>
        </w:rPr>
        <w:t xml:space="preserve">в связи с награждением корпоративными наградами </w:t>
      </w:r>
      <w:r w:rsidRPr="00135608">
        <w:rPr>
          <w:szCs w:val="28"/>
        </w:rPr>
        <w:t xml:space="preserve">– </w:t>
      </w:r>
      <w:r w:rsidRPr="00135608">
        <w:rPr>
          <w:b/>
          <w:i/>
          <w:szCs w:val="28"/>
        </w:rPr>
        <w:t>в соответствии с локальными нормативными актами ПАО «Газпром»;</w:t>
      </w:r>
      <w:r w:rsidRPr="00135608">
        <w:rPr>
          <w:szCs w:val="28"/>
        </w:rPr>
        <w:t xml:space="preserve"> </w:t>
      </w:r>
    </w:p>
    <w:p w14:paraId="64D98A69" w14:textId="77777777" w:rsidR="00077A23" w:rsidRPr="00135608" w:rsidRDefault="00077A23" w:rsidP="009A5B39">
      <w:pPr>
        <w:widowControl/>
        <w:tabs>
          <w:tab w:val="num" w:pos="1276"/>
        </w:tabs>
        <w:spacing w:line="240" w:lineRule="auto"/>
        <w:ind w:firstLine="709"/>
        <w:rPr>
          <w:b/>
          <w:i/>
          <w:szCs w:val="28"/>
        </w:rPr>
      </w:pPr>
      <w:r w:rsidRPr="00135608">
        <w:rPr>
          <w:szCs w:val="28"/>
        </w:rPr>
        <w:t>- </w:t>
      </w:r>
      <w:r w:rsidRPr="00135608">
        <w:rPr>
          <w:i/>
          <w:szCs w:val="28"/>
        </w:rPr>
        <w:t xml:space="preserve">в связи с награждением наградами Учреждения </w:t>
      </w:r>
      <w:r w:rsidRPr="00135608">
        <w:rPr>
          <w:szCs w:val="28"/>
        </w:rPr>
        <w:t xml:space="preserve">– </w:t>
      </w:r>
      <w:r w:rsidRPr="00135608">
        <w:rPr>
          <w:b/>
          <w:i/>
          <w:szCs w:val="28"/>
        </w:rPr>
        <w:t xml:space="preserve">в соответствии с локальными нормативными актами Учреждения, но не выше размеров премий, предусмотренных локальными нормативными актами </w:t>
      </w:r>
      <w:r>
        <w:rPr>
          <w:b/>
          <w:i/>
          <w:szCs w:val="28"/>
        </w:rPr>
        <w:t xml:space="preserve">ПАО «Газпром» </w:t>
      </w:r>
      <w:r w:rsidRPr="00135608">
        <w:rPr>
          <w:b/>
          <w:i/>
          <w:szCs w:val="28"/>
        </w:rPr>
        <w:t>по аналогичным наградам ПАО «Газпром»;</w:t>
      </w:r>
    </w:p>
    <w:p w14:paraId="089FD9B4" w14:textId="77777777" w:rsidR="00077A23" w:rsidRPr="00135608" w:rsidRDefault="00077A23" w:rsidP="009A5B39">
      <w:pPr>
        <w:widowControl/>
        <w:spacing w:line="240" w:lineRule="auto"/>
        <w:ind w:firstLine="709"/>
        <w:rPr>
          <w:szCs w:val="28"/>
        </w:rPr>
      </w:pPr>
      <w:r w:rsidRPr="00135608">
        <w:rPr>
          <w:szCs w:val="28"/>
        </w:rPr>
        <w:t>- </w:t>
      </w:r>
      <w:r w:rsidRPr="00135608">
        <w:rPr>
          <w:i/>
          <w:szCs w:val="28"/>
        </w:rPr>
        <w:t>в связи с юбилейными датами работников</w:t>
      </w:r>
      <w:r w:rsidRPr="00135608">
        <w:rPr>
          <w:szCs w:val="28"/>
        </w:rPr>
        <w:t xml:space="preserve"> (50-, 55-, 60-летием со дня рождения) – в зависимости от стажа работы в организациях системы</w:t>
      </w:r>
      <w:r>
        <w:rPr>
          <w:szCs w:val="28"/>
        </w:rPr>
        <w:t xml:space="preserve"> ПАО «Газпром» </w:t>
      </w:r>
      <w:r w:rsidRPr="00135608">
        <w:rPr>
          <w:szCs w:val="28"/>
        </w:rPr>
        <w:t>в % от должностного оклада (тарифной ставки) в следующих размерах:</w:t>
      </w:r>
    </w:p>
    <w:tbl>
      <w:tblPr>
        <w:tblW w:w="8222" w:type="dxa"/>
        <w:tblInd w:w="817" w:type="dxa"/>
        <w:tblLook w:val="01E0" w:firstRow="1" w:lastRow="1" w:firstColumn="1" w:lastColumn="1" w:noHBand="0" w:noVBand="0"/>
      </w:tblPr>
      <w:tblGrid>
        <w:gridCol w:w="4820"/>
        <w:gridCol w:w="3402"/>
      </w:tblGrid>
      <w:tr w:rsidR="00077A23" w:rsidRPr="00135608" w14:paraId="09E1AED8" w14:textId="77777777" w:rsidTr="00E32C00">
        <w:trPr>
          <w:trHeight w:val="267"/>
        </w:trPr>
        <w:tc>
          <w:tcPr>
            <w:tcW w:w="4820" w:type="dxa"/>
          </w:tcPr>
          <w:p w14:paraId="776F9605" w14:textId="77777777" w:rsidR="00077A23" w:rsidRPr="00135608" w:rsidRDefault="00077A23" w:rsidP="009A5B39">
            <w:pPr>
              <w:widowControl/>
              <w:spacing w:line="240" w:lineRule="auto"/>
              <w:ind w:hanging="101"/>
              <w:rPr>
                <w:szCs w:val="28"/>
              </w:rPr>
            </w:pPr>
            <w:r w:rsidRPr="00135608">
              <w:rPr>
                <w:szCs w:val="28"/>
              </w:rPr>
              <w:t>от 0,5 до 1 года включительно</w:t>
            </w:r>
          </w:p>
        </w:tc>
        <w:tc>
          <w:tcPr>
            <w:tcW w:w="3402" w:type="dxa"/>
          </w:tcPr>
          <w:p w14:paraId="0EDB3089" w14:textId="77777777" w:rsidR="00077A23" w:rsidRPr="00135608" w:rsidRDefault="00077A23" w:rsidP="009A5B39">
            <w:pPr>
              <w:widowControl/>
              <w:spacing w:line="240" w:lineRule="auto"/>
              <w:ind w:firstLine="709"/>
              <w:rPr>
                <w:b/>
                <w:szCs w:val="28"/>
              </w:rPr>
            </w:pPr>
            <w:r w:rsidRPr="00135608">
              <w:rPr>
                <w:szCs w:val="28"/>
              </w:rPr>
              <w:t>–</w:t>
            </w:r>
            <w:r w:rsidRPr="00135608">
              <w:rPr>
                <w:szCs w:val="28"/>
                <w:lang w:val="en-US"/>
              </w:rPr>
              <w:t xml:space="preserve"> </w:t>
            </w:r>
            <w:r w:rsidRPr="00135608">
              <w:rPr>
                <w:b/>
                <w:i/>
                <w:szCs w:val="28"/>
              </w:rPr>
              <w:t>до 20%;</w:t>
            </w:r>
          </w:p>
        </w:tc>
      </w:tr>
      <w:tr w:rsidR="00077A23" w:rsidRPr="00135608" w14:paraId="0C9AD591" w14:textId="77777777" w:rsidTr="00E32C00">
        <w:trPr>
          <w:trHeight w:val="386"/>
        </w:trPr>
        <w:tc>
          <w:tcPr>
            <w:tcW w:w="4820" w:type="dxa"/>
          </w:tcPr>
          <w:p w14:paraId="31FD5B5A" w14:textId="77777777" w:rsidR="00077A23" w:rsidRPr="00135608" w:rsidRDefault="00077A23" w:rsidP="009A5B39">
            <w:pPr>
              <w:widowControl/>
              <w:spacing w:line="240" w:lineRule="auto"/>
              <w:ind w:hanging="101"/>
              <w:rPr>
                <w:szCs w:val="28"/>
              </w:rPr>
            </w:pPr>
            <w:r w:rsidRPr="00135608">
              <w:rPr>
                <w:szCs w:val="28"/>
              </w:rPr>
              <w:t>свыше 1 года до 5 лет включительно</w:t>
            </w:r>
          </w:p>
        </w:tc>
        <w:tc>
          <w:tcPr>
            <w:tcW w:w="3402" w:type="dxa"/>
          </w:tcPr>
          <w:p w14:paraId="5FA65F17" w14:textId="77777777" w:rsidR="00077A23" w:rsidRPr="00135608" w:rsidRDefault="00077A23" w:rsidP="009A5B39">
            <w:pPr>
              <w:widowControl/>
              <w:spacing w:line="240" w:lineRule="auto"/>
              <w:ind w:firstLine="709"/>
              <w:rPr>
                <w:b/>
                <w:szCs w:val="28"/>
              </w:rPr>
            </w:pPr>
            <w:r w:rsidRPr="00135608">
              <w:rPr>
                <w:szCs w:val="28"/>
              </w:rPr>
              <w:t>–</w:t>
            </w:r>
            <w:r w:rsidRPr="00135608">
              <w:rPr>
                <w:b/>
                <w:szCs w:val="28"/>
              </w:rPr>
              <w:t xml:space="preserve"> </w:t>
            </w:r>
            <w:r w:rsidRPr="00135608">
              <w:rPr>
                <w:b/>
                <w:i/>
                <w:szCs w:val="28"/>
              </w:rPr>
              <w:t>до 40%;</w:t>
            </w:r>
          </w:p>
        </w:tc>
      </w:tr>
      <w:tr w:rsidR="00077A23" w:rsidRPr="00135608" w14:paraId="3D9EF8D0" w14:textId="77777777" w:rsidTr="00E32C00">
        <w:trPr>
          <w:trHeight w:val="282"/>
        </w:trPr>
        <w:tc>
          <w:tcPr>
            <w:tcW w:w="4820" w:type="dxa"/>
          </w:tcPr>
          <w:p w14:paraId="2AFFD7D8" w14:textId="77777777" w:rsidR="00077A23" w:rsidRPr="00135608" w:rsidRDefault="00077A23" w:rsidP="009A5B39">
            <w:pPr>
              <w:widowControl/>
              <w:spacing w:line="240" w:lineRule="auto"/>
              <w:ind w:hanging="101"/>
              <w:rPr>
                <w:szCs w:val="28"/>
              </w:rPr>
            </w:pPr>
            <w:r w:rsidRPr="00135608">
              <w:rPr>
                <w:szCs w:val="28"/>
              </w:rPr>
              <w:t>свыше 5 лет до 10 лет включительно</w:t>
            </w:r>
          </w:p>
        </w:tc>
        <w:tc>
          <w:tcPr>
            <w:tcW w:w="3402" w:type="dxa"/>
          </w:tcPr>
          <w:p w14:paraId="34084DD7" w14:textId="77777777" w:rsidR="00077A23" w:rsidRPr="00135608" w:rsidRDefault="00077A23" w:rsidP="009A5B39">
            <w:pPr>
              <w:widowControl/>
              <w:spacing w:line="240" w:lineRule="auto"/>
              <w:ind w:firstLine="709"/>
              <w:rPr>
                <w:szCs w:val="28"/>
              </w:rPr>
            </w:pPr>
            <w:r w:rsidRPr="00135608">
              <w:rPr>
                <w:szCs w:val="28"/>
              </w:rPr>
              <w:t>–</w:t>
            </w:r>
            <w:r w:rsidRPr="00135608">
              <w:rPr>
                <w:b/>
                <w:i/>
                <w:szCs w:val="28"/>
              </w:rPr>
              <w:t xml:space="preserve"> до 80%;</w:t>
            </w:r>
          </w:p>
        </w:tc>
      </w:tr>
      <w:tr w:rsidR="00077A23" w:rsidRPr="00135608" w14:paraId="0A27B143" w14:textId="77777777" w:rsidTr="00E32C00">
        <w:trPr>
          <w:trHeight w:val="282"/>
        </w:trPr>
        <w:tc>
          <w:tcPr>
            <w:tcW w:w="4820" w:type="dxa"/>
          </w:tcPr>
          <w:p w14:paraId="16BC16E3" w14:textId="77777777" w:rsidR="00077A23" w:rsidRPr="00135608" w:rsidRDefault="00077A23" w:rsidP="009A5B39">
            <w:pPr>
              <w:widowControl/>
              <w:spacing w:line="240" w:lineRule="auto"/>
              <w:ind w:hanging="101"/>
              <w:rPr>
                <w:szCs w:val="28"/>
              </w:rPr>
            </w:pPr>
            <w:r w:rsidRPr="00135608">
              <w:rPr>
                <w:szCs w:val="28"/>
              </w:rPr>
              <w:t xml:space="preserve">свыше 10 лет до 15 лет включительно </w:t>
            </w:r>
          </w:p>
        </w:tc>
        <w:tc>
          <w:tcPr>
            <w:tcW w:w="3402" w:type="dxa"/>
          </w:tcPr>
          <w:p w14:paraId="48C6B557" w14:textId="77777777" w:rsidR="00077A23" w:rsidRPr="00135608" w:rsidRDefault="00077A23" w:rsidP="009A5B39">
            <w:pPr>
              <w:widowControl/>
              <w:spacing w:line="240" w:lineRule="auto"/>
              <w:ind w:firstLine="709"/>
              <w:rPr>
                <w:szCs w:val="28"/>
              </w:rPr>
            </w:pPr>
            <w:r w:rsidRPr="00135608">
              <w:rPr>
                <w:szCs w:val="28"/>
              </w:rPr>
              <w:t>–</w:t>
            </w:r>
            <w:r w:rsidRPr="00135608">
              <w:rPr>
                <w:b/>
                <w:i/>
                <w:szCs w:val="28"/>
              </w:rPr>
              <w:t xml:space="preserve"> до 90%;</w:t>
            </w:r>
          </w:p>
        </w:tc>
      </w:tr>
      <w:tr w:rsidR="00077A23" w:rsidRPr="00135608" w14:paraId="175C1481" w14:textId="77777777" w:rsidTr="00E32C00">
        <w:trPr>
          <w:trHeight w:val="282"/>
        </w:trPr>
        <w:tc>
          <w:tcPr>
            <w:tcW w:w="4820" w:type="dxa"/>
          </w:tcPr>
          <w:p w14:paraId="2FC804F9" w14:textId="77777777" w:rsidR="00077A23" w:rsidRPr="00135608" w:rsidRDefault="00077A23" w:rsidP="009A5B39">
            <w:pPr>
              <w:widowControl/>
              <w:spacing w:line="240" w:lineRule="auto"/>
              <w:ind w:hanging="101"/>
              <w:rPr>
                <w:szCs w:val="28"/>
              </w:rPr>
            </w:pPr>
            <w:r w:rsidRPr="00135608">
              <w:rPr>
                <w:szCs w:val="28"/>
              </w:rPr>
              <w:t xml:space="preserve">свыше 15 лет </w:t>
            </w:r>
          </w:p>
        </w:tc>
        <w:tc>
          <w:tcPr>
            <w:tcW w:w="3402" w:type="dxa"/>
          </w:tcPr>
          <w:p w14:paraId="27738FB0" w14:textId="77777777" w:rsidR="00077A23" w:rsidRPr="00135608" w:rsidRDefault="00077A23" w:rsidP="009A5B39">
            <w:pPr>
              <w:widowControl/>
              <w:spacing w:line="240" w:lineRule="auto"/>
              <w:ind w:firstLine="709"/>
              <w:rPr>
                <w:szCs w:val="28"/>
              </w:rPr>
            </w:pPr>
            <w:r w:rsidRPr="00135608">
              <w:rPr>
                <w:szCs w:val="28"/>
              </w:rPr>
              <w:t>–</w:t>
            </w:r>
            <w:r w:rsidRPr="00135608">
              <w:rPr>
                <w:b/>
                <w:i/>
                <w:szCs w:val="28"/>
              </w:rPr>
              <w:t xml:space="preserve"> до 100%</w:t>
            </w:r>
            <w:r>
              <w:rPr>
                <w:b/>
                <w:i/>
                <w:szCs w:val="28"/>
              </w:rPr>
              <w:t>.</w:t>
            </w:r>
            <w:r w:rsidRPr="00135608">
              <w:rPr>
                <w:b/>
                <w:i/>
                <w:szCs w:val="28"/>
              </w:rPr>
              <w:t>;</w:t>
            </w:r>
          </w:p>
        </w:tc>
      </w:tr>
    </w:tbl>
    <w:p w14:paraId="428B49DE" w14:textId="77777777" w:rsidR="00077A23" w:rsidRPr="00135608" w:rsidRDefault="00077A23" w:rsidP="009A5B39">
      <w:pPr>
        <w:widowControl/>
        <w:spacing w:line="240" w:lineRule="auto"/>
        <w:ind w:firstLine="709"/>
        <w:rPr>
          <w:szCs w:val="28"/>
        </w:rPr>
      </w:pPr>
      <w:r w:rsidRPr="00135608">
        <w:rPr>
          <w:szCs w:val="28"/>
        </w:rPr>
        <w:lastRenderedPageBreak/>
        <w:t>- </w:t>
      </w:r>
      <w:r w:rsidRPr="00135608">
        <w:rPr>
          <w:i/>
          <w:szCs w:val="28"/>
        </w:rPr>
        <w:t>ко Дню работников нефтяной и газовой промышленности</w:t>
      </w:r>
      <w:r w:rsidRPr="00135608">
        <w:rPr>
          <w:szCs w:val="28"/>
        </w:rPr>
        <w:t xml:space="preserve"> (другие профессиональные праздники не являются основанием для премирования работников) в зависимости от стажа работы в организациях системы </w:t>
      </w:r>
      <w:r>
        <w:rPr>
          <w:szCs w:val="28"/>
        </w:rPr>
        <w:t xml:space="preserve">ПАО «Газпром» </w:t>
      </w:r>
      <w:r w:rsidRPr="00135608">
        <w:rPr>
          <w:szCs w:val="28"/>
        </w:rPr>
        <w:t>в % от должностного оклада (тарифной ставки) в следующих размерах: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402"/>
      </w:tblGrid>
      <w:tr w:rsidR="00077A23" w:rsidRPr="00135608" w14:paraId="09685A9D" w14:textId="77777777" w:rsidTr="00E32C00">
        <w:tc>
          <w:tcPr>
            <w:tcW w:w="4820" w:type="dxa"/>
            <w:tcBorders>
              <w:top w:val="nil"/>
              <w:left w:val="nil"/>
              <w:bottom w:val="nil"/>
              <w:right w:val="nil"/>
            </w:tcBorders>
          </w:tcPr>
          <w:p w14:paraId="749D9B8B" w14:textId="77777777" w:rsidR="00077A23" w:rsidRPr="00135608" w:rsidRDefault="00077A23" w:rsidP="009A5B39">
            <w:pPr>
              <w:widowControl/>
              <w:spacing w:line="240" w:lineRule="auto"/>
              <w:ind w:hanging="101"/>
              <w:rPr>
                <w:szCs w:val="28"/>
              </w:rPr>
            </w:pPr>
            <w:r w:rsidRPr="00135608">
              <w:rPr>
                <w:szCs w:val="28"/>
              </w:rPr>
              <w:t>от 0,5 до 1 года включительно</w:t>
            </w:r>
          </w:p>
        </w:tc>
        <w:tc>
          <w:tcPr>
            <w:tcW w:w="3402" w:type="dxa"/>
            <w:tcBorders>
              <w:top w:val="nil"/>
              <w:left w:val="nil"/>
              <w:bottom w:val="nil"/>
              <w:right w:val="nil"/>
            </w:tcBorders>
          </w:tcPr>
          <w:p w14:paraId="5D6511CA" w14:textId="77777777" w:rsidR="00077A23" w:rsidRPr="00135608" w:rsidRDefault="00077A23" w:rsidP="009A5B39">
            <w:pPr>
              <w:widowControl/>
              <w:spacing w:line="240" w:lineRule="auto"/>
              <w:ind w:firstLine="709"/>
              <w:rPr>
                <w:b/>
                <w:i/>
                <w:szCs w:val="28"/>
              </w:rPr>
            </w:pPr>
            <w:r w:rsidRPr="00135608">
              <w:rPr>
                <w:szCs w:val="28"/>
              </w:rPr>
              <w:t>–</w:t>
            </w:r>
            <w:r w:rsidRPr="00135608">
              <w:rPr>
                <w:b/>
                <w:i/>
                <w:szCs w:val="28"/>
              </w:rPr>
              <w:t xml:space="preserve"> до 20%; </w:t>
            </w:r>
          </w:p>
        </w:tc>
      </w:tr>
      <w:tr w:rsidR="00077A23" w:rsidRPr="00135608" w14:paraId="78FA67A4" w14:textId="77777777" w:rsidTr="00E32C00">
        <w:tc>
          <w:tcPr>
            <w:tcW w:w="4820" w:type="dxa"/>
            <w:tcBorders>
              <w:top w:val="nil"/>
              <w:left w:val="nil"/>
              <w:bottom w:val="nil"/>
              <w:right w:val="nil"/>
            </w:tcBorders>
          </w:tcPr>
          <w:p w14:paraId="0368DF8D" w14:textId="77777777" w:rsidR="00077A23" w:rsidRPr="00135608" w:rsidRDefault="00077A23" w:rsidP="009A5B39">
            <w:pPr>
              <w:widowControl/>
              <w:spacing w:line="240" w:lineRule="auto"/>
              <w:ind w:hanging="101"/>
              <w:rPr>
                <w:szCs w:val="28"/>
              </w:rPr>
            </w:pPr>
            <w:r w:rsidRPr="00135608">
              <w:rPr>
                <w:szCs w:val="28"/>
              </w:rPr>
              <w:t>свыше 1 года до 5 лет включительно</w:t>
            </w:r>
          </w:p>
        </w:tc>
        <w:tc>
          <w:tcPr>
            <w:tcW w:w="3402" w:type="dxa"/>
            <w:tcBorders>
              <w:top w:val="nil"/>
              <w:left w:val="nil"/>
              <w:bottom w:val="nil"/>
              <w:right w:val="nil"/>
            </w:tcBorders>
          </w:tcPr>
          <w:p w14:paraId="6954E5A2" w14:textId="77777777" w:rsidR="00077A23" w:rsidRPr="00135608" w:rsidRDefault="00077A23" w:rsidP="009A5B39">
            <w:pPr>
              <w:widowControl/>
              <w:spacing w:line="240" w:lineRule="auto"/>
              <w:ind w:firstLine="709"/>
              <w:rPr>
                <w:b/>
                <w:i/>
                <w:szCs w:val="28"/>
              </w:rPr>
            </w:pPr>
            <w:r w:rsidRPr="00135608">
              <w:rPr>
                <w:szCs w:val="28"/>
              </w:rPr>
              <w:t>–</w:t>
            </w:r>
            <w:r w:rsidRPr="00135608">
              <w:rPr>
                <w:b/>
                <w:i/>
                <w:szCs w:val="28"/>
              </w:rPr>
              <w:t xml:space="preserve"> до 100%;</w:t>
            </w:r>
          </w:p>
        </w:tc>
      </w:tr>
      <w:tr w:rsidR="00077A23" w:rsidRPr="00135608" w14:paraId="2A20C757" w14:textId="77777777" w:rsidTr="00E32C00">
        <w:tc>
          <w:tcPr>
            <w:tcW w:w="4820" w:type="dxa"/>
            <w:tcBorders>
              <w:top w:val="nil"/>
              <w:left w:val="nil"/>
              <w:bottom w:val="nil"/>
              <w:right w:val="nil"/>
            </w:tcBorders>
          </w:tcPr>
          <w:p w14:paraId="3966FF15" w14:textId="77777777" w:rsidR="00077A23" w:rsidRPr="00135608" w:rsidRDefault="00077A23" w:rsidP="009A5B39">
            <w:pPr>
              <w:widowControl/>
              <w:spacing w:line="240" w:lineRule="auto"/>
              <w:ind w:hanging="101"/>
              <w:rPr>
                <w:szCs w:val="28"/>
              </w:rPr>
            </w:pPr>
            <w:r w:rsidRPr="00135608">
              <w:rPr>
                <w:szCs w:val="28"/>
              </w:rPr>
              <w:t>свыше 5 лет до 10 лет включительно</w:t>
            </w:r>
          </w:p>
        </w:tc>
        <w:tc>
          <w:tcPr>
            <w:tcW w:w="3402" w:type="dxa"/>
            <w:tcBorders>
              <w:top w:val="nil"/>
              <w:left w:val="nil"/>
              <w:bottom w:val="nil"/>
              <w:right w:val="nil"/>
            </w:tcBorders>
          </w:tcPr>
          <w:p w14:paraId="3F548FE3" w14:textId="77777777" w:rsidR="00077A23" w:rsidRPr="00135608" w:rsidRDefault="00077A23" w:rsidP="009A5B39">
            <w:pPr>
              <w:widowControl/>
              <w:spacing w:line="240" w:lineRule="auto"/>
              <w:ind w:firstLine="709"/>
              <w:rPr>
                <w:b/>
                <w:i/>
                <w:szCs w:val="28"/>
              </w:rPr>
            </w:pPr>
            <w:r w:rsidRPr="00135608">
              <w:rPr>
                <w:szCs w:val="28"/>
              </w:rPr>
              <w:t>–</w:t>
            </w:r>
            <w:r w:rsidRPr="00135608">
              <w:rPr>
                <w:b/>
                <w:i/>
                <w:szCs w:val="28"/>
              </w:rPr>
              <w:t xml:space="preserve"> до 110%;</w:t>
            </w:r>
          </w:p>
        </w:tc>
      </w:tr>
      <w:tr w:rsidR="00077A23" w:rsidRPr="00135608" w14:paraId="40FA9728" w14:textId="77777777" w:rsidTr="00E32C00">
        <w:tc>
          <w:tcPr>
            <w:tcW w:w="4820" w:type="dxa"/>
            <w:tcBorders>
              <w:top w:val="nil"/>
              <w:left w:val="nil"/>
              <w:bottom w:val="nil"/>
              <w:right w:val="nil"/>
            </w:tcBorders>
          </w:tcPr>
          <w:p w14:paraId="468C2035" w14:textId="77777777" w:rsidR="00077A23" w:rsidRPr="00135608" w:rsidRDefault="00077A23" w:rsidP="009A5B39">
            <w:pPr>
              <w:widowControl/>
              <w:spacing w:line="240" w:lineRule="auto"/>
              <w:ind w:hanging="101"/>
              <w:rPr>
                <w:szCs w:val="28"/>
              </w:rPr>
            </w:pPr>
            <w:r w:rsidRPr="00135608">
              <w:rPr>
                <w:szCs w:val="28"/>
              </w:rPr>
              <w:t xml:space="preserve">свыше 10 лет до 15 лет включительно </w:t>
            </w:r>
          </w:p>
        </w:tc>
        <w:tc>
          <w:tcPr>
            <w:tcW w:w="3402" w:type="dxa"/>
            <w:tcBorders>
              <w:top w:val="nil"/>
              <w:left w:val="nil"/>
              <w:bottom w:val="nil"/>
              <w:right w:val="nil"/>
            </w:tcBorders>
          </w:tcPr>
          <w:p w14:paraId="08BC75A9" w14:textId="77777777" w:rsidR="00077A23" w:rsidRPr="00135608" w:rsidRDefault="00077A23" w:rsidP="009A5B39">
            <w:pPr>
              <w:widowControl/>
              <w:spacing w:line="240" w:lineRule="auto"/>
              <w:ind w:firstLine="709"/>
              <w:rPr>
                <w:b/>
                <w:i/>
                <w:szCs w:val="28"/>
              </w:rPr>
            </w:pPr>
            <w:r w:rsidRPr="00135608">
              <w:rPr>
                <w:szCs w:val="28"/>
              </w:rPr>
              <w:t>–</w:t>
            </w:r>
            <w:r w:rsidRPr="00135608">
              <w:rPr>
                <w:b/>
                <w:i/>
                <w:szCs w:val="28"/>
              </w:rPr>
              <w:t xml:space="preserve"> до 120%;</w:t>
            </w:r>
          </w:p>
        </w:tc>
      </w:tr>
      <w:tr w:rsidR="00077A23" w:rsidRPr="00135608" w14:paraId="66D50451" w14:textId="77777777" w:rsidTr="00E32C00">
        <w:tc>
          <w:tcPr>
            <w:tcW w:w="4820" w:type="dxa"/>
            <w:tcBorders>
              <w:top w:val="nil"/>
              <w:left w:val="nil"/>
              <w:bottom w:val="nil"/>
              <w:right w:val="nil"/>
            </w:tcBorders>
          </w:tcPr>
          <w:p w14:paraId="6885AD4D" w14:textId="77777777" w:rsidR="00077A23" w:rsidRPr="00135608" w:rsidRDefault="00077A23" w:rsidP="009A5B39">
            <w:pPr>
              <w:widowControl/>
              <w:spacing w:line="240" w:lineRule="auto"/>
              <w:ind w:hanging="101"/>
              <w:rPr>
                <w:szCs w:val="28"/>
              </w:rPr>
            </w:pPr>
            <w:r w:rsidRPr="00135608">
              <w:rPr>
                <w:szCs w:val="28"/>
              </w:rPr>
              <w:t xml:space="preserve">свыше 15 лет </w:t>
            </w:r>
          </w:p>
        </w:tc>
        <w:tc>
          <w:tcPr>
            <w:tcW w:w="3402" w:type="dxa"/>
            <w:tcBorders>
              <w:top w:val="nil"/>
              <w:left w:val="nil"/>
              <w:bottom w:val="nil"/>
              <w:right w:val="nil"/>
            </w:tcBorders>
          </w:tcPr>
          <w:p w14:paraId="6B563FA8" w14:textId="77777777" w:rsidR="00077A23" w:rsidRPr="00135608" w:rsidRDefault="00077A23" w:rsidP="009A5B39">
            <w:pPr>
              <w:widowControl/>
              <w:spacing w:line="240" w:lineRule="auto"/>
              <w:ind w:firstLine="709"/>
              <w:rPr>
                <w:b/>
                <w:i/>
                <w:szCs w:val="28"/>
              </w:rPr>
            </w:pPr>
            <w:r w:rsidRPr="00135608">
              <w:rPr>
                <w:szCs w:val="28"/>
              </w:rPr>
              <w:t>–</w:t>
            </w:r>
            <w:r w:rsidRPr="00135608">
              <w:rPr>
                <w:b/>
                <w:i/>
                <w:szCs w:val="28"/>
              </w:rPr>
              <w:t xml:space="preserve"> до 130%;</w:t>
            </w:r>
          </w:p>
        </w:tc>
      </w:tr>
    </w:tbl>
    <w:p w14:paraId="15139409" w14:textId="77777777" w:rsidR="00077A23" w:rsidRPr="00135608" w:rsidRDefault="00077A23" w:rsidP="009A5B39">
      <w:pPr>
        <w:widowControl/>
        <w:spacing w:line="240" w:lineRule="auto"/>
        <w:ind w:firstLine="709"/>
        <w:rPr>
          <w:szCs w:val="28"/>
        </w:rPr>
      </w:pPr>
      <w:r w:rsidRPr="00135608">
        <w:rPr>
          <w:szCs w:val="28"/>
        </w:rPr>
        <w:t>- </w:t>
      </w:r>
      <w:r w:rsidRPr="00135608">
        <w:rPr>
          <w:i/>
          <w:szCs w:val="28"/>
        </w:rPr>
        <w:t>в связи с юбилейными датами Учреждения</w:t>
      </w:r>
      <w:r w:rsidRPr="00135608">
        <w:rPr>
          <w:szCs w:val="28"/>
        </w:rPr>
        <w:t xml:space="preserve"> (25, 50 лет со дня образования Учреждения и далее через каждые 25 лет в соответствии с приказом </w:t>
      </w:r>
      <w:r>
        <w:rPr>
          <w:szCs w:val="28"/>
        </w:rPr>
        <w:t>ПАО «Газпром»</w:t>
      </w:r>
      <w:hyperlink r:id="rId26">
        <w:hyperlink r:id="rId27">
          <w:r w:rsidRPr="00135608">
            <w:rPr>
              <w:szCs w:val="28"/>
            </w:rPr>
            <w:t>от 21 июля 2004 года № 47</w:t>
          </w:r>
        </w:hyperlink>
      </w:hyperlink>
      <w:r w:rsidRPr="00135608">
        <w:rPr>
          <w:szCs w:val="28"/>
        </w:rPr>
        <w:t xml:space="preserve">) в зависимости от стажа работы в организациях системы </w:t>
      </w:r>
      <w:r>
        <w:rPr>
          <w:szCs w:val="28"/>
        </w:rPr>
        <w:t xml:space="preserve">ПАО «Газпром» </w:t>
      </w:r>
      <w:r w:rsidRPr="00135608">
        <w:rPr>
          <w:szCs w:val="28"/>
        </w:rPr>
        <w:t>в % от должностного оклада (тарифной ставки) в следующих размерах:</w:t>
      </w:r>
    </w:p>
    <w:tbl>
      <w:tblPr>
        <w:tblW w:w="10848" w:type="dxa"/>
        <w:tblLook w:val="01E0" w:firstRow="1" w:lastRow="1" w:firstColumn="1" w:lastColumn="1" w:noHBand="0" w:noVBand="0"/>
      </w:tblPr>
      <w:tblGrid>
        <w:gridCol w:w="5637"/>
        <w:gridCol w:w="5211"/>
      </w:tblGrid>
      <w:tr w:rsidR="00077A23" w:rsidRPr="00135608" w14:paraId="7568F002" w14:textId="77777777" w:rsidTr="00E32C00">
        <w:tc>
          <w:tcPr>
            <w:tcW w:w="5637" w:type="dxa"/>
          </w:tcPr>
          <w:p w14:paraId="2B22D35F" w14:textId="77777777" w:rsidR="00077A23" w:rsidRPr="00135608" w:rsidRDefault="00077A23" w:rsidP="009A5B39">
            <w:pPr>
              <w:widowControl/>
              <w:spacing w:line="240" w:lineRule="auto"/>
              <w:ind w:firstLine="709"/>
              <w:rPr>
                <w:szCs w:val="28"/>
              </w:rPr>
            </w:pPr>
            <w:r w:rsidRPr="00135608">
              <w:rPr>
                <w:szCs w:val="28"/>
              </w:rPr>
              <w:t>от 0,5 до 1 года включительно</w:t>
            </w:r>
          </w:p>
        </w:tc>
        <w:tc>
          <w:tcPr>
            <w:tcW w:w="5211" w:type="dxa"/>
          </w:tcPr>
          <w:p w14:paraId="72139C88" w14:textId="77777777" w:rsidR="00077A23" w:rsidRPr="00135608" w:rsidRDefault="00077A23" w:rsidP="009A5B39">
            <w:pPr>
              <w:widowControl/>
              <w:spacing w:line="240" w:lineRule="auto"/>
              <w:ind w:firstLine="709"/>
              <w:rPr>
                <w:b/>
                <w:i/>
                <w:szCs w:val="28"/>
              </w:rPr>
            </w:pPr>
            <w:r w:rsidRPr="00135608">
              <w:rPr>
                <w:szCs w:val="28"/>
              </w:rPr>
              <w:t>–</w:t>
            </w:r>
            <w:r w:rsidRPr="00135608">
              <w:rPr>
                <w:b/>
                <w:i/>
                <w:szCs w:val="28"/>
              </w:rPr>
              <w:t xml:space="preserve"> до 20%; </w:t>
            </w:r>
          </w:p>
        </w:tc>
      </w:tr>
      <w:tr w:rsidR="00077A23" w:rsidRPr="00135608" w14:paraId="24B37F6D" w14:textId="77777777" w:rsidTr="00E32C00">
        <w:tc>
          <w:tcPr>
            <w:tcW w:w="5637" w:type="dxa"/>
          </w:tcPr>
          <w:p w14:paraId="55CC7E6D" w14:textId="77777777" w:rsidR="00077A23" w:rsidRPr="00135608" w:rsidRDefault="00077A23" w:rsidP="009A5B39">
            <w:pPr>
              <w:widowControl/>
              <w:spacing w:line="240" w:lineRule="auto"/>
              <w:ind w:firstLine="709"/>
              <w:rPr>
                <w:szCs w:val="28"/>
              </w:rPr>
            </w:pPr>
            <w:r w:rsidRPr="00135608">
              <w:rPr>
                <w:szCs w:val="28"/>
              </w:rPr>
              <w:t>свыше 1 года до 5 лет включительно</w:t>
            </w:r>
          </w:p>
        </w:tc>
        <w:tc>
          <w:tcPr>
            <w:tcW w:w="5211" w:type="dxa"/>
          </w:tcPr>
          <w:p w14:paraId="211B05A0" w14:textId="77777777" w:rsidR="00077A23" w:rsidRPr="00135608" w:rsidRDefault="00077A23" w:rsidP="009A5B39">
            <w:pPr>
              <w:widowControl/>
              <w:spacing w:line="240" w:lineRule="auto"/>
              <w:ind w:firstLine="709"/>
              <w:rPr>
                <w:b/>
                <w:i/>
                <w:szCs w:val="28"/>
              </w:rPr>
            </w:pPr>
            <w:r w:rsidRPr="00135608">
              <w:rPr>
                <w:szCs w:val="28"/>
              </w:rPr>
              <w:t>–</w:t>
            </w:r>
            <w:r w:rsidRPr="00135608">
              <w:rPr>
                <w:b/>
                <w:i/>
                <w:szCs w:val="28"/>
              </w:rPr>
              <w:t xml:space="preserve"> до 100%;</w:t>
            </w:r>
          </w:p>
        </w:tc>
      </w:tr>
      <w:tr w:rsidR="00077A23" w:rsidRPr="00135608" w14:paraId="7DCC76D6" w14:textId="77777777" w:rsidTr="00E32C00">
        <w:tc>
          <w:tcPr>
            <w:tcW w:w="5637" w:type="dxa"/>
          </w:tcPr>
          <w:p w14:paraId="152C4A33" w14:textId="77777777" w:rsidR="00077A23" w:rsidRPr="00135608" w:rsidRDefault="00077A23" w:rsidP="009A5B39">
            <w:pPr>
              <w:widowControl/>
              <w:spacing w:line="240" w:lineRule="auto"/>
              <w:ind w:firstLine="709"/>
              <w:rPr>
                <w:szCs w:val="28"/>
              </w:rPr>
            </w:pPr>
            <w:r w:rsidRPr="00135608">
              <w:rPr>
                <w:szCs w:val="28"/>
              </w:rPr>
              <w:t>свыше 5 лет до 10 лет включительно</w:t>
            </w:r>
          </w:p>
        </w:tc>
        <w:tc>
          <w:tcPr>
            <w:tcW w:w="5211" w:type="dxa"/>
          </w:tcPr>
          <w:p w14:paraId="5F273295" w14:textId="77777777" w:rsidR="00077A23" w:rsidRPr="00135608" w:rsidRDefault="00077A23" w:rsidP="009A5B39">
            <w:pPr>
              <w:widowControl/>
              <w:spacing w:line="240" w:lineRule="auto"/>
              <w:ind w:firstLine="709"/>
              <w:rPr>
                <w:b/>
                <w:i/>
                <w:szCs w:val="28"/>
              </w:rPr>
            </w:pPr>
            <w:r w:rsidRPr="00135608">
              <w:rPr>
                <w:szCs w:val="28"/>
              </w:rPr>
              <w:t>–</w:t>
            </w:r>
            <w:r w:rsidRPr="00135608">
              <w:rPr>
                <w:b/>
                <w:i/>
                <w:szCs w:val="28"/>
              </w:rPr>
              <w:t xml:space="preserve"> до 110%;</w:t>
            </w:r>
          </w:p>
        </w:tc>
      </w:tr>
      <w:tr w:rsidR="00077A23" w:rsidRPr="00135608" w14:paraId="602386B9" w14:textId="77777777" w:rsidTr="00E32C00">
        <w:tc>
          <w:tcPr>
            <w:tcW w:w="5637" w:type="dxa"/>
          </w:tcPr>
          <w:p w14:paraId="27F7E17C" w14:textId="77777777" w:rsidR="00077A23" w:rsidRPr="00135608" w:rsidRDefault="00077A23" w:rsidP="009A5B39">
            <w:pPr>
              <w:widowControl/>
              <w:spacing w:line="240" w:lineRule="auto"/>
              <w:ind w:firstLine="709"/>
              <w:rPr>
                <w:szCs w:val="28"/>
              </w:rPr>
            </w:pPr>
            <w:r w:rsidRPr="00135608">
              <w:rPr>
                <w:szCs w:val="28"/>
              </w:rPr>
              <w:t xml:space="preserve">свыше 10 лет до 15 лет включительно </w:t>
            </w:r>
          </w:p>
        </w:tc>
        <w:tc>
          <w:tcPr>
            <w:tcW w:w="5211" w:type="dxa"/>
          </w:tcPr>
          <w:p w14:paraId="6B9221B1" w14:textId="77777777" w:rsidR="00077A23" w:rsidRPr="00135608" w:rsidRDefault="00077A23" w:rsidP="009A5B39">
            <w:pPr>
              <w:widowControl/>
              <w:spacing w:line="240" w:lineRule="auto"/>
              <w:ind w:firstLine="709"/>
              <w:rPr>
                <w:b/>
                <w:i/>
                <w:szCs w:val="28"/>
              </w:rPr>
            </w:pPr>
            <w:r w:rsidRPr="00135608">
              <w:rPr>
                <w:szCs w:val="28"/>
              </w:rPr>
              <w:t>–</w:t>
            </w:r>
            <w:r w:rsidRPr="00135608">
              <w:rPr>
                <w:b/>
                <w:i/>
                <w:szCs w:val="28"/>
              </w:rPr>
              <w:t xml:space="preserve"> до 120%;</w:t>
            </w:r>
          </w:p>
        </w:tc>
      </w:tr>
      <w:tr w:rsidR="00077A23" w:rsidRPr="00135608" w14:paraId="4F4CE19F" w14:textId="77777777" w:rsidTr="00E32C00">
        <w:tc>
          <w:tcPr>
            <w:tcW w:w="5637" w:type="dxa"/>
          </w:tcPr>
          <w:p w14:paraId="4DF45820" w14:textId="77777777" w:rsidR="00077A23" w:rsidRPr="00135608" w:rsidRDefault="00077A23" w:rsidP="009A5B39">
            <w:pPr>
              <w:widowControl/>
              <w:spacing w:line="240" w:lineRule="auto"/>
              <w:ind w:firstLine="709"/>
              <w:rPr>
                <w:szCs w:val="28"/>
              </w:rPr>
            </w:pPr>
            <w:r w:rsidRPr="00135608">
              <w:rPr>
                <w:szCs w:val="28"/>
              </w:rPr>
              <w:t xml:space="preserve">свыше 15 лет </w:t>
            </w:r>
          </w:p>
        </w:tc>
        <w:tc>
          <w:tcPr>
            <w:tcW w:w="5211" w:type="dxa"/>
          </w:tcPr>
          <w:p w14:paraId="31E59333" w14:textId="77777777" w:rsidR="00077A23" w:rsidRPr="00135608" w:rsidRDefault="00077A23" w:rsidP="009A5B39">
            <w:pPr>
              <w:widowControl/>
              <w:spacing w:line="240" w:lineRule="auto"/>
              <w:ind w:firstLine="709"/>
              <w:rPr>
                <w:b/>
                <w:i/>
                <w:szCs w:val="28"/>
              </w:rPr>
            </w:pPr>
            <w:r w:rsidRPr="00135608">
              <w:rPr>
                <w:szCs w:val="28"/>
              </w:rPr>
              <w:t>–</w:t>
            </w:r>
            <w:r w:rsidRPr="00135608">
              <w:rPr>
                <w:b/>
                <w:i/>
                <w:szCs w:val="28"/>
              </w:rPr>
              <w:t xml:space="preserve"> до 130%;</w:t>
            </w:r>
          </w:p>
        </w:tc>
      </w:tr>
    </w:tbl>
    <w:p w14:paraId="53785F49" w14:textId="77777777" w:rsidR="00077A23" w:rsidRPr="00135608" w:rsidRDefault="00077A23" w:rsidP="009A5B39">
      <w:pPr>
        <w:widowControl/>
        <w:spacing w:line="240" w:lineRule="auto"/>
        <w:ind w:firstLine="709"/>
        <w:rPr>
          <w:szCs w:val="28"/>
        </w:rPr>
      </w:pPr>
      <w:r w:rsidRPr="00135608">
        <w:rPr>
          <w:szCs w:val="28"/>
        </w:rPr>
        <w:t>- </w:t>
      </w:r>
      <w:r w:rsidRPr="00135608">
        <w:rPr>
          <w:i/>
          <w:szCs w:val="28"/>
        </w:rPr>
        <w:t xml:space="preserve">ко Дню защитника Отечества 23 февраля, Международному женскому дню 8 Марта </w:t>
      </w:r>
      <w:r w:rsidRPr="00135608">
        <w:rPr>
          <w:szCs w:val="28"/>
        </w:rPr>
        <w:t>–</w:t>
      </w:r>
      <w:r w:rsidRPr="00135608">
        <w:rPr>
          <w:i/>
          <w:szCs w:val="28"/>
        </w:rPr>
        <w:t xml:space="preserve"> </w:t>
      </w:r>
      <w:r w:rsidRPr="00135608">
        <w:rPr>
          <w:szCs w:val="28"/>
        </w:rPr>
        <w:t>в размере не более одного должностного оклада (тарифной ставки) работника (размер премии определяется без учета стажа работы).</w:t>
      </w:r>
    </w:p>
    <w:p w14:paraId="4BEC5B25" w14:textId="77777777" w:rsidR="00077A23" w:rsidRDefault="00077A23" w:rsidP="009A5B39">
      <w:pPr>
        <w:widowControl/>
        <w:spacing w:line="240" w:lineRule="auto"/>
        <w:ind w:firstLine="709"/>
        <w:rPr>
          <w:szCs w:val="28"/>
        </w:rPr>
      </w:pPr>
      <w:r w:rsidRPr="00135608">
        <w:rPr>
          <w:szCs w:val="28"/>
        </w:rPr>
        <w:t xml:space="preserve">При расчете размеров вышеперечисленных единовременных премий стаж работы в организациях системы </w:t>
      </w:r>
      <w:r>
        <w:rPr>
          <w:szCs w:val="28"/>
        </w:rPr>
        <w:t xml:space="preserve">ПАО «Газпром» </w:t>
      </w:r>
      <w:r w:rsidRPr="00135608">
        <w:rPr>
          <w:szCs w:val="28"/>
        </w:rPr>
        <w:t>определяется в соответствии с</w:t>
      </w:r>
      <w:r w:rsidRPr="00B23F40">
        <w:rPr>
          <w:szCs w:val="28"/>
        </w:rPr>
        <w:t xml:space="preserve"> </w:t>
      </w:r>
    </w:p>
    <w:p w14:paraId="45717C4C" w14:textId="77777777" w:rsidR="00077A23" w:rsidRPr="00B23F40" w:rsidRDefault="00077A23" w:rsidP="009A5B39">
      <w:pPr>
        <w:widowControl/>
        <w:spacing w:line="240" w:lineRule="auto"/>
        <w:ind w:firstLine="0"/>
        <w:rPr>
          <w:color w:val="FF0000"/>
          <w:szCs w:val="28"/>
        </w:rPr>
      </w:pPr>
      <w:r w:rsidRPr="00B23F40">
        <w:rPr>
          <w:szCs w:val="28"/>
        </w:rPr>
        <w:t>порядком определения стажа работы, предусмотренным действующим Генеральным коллективным договором ПАО «Газпром».</w:t>
      </w:r>
    </w:p>
    <w:p w14:paraId="2DBA51FE" w14:textId="77777777" w:rsidR="00077A23" w:rsidRPr="00B23F40" w:rsidRDefault="00077A23" w:rsidP="009A5B39">
      <w:pPr>
        <w:widowControl/>
        <w:spacing w:line="240" w:lineRule="auto"/>
        <w:ind w:firstLine="709"/>
        <w:rPr>
          <w:szCs w:val="28"/>
        </w:rPr>
      </w:pPr>
      <w:r w:rsidRPr="00B23F40">
        <w:rPr>
          <w:szCs w:val="28"/>
        </w:rPr>
        <w:t xml:space="preserve">5.2. Размеры единовременных премий могут быть снижены (премии могут не выплачиваться) работникам, имеющим неснятое дисциплинарное взыскание на дату издания организационно-распорядительного документа о выплате премии. </w:t>
      </w:r>
    </w:p>
    <w:p w14:paraId="5FE843B4" w14:textId="77777777" w:rsidR="00077A23" w:rsidRPr="00B23F40" w:rsidRDefault="00077A23" w:rsidP="009A5B39">
      <w:pPr>
        <w:widowControl/>
        <w:spacing w:line="240" w:lineRule="auto"/>
        <w:ind w:firstLine="709"/>
        <w:rPr>
          <w:szCs w:val="28"/>
        </w:rPr>
      </w:pPr>
      <w:r w:rsidRPr="00B23F40">
        <w:rPr>
          <w:szCs w:val="28"/>
        </w:rPr>
        <w:t>5.3. В целях повышения мотивации в выполнении поставленных задач, улучшения состояния трудовой и производственной дисциплины работникам выплачивается единовременная стимулирующая выплата к ежегодному оплачиваемому отпуску.</w:t>
      </w:r>
    </w:p>
    <w:p w14:paraId="6C7A46B3" w14:textId="77777777" w:rsidR="00077A23" w:rsidRPr="00B23F40" w:rsidRDefault="00077A23" w:rsidP="009A5B39">
      <w:pPr>
        <w:widowControl/>
        <w:spacing w:line="240" w:lineRule="auto"/>
        <w:ind w:firstLine="709"/>
        <w:rPr>
          <w:szCs w:val="28"/>
        </w:rPr>
      </w:pPr>
      <w:r w:rsidRPr="00B23F40">
        <w:rPr>
          <w:szCs w:val="28"/>
        </w:rPr>
        <w:t>5.3.1. Единовременная стимулирующая выплата к ежегодному оплачиваемому отпуску выплачивается работникам один раз в год на основании распоряжения о предоставлении отпуска работнику продолжительностью не менее 14 календарных дней:</w:t>
      </w:r>
    </w:p>
    <w:p w14:paraId="29F739F7" w14:textId="77777777" w:rsidR="00077A23" w:rsidRPr="00B23F40" w:rsidRDefault="00077A23" w:rsidP="009A5B39">
      <w:pPr>
        <w:widowControl/>
        <w:spacing w:line="240" w:lineRule="auto"/>
        <w:ind w:firstLine="709"/>
        <w:rPr>
          <w:szCs w:val="28"/>
        </w:rPr>
      </w:pPr>
      <w:r w:rsidRPr="00B23F40">
        <w:rPr>
          <w:szCs w:val="28"/>
        </w:rPr>
        <w:t>- при повременно-премиальной системе оплаты труда (ППСОТ) – в размере одного среднего заработка;</w:t>
      </w:r>
    </w:p>
    <w:p w14:paraId="0C7772CE" w14:textId="77777777" w:rsidR="00077A23" w:rsidRPr="00B23F40" w:rsidRDefault="00077A23" w:rsidP="009A5B39">
      <w:pPr>
        <w:widowControl/>
        <w:spacing w:line="240" w:lineRule="auto"/>
        <w:ind w:firstLine="709"/>
        <w:rPr>
          <w:szCs w:val="28"/>
        </w:rPr>
      </w:pPr>
      <w:r w:rsidRPr="00B23F40">
        <w:rPr>
          <w:szCs w:val="28"/>
        </w:rPr>
        <w:t>- при повременно-индивидуальной системе оплаты труда (ПИСОТ) – в размере одного должностного оклада.</w:t>
      </w:r>
    </w:p>
    <w:p w14:paraId="5D7BF38B" w14:textId="77777777" w:rsidR="00077A23" w:rsidRDefault="00077A23" w:rsidP="009A5B39">
      <w:pPr>
        <w:widowControl/>
        <w:spacing w:after="120" w:line="240" w:lineRule="auto"/>
        <w:ind w:firstLine="709"/>
        <w:rPr>
          <w:szCs w:val="28"/>
        </w:rPr>
      </w:pPr>
      <w:r w:rsidRPr="00B23F40">
        <w:rPr>
          <w:szCs w:val="28"/>
        </w:rPr>
        <w:lastRenderedPageBreak/>
        <w:t>5.3.2. В случае переноса ежегодного оплачиваемого отпуска в соответствии со ст. 124 ТК РФ работнику выплачивается единовременная стимулирующая выплата в текущем календарном году на основании решения руководителя Учреждения или уполномоченного лица.</w:t>
      </w:r>
    </w:p>
    <w:p w14:paraId="773B09DD" w14:textId="40674FDF" w:rsidR="00077A23" w:rsidRPr="00E91924" w:rsidRDefault="00077A23" w:rsidP="009A5B39">
      <w:pPr>
        <w:pStyle w:val="1"/>
      </w:pPr>
      <w:bookmarkStart w:id="345" w:name="_Toc350363868"/>
      <w:bookmarkStart w:id="346" w:name="_Toc351565123"/>
      <w:bookmarkStart w:id="347" w:name="_Toc355097274"/>
      <w:bookmarkStart w:id="348" w:name="_Toc407109570"/>
      <w:bookmarkStart w:id="349" w:name="_Toc407202633"/>
      <w:bookmarkStart w:id="350" w:name="_Toc407276151"/>
      <w:bookmarkStart w:id="351" w:name="_Toc433901337"/>
      <w:bookmarkStart w:id="352" w:name="_Toc496803631"/>
      <w:bookmarkStart w:id="353" w:name="_Toc532834202"/>
      <w:bookmarkStart w:id="354" w:name="_Toc532834449"/>
      <w:bookmarkStart w:id="355" w:name="_Toc533522585"/>
      <w:bookmarkStart w:id="356" w:name="_Toc30075106"/>
      <w:bookmarkStart w:id="357" w:name="_Toc90908201"/>
      <w:r w:rsidRPr="00E91924">
        <w:t>6. ВОЗНАГРАЖДЕНИЕ ПО ИТОГАМ РАБОТЫ ЗА ГОД</w:t>
      </w:r>
      <w:bookmarkEnd w:id="345"/>
      <w:bookmarkEnd w:id="346"/>
      <w:bookmarkEnd w:id="347"/>
      <w:bookmarkEnd w:id="348"/>
      <w:bookmarkEnd w:id="349"/>
      <w:bookmarkEnd w:id="350"/>
      <w:bookmarkEnd w:id="351"/>
      <w:bookmarkEnd w:id="352"/>
      <w:bookmarkEnd w:id="353"/>
      <w:bookmarkEnd w:id="354"/>
      <w:bookmarkEnd w:id="355"/>
      <w:bookmarkEnd w:id="356"/>
      <w:bookmarkEnd w:id="357"/>
      <w:r w:rsidR="00333CF1">
        <w:fldChar w:fldCharType="begin"/>
      </w:r>
      <w:r w:rsidR="00333CF1">
        <w:instrText xml:space="preserve"> TC "</w:instrText>
      </w:r>
      <w:bookmarkStart w:id="358" w:name="_Toc30087998"/>
      <w:r w:rsidR="00333CF1" w:rsidRPr="00E2443E">
        <w:instrText>6. ВОЗНАГРАЖДЕНИЕ ПО ИТОГАМ РАБОТЫ ЗА ГОД</w:instrText>
      </w:r>
      <w:bookmarkEnd w:id="358"/>
      <w:r w:rsidR="00333CF1">
        <w:instrText xml:space="preserve">" \f D \l "1" </w:instrText>
      </w:r>
      <w:r w:rsidR="00333CF1">
        <w:fldChar w:fldCharType="end"/>
      </w:r>
    </w:p>
    <w:p w14:paraId="2EF6527B" w14:textId="77777777" w:rsidR="00077A23" w:rsidRPr="00B23F40" w:rsidRDefault="00077A23" w:rsidP="009A5B39">
      <w:pPr>
        <w:widowControl/>
        <w:tabs>
          <w:tab w:val="num" w:pos="1276"/>
        </w:tabs>
        <w:spacing w:line="240" w:lineRule="auto"/>
        <w:ind w:firstLine="709"/>
        <w:rPr>
          <w:szCs w:val="28"/>
        </w:rPr>
      </w:pPr>
      <w:r w:rsidRPr="00B23F40">
        <w:rPr>
          <w:szCs w:val="28"/>
        </w:rPr>
        <w:t>В целях повышения мотивации в выполнении поставленных задач, улучшении состояния трудовой и производственной дисциплины предусматривается выплата работникам Учреждения вознаграждения по итогам работы за год.</w:t>
      </w:r>
    </w:p>
    <w:p w14:paraId="3AC70171" w14:textId="77777777" w:rsidR="00077A23" w:rsidRPr="00B23F40" w:rsidRDefault="00077A23" w:rsidP="009A5B39">
      <w:pPr>
        <w:widowControl/>
        <w:tabs>
          <w:tab w:val="num" w:pos="1276"/>
        </w:tabs>
        <w:spacing w:line="240" w:lineRule="auto"/>
        <w:ind w:firstLine="709"/>
        <w:rPr>
          <w:szCs w:val="28"/>
        </w:rPr>
      </w:pPr>
      <w:r w:rsidRPr="00B23F40">
        <w:rPr>
          <w:szCs w:val="28"/>
        </w:rPr>
        <w:t xml:space="preserve">Выплата вознаграждения по итогам работы за год руководителю Учреждения осуществляется на основании решения </w:t>
      </w:r>
      <w:r>
        <w:rPr>
          <w:szCs w:val="28"/>
        </w:rPr>
        <w:t xml:space="preserve">ПАО «Газпром» </w:t>
      </w:r>
      <w:r w:rsidRPr="00B23F40">
        <w:rPr>
          <w:szCs w:val="28"/>
        </w:rPr>
        <w:t>после подведения итогов производственно-хозяйственной деятельности Учреждения за год. Решение о выплате вознаграждения работникам принимается руководител</w:t>
      </w:r>
      <w:r>
        <w:rPr>
          <w:szCs w:val="28"/>
        </w:rPr>
        <w:t xml:space="preserve">ем Учреждения после решения ПАО «Газпром» </w:t>
      </w:r>
      <w:r w:rsidRPr="00B23F40">
        <w:rPr>
          <w:szCs w:val="28"/>
        </w:rPr>
        <w:t xml:space="preserve">о выплате вознаграждения руководителю. </w:t>
      </w:r>
    </w:p>
    <w:p w14:paraId="7F8F0DD6" w14:textId="6242C503" w:rsidR="00077A23" w:rsidRPr="00B23F40" w:rsidRDefault="00077A23" w:rsidP="009A5B39">
      <w:pPr>
        <w:widowControl/>
        <w:tabs>
          <w:tab w:val="num" w:pos="1276"/>
        </w:tabs>
        <w:spacing w:line="240" w:lineRule="auto"/>
        <w:ind w:firstLine="709"/>
        <w:rPr>
          <w:szCs w:val="28"/>
        </w:rPr>
      </w:pPr>
      <w:r w:rsidRPr="00B23F40">
        <w:rPr>
          <w:szCs w:val="28"/>
        </w:rPr>
        <w:t>Выплата вознаграждения осуществляется на основании приказа по Учреждению</w:t>
      </w:r>
      <w:r>
        <w:rPr>
          <w:szCs w:val="28"/>
        </w:rPr>
        <w:t>.</w:t>
      </w:r>
    </w:p>
    <w:p w14:paraId="2E12B704" w14:textId="77777777" w:rsidR="00077A23" w:rsidRPr="00353153" w:rsidRDefault="00077A23" w:rsidP="009A5B39">
      <w:pPr>
        <w:pStyle w:val="2"/>
        <w:ind w:firstLine="709"/>
      </w:pPr>
      <w:bookmarkStart w:id="359" w:name="_Toc267940442"/>
      <w:bookmarkStart w:id="360" w:name="_Toc267940752"/>
      <w:bookmarkStart w:id="361" w:name="_Toc268610437"/>
      <w:bookmarkStart w:id="362" w:name="_Toc268610953"/>
      <w:bookmarkStart w:id="363" w:name="_Toc275935897"/>
      <w:bookmarkStart w:id="364" w:name="_Toc350363870"/>
      <w:bookmarkStart w:id="365" w:name="_Toc351565124"/>
      <w:bookmarkStart w:id="366" w:name="_Toc355097275"/>
      <w:bookmarkStart w:id="367" w:name="_Toc407109571"/>
      <w:bookmarkStart w:id="368" w:name="_Toc407202634"/>
      <w:bookmarkStart w:id="369" w:name="_Toc407276152"/>
      <w:bookmarkStart w:id="370" w:name="_Toc433901338"/>
      <w:bookmarkStart w:id="371" w:name="_Toc496803632"/>
      <w:bookmarkStart w:id="372" w:name="_Toc532834203"/>
      <w:bookmarkStart w:id="373" w:name="_Toc532834450"/>
      <w:bookmarkStart w:id="374" w:name="_Toc533522586"/>
      <w:bookmarkStart w:id="375" w:name="_Toc30075107"/>
      <w:bookmarkStart w:id="376" w:name="_Toc90908202"/>
      <w:r w:rsidRPr="00353153">
        <w:t>6.1. Право на получение вознаграждения</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1F03DA10" w14:textId="77777777" w:rsidR="00077A23" w:rsidRPr="00B23F40" w:rsidRDefault="00077A23" w:rsidP="009A5B39">
      <w:pPr>
        <w:widowControl/>
        <w:tabs>
          <w:tab w:val="num" w:pos="1276"/>
        </w:tabs>
        <w:spacing w:line="240" w:lineRule="auto"/>
        <w:ind w:firstLine="709"/>
        <w:rPr>
          <w:szCs w:val="28"/>
        </w:rPr>
      </w:pPr>
      <w:r w:rsidRPr="00B23F40">
        <w:rPr>
          <w:szCs w:val="28"/>
        </w:rPr>
        <w:t>6.1.1.</w:t>
      </w:r>
      <w:r w:rsidRPr="00B23F40">
        <w:rPr>
          <w:szCs w:val="28"/>
          <w:lang w:val="en-GB"/>
        </w:rPr>
        <w:t> </w:t>
      </w:r>
      <w:r w:rsidRPr="00B23F40">
        <w:rPr>
          <w:szCs w:val="28"/>
        </w:rPr>
        <w:t xml:space="preserve">Вознаграждение </w:t>
      </w:r>
      <w:r w:rsidRPr="00B23F40">
        <w:rPr>
          <w:b/>
          <w:i/>
          <w:szCs w:val="28"/>
        </w:rPr>
        <w:t>может быть выплачено</w:t>
      </w:r>
      <w:r w:rsidRPr="00B23F40">
        <w:rPr>
          <w:szCs w:val="28"/>
        </w:rPr>
        <w:t xml:space="preserve"> </w:t>
      </w:r>
      <w:r w:rsidRPr="00B23F40">
        <w:rPr>
          <w:b/>
          <w:i/>
          <w:szCs w:val="28"/>
        </w:rPr>
        <w:t xml:space="preserve">в полном размере работникам, отработавшим в Учреждении полный календарный год </w:t>
      </w:r>
      <w:r w:rsidRPr="00B23F40">
        <w:rPr>
          <w:szCs w:val="28"/>
        </w:rPr>
        <w:t>в соответствии с производственным календарем Учреждения, и состоящим в списочном составе Учреждения на последний рабочий день в календарном году, за который выплачивается вознаграждение.</w:t>
      </w:r>
    </w:p>
    <w:p w14:paraId="71D167D5" w14:textId="77777777" w:rsidR="00077A23" w:rsidRDefault="00077A23" w:rsidP="009A5B39">
      <w:pPr>
        <w:widowControl/>
        <w:tabs>
          <w:tab w:val="num" w:pos="1276"/>
        </w:tabs>
        <w:spacing w:line="240" w:lineRule="auto"/>
        <w:ind w:firstLine="709"/>
        <w:rPr>
          <w:szCs w:val="28"/>
        </w:rPr>
      </w:pPr>
      <w:r w:rsidRPr="00B23F40">
        <w:rPr>
          <w:szCs w:val="28"/>
        </w:rPr>
        <w:t>6.1.2.</w:t>
      </w:r>
      <w:r w:rsidRPr="00B23F40">
        <w:rPr>
          <w:szCs w:val="28"/>
          <w:lang w:val="en-GB"/>
        </w:rPr>
        <w:t> </w:t>
      </w:r>
      <w:r w:rsidRPr="00B23F40">
        <w:rPr>
          <w:szCs w:val="28"/>
        </w:rPr>
        <w:t xml:space="preserve">Вознаграждение может быть выплачено </w:t>
      </w:r>
      <w:r w:rsidRPr="00B23F40">
        <w:rPr>
          <w:b/>
          <w:i/>
          <w:szCs w:val="28"/>
        </w:rPr>
        <w:t>пропорционально отработанному времени работникам, не отработавшим полный календарный год,</w:t>
      </w:r>
      <w:r w:rsidRPr="00B23F40">
        <w:rPr>
          <w:szCs w:val="28"/>
        </w:rPr>
        <w:t xml:space="preserve"> по следующим основаниям:</w:t>
      </w:r>
    </w:p>
    <w:p w14:paraId="09895649" w14:textId="77777777" w:rsidR="00077A23" w:rsidRPr="00B23F40" w:rsidRDefault="00077A23" w:rsidP="009A5B39">
      <w:pPr>
        <w:widowControl/>
        <w:tabs>
          <w:tab w:val="num" w:pos="1276"/>
        </w:tabs>
        <w:spacing w:line="240" w:lineRule="auto"/>
        <w:rPr>
          <w:b/>
          <w:szCs w:val="28"/>
        </w:rPr>
      </w:pPr>
      <w:r w:rsidRPr="00B23F40">
        <w:rPr>
          <w:szCs w:val="28"/>
        </w:rPr>
        <w:t>а)</w:t>
      </w:r>
      <w:r w:rsidRPr="00B23F40">
        <w:rPr>
          <w:b/>
          <w:szCs w:val="28"/>
          <w:lang w:val="en-GB"/>
        </w:rPr>
        <w:t> </w:t>
      </w:r>
      <w:r w:rsidRPr="00B23F40">
        <w:rPr>
          <w:b/>
          <w:i/>
          <w:szCs w:val="28"/>
        </w:rPr>
        <w:t>при увольнении работника в связи с</w:t>
      </w:r>
      <w:r w:rsidRPr="00B23F40">
        <w:rPr>
          <w:b/>
          <w:szCs w:val="28"/>
        </w:rPr>
        <w:t>:</w:t>
      </w:r>
    </w:p>
    <w:p w14:paraId="74BFE464" w14:textId="77777777" w:rsidR="00077A23" w:rsidRPr="00B23F40" w:rsidRDefault="00077A23" w:rsidP="009A5B39">
      <w:pPr>
        <w:widowControl/>
        <w:tabs>
          <w:tab w:val="num" w:pos="1276"/>
        </w:tabs>
        <w:spacing w:line="240" w:lineRule="auto"/>
        <w:rPr>
          <w:szCs w:val="28"/>
        </w:rPr>
      </w:pPr>
      <w:r w:rsidRPr="00B23F40">
        <w:rPr>
          <w:szCs w:val="28"/>
        </w:rPr>
        <w:t xml:space="preserve">- переводом в </w:t>
      </w:r>
      <w:r>
        <w:rPr>
          <w:szCs w:val="28"/>
        </w:rPr>
        <w:t xml:space="preserve">ПАО «Газпром» </w:t>
      </w:r>
      <w:r w:rsidRPr="00B23F40">
        <w:rPr>
          <w:szCs w:val="28"/>
        </w:rPr>
        <w:t>или организации системы бюджетирования ПАО «Газпром»;</w:t>
      </w:r>
    </w:p>
    <w:p w14:paraId="00A9C12D" w14:textId="77777777" w:rsidR="00077A23" w:rsidRPr="00B23F40" w:rsidRDefault="00077A23" w:rsidP="009A5B39">
      <w:pPr>
        <w:widowControl/>
        <w:tabs>
          <w:tab w:val="num" w:pos="1276"/>
        </w:tabs>
        <w:spacing w:line="240" w:lineRule="auto"/>
        <w:rPr>
          <w:szCs w:val="28"/>
        </w:rPr>
      </w:pPr>
      <w:r w:rsidRPr="00B23F40">
        <w:rPr>
          <w:szCs w:val="28"/>
        </w:rPr>
        <w:t>- по собственному желанию в связи с выходом на пенсию по возрасту или по инвалидности;</w:t>
      </w:r>
    </w:p>
    <w:p w14:paraId="0B647DBE" w14:textId="543E5185" w:rsidR="00077A23" w:rsidRPr="00B23F40" w:rsidRDefault="00077A23" w:rsidP="009A5B39">
      <w:pPr>
        <w:widowControl/>
        <w:tabs>
          <w:tab w:val="num" w:pos="1276"/>
        </w:tabs>
        <w:spacing w:line="240" w:lineRule="auto"/>
        <w:rPr>
          <w:szCs w:val="28"/>
        </w:rPr>
      </w:pPr>
      <w:r w:rsidRPr="00B23F40">
        <w:rPr>
          <w:szCs w:val="28"/>
        </w:rPr>
        <w:t>- ликвидацией Учреждения, сокращением численности или штата работников Учреждения;</w:t>
      </w:r>
    </w:p>
    <w:p w14:paraId="2938A3D0" w14:textId="77777777" w:rsidR="00077A23" w:rsidRPr="00B23F40" w:rsidRDefault="00077A23" w:rsidP="009A5B39">
      <w:pPr>
        <w:widowControl/>
        <w:tabs>
          <w:tab w:val="num" w:pos="1276"/>
        </w:tabs>
        <w:spacing w:line="240" w:lineRule="auto"/>
        <w:rPr>
          <w:szCs w:val="28"/>
        </w:rPr>
      </w:pPr>
      <w:r w:rsidRPr="00B23F40">
        <w:rPr>
          <w:szCs w:val="28"/>
        </w:rPr>
        <w:t xml:space="preserve">- с призывом на срочную военную службу в Вооруженные Силы </w:t>
      </w:r>
      <w:r w:rsidRPr="002F5A54">
        <w:rPr>
          <w:szCs w:val="28"/>
        </w:rPr>
        <w:t>Российской Федерации</w:t>
      </w:r>
      <w:r w:rsidRPr="00B23F40">
        <w:rPr>
          <w:szCs w:val="28"/>
        </w:rPr>
        <w:t xml:space="preserve"> или направлением на заменяющую ее альтернативную гражданскую службу;</w:t>
      </w:r>
    </w:p>
    <w:p w14:paraId="7CF133F8" w14:textId="77777777" w:rsidR="00077A23" w:rsidRPr="00B23F40" w:rsidRDefault="00077A23" w:rsidP="009A5B39">
      <w:pPr>
        <w:widowControl/>
        <w:tabs>
          <w:tab w:val="num" w:pos="1276"/>
        </w:tabs>
        <w:spacing w:line="240" w:lineRule="auto"/>
        <w:rPr>
          <w:szCs w:val="28"/>
        </w:rPr>
      </w:pPr>
      <w:r w:rsidRPr="00B23F40">
        <w:rPr>
          <w:szCs w:val="28"/>
        </w:rPr>
        <w:t>- необходимостью ухода за ребенком до достижения им возраста 14-ти лет (детей-инвалидов возраста 18-ти лет) (возвращением по достижении ребенком указанного возраста);</w:t>
      </w:r>
    </w:p>
    <w:p w14:paraId="4C63ABA3" w14:textId="77777777" w:rsidR="00077A23" w:rsidRPr="00B23F40" w:rsidRDefault="00077A23" w:rsidP="009A5B39">
      <w:pPr>
        <w:widowControl/>
        <w:tabs>
          <w:tab w:val="num" w:pos="1276"/>
        </w:tabs>
        <w:spacing w:line="240" w:lineRule="auto"/>
        <w:rPr>
          <w:szCs w:val="28"/>
        </w:rPr>
      </w:pPr>
      <w:r w:rsidRPr="00B23F40">
        <w:rPr>
          <w:szCs w:val="28"/>
        </w:rPr>
        <w:t>- болезнью, препятствующей продолжению работы или проживанию в данной местности в соответствии с медицинским заключением;</w:t>
      </w:r>
    </w:p>
    <w:p w14:paraId="26BC7C16" w14:textId="77777777" w:rsidR="00077A23" w:rsidRPr="00B23F40" w:rsidRDefault="00077A23" w:rsidP="009A5B39">
      <w:pPr>
        <w:widowControl/>
        <w:tabs>
          <w:tab w:val="num" w:pos="1276"/>
        </w:tabs>
        <w:spacing w:line="240" w:lineRule="auto"/>
        <w:rPr>
          <w:szCs w:val="28"/>
        </w:rPr>
      </w:pPr>
      <w:r w:rsidRPr="00B23F40">
        <w:rPr>
          <w:szCs w:val="28"/>
        </w:rPr>
        <w:lastRenderedPageBreak/>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27F112BD" w14:textId="77777777" w:rsidR="00077A23" w:rsidRPr="00B23F40" w:rsidRDefault="00077A23" w:rsidP="009A5B39">
      <w:pPr>
        <w:widowControl/>
        <w:tabs>
          <w:tab w:val="num" w:pos="1276"/>
        </w:tabs>
        <w:spacing w:line="240" w:lineRule="auto"/>
        <w:rPr>
          <w:szCs w:val="28"/>
        </w:rPr>
      </w:pPr>
      <w:r w:rsidRPr="00B23F40">
        <w:rPr>
          <w:szCs w:val="28"/>
        </w:rPr>
        <w:t>- переходом на освобожденную выборную работу (возвращением после окончания срока выборной работы);</w:t>
      </w:r>
    </w:p>
    <w:p w14:paraId="66689FB8" w14:textId="77777777" w:rsidR="00077A23" w:rsidRPr="00B23F40" w:rsidRDefault="00077A23" w:rsidP="009A5B39">
      <w:pPr>
        <w:widowControl/>
        <w:tabs>
          <w:tab w:val="num" w:pos="1276"/>
        </w:tabs>
        <w:spacing w:line="240" w:lineRule="auto"/>
        <w:rPr>
          <w:szCs w:val="28"/>
        </w:rPr>
      </w:pPr>
      <w:r w:rsidRPr="00B23F40">
        <w:rPr>
          <w:szCs w:val="28"/>
        </w:rPr>
        <w:t>- несоответствием работника занимаемой должности или выполняемой работе вследствие состояния здоровья в соответствии с медицинским заключением;</w:t>
      </w:r>
    </w:p>
    <w:p w14:paraId="56C4457C" w14:textId="77777777" w:rsidR="00077A23" w:rsidRPr="00B23F40" w:rsidRDefault="00077A23" w:rsidP="009A5B39">
      <w:pPr>
        <w:widowControl/>
        <w:tabs>
          <w:tab w:val="num" w:pos="1276"/>
        </w:tabs>
        <w:spacing w:line="240" w:lineRule="auto"/>
        <w:rPr>
          <w:szCs w:val="28"/>
        </w:rPr>
      </w:pPr>
      <w:r w:rsidRPr="00B23F40">
        <w:rPr>
          <w:szCs w:val="28"/>
        </w:rPr>
        <w:t>- восстановлением на работе другого работника, ранее выполнявшего эту работу, по решению государственной инспекции по труду или суда;</w:t>
      </w:r>
    </w:p>
    <w:p w14:paraId="42AA989D" w14:textId="77777777" w:rsidR="00077A23" w:rsidRPr="00B23F40" w:rsidRDefault="00077A23" w:rsidP="009A5B39">
      <w:pPr>
        <w:widowControl/>
        <w:tabs>
          <w:tab w:val="num" w:pos="1276"/>
        </w:tabs>
        <w:spacing w:line="240" w:lineRule="auto"/>
        <w:rPr>
          <w:szCs w:val="28"/>
        </w:rPr>
      </w:pPr>
      <w:r w:rsidRPr="00B23F40">
        <w:rPr>
          <w:szCs w:val="28"/>
        </w:rPr>
        <w:t>- истечением срока трудового договора, заключенного на срок не менее года;</w:t>
      </w:r>
    </w:p>
    <w:p w14:paraId="25AD8E76" w14:textId="77777777" w:rsidR="00077A23" w:rsidRPr="00B23F40" w:rsidRDefault="00077A23" w:rsidP="009A5B39">
      <w:pPr>
        <w:widowControl/>
        <w:tabs>
          <w:tab w:val="num" w:pos="1276"/>
        </w:tabs>
        <w:spacing w:line="240" w:lineRule="auto"/>
        <w:rPr>
          <w:szCs w:val="28"/>
        </w:rPr>
      </w:pPr>
      <w:r w:rsidRPr="00B23F40">
        <w:rPr>
          <w:szCs w:val="28"/>
        </w:rPr>
        <w:t>- расторжением трудового договора по инициативе беременной женщины, работника, имеющего на иждивении трех или более детей в возрасте до 16-ти лет (учащихся – до 18-ти лет);</w:t>
      </w:r>
    </w:p>
    <w:p w14:paraId="0E3F0D07" w14:textId="77777777" w:rsidR="00077A23" w:rsidRPr="00B23F40" w:rsidRDefault="00077A23" w:rsidP="009A5B39">
      <w:pPr>
        <w:widowControl/>
        <w:tabs>
          <w:tab w:val="num" w:pos="1276"/>
        </w:tabs>
        <w:spacing w:line="240" w:lineRule="auto"/>
        <w:rPr>
          <w:szCs w:val="28"/>
        </w:rPr>
      </w:pPr>
      <w:r w:rsidRPr="00B23F40">
        <w:rPr>
          <w:szCs w:val="28"/>
        </w:rPr>
        <w:t>- расторжением трудового договора, заключенного на выполнение работы, противопоказанной данному лицу по состоянию здоровья в соответствии с медицинским заключением (абз.</w:t>
      </w:r>
      <w:r>
        <w:rPr>
          <w:szCs w:val="28"/>
        </w:rPr>
        <w:t xml:space="preserve"> </w:t>
      </w:r>
      <w:r w:rsidRPr="00B23F40">
        <w:rPr>
          <w:szCs w:val="28"/>
        </w:rPr>
        <w:t>3 ч.</w:t>
      </w:r>
      <w:r>
        <w:rPr>
          <w:szCs w:val="28"/>
        </w:rPr>
        <w:t xml:space="preserve"> </w:t>
      </w:r>
      <w:r w:rsidRPr="00B23F40">
        <w:rPr>
          <w:szCs w:val="28"/>
        </w:rPr>
        <w:t>1 ст. 84 ТК РФ);</w:t>
      </w:r>
    </w:p>
    <w:p w14:paraId="23E375F3" w14:textId="77777777" w:rsidR="00077A23" w:rsidRPr="00B23F40" w:rsidRDefault="00077A23" w:rsidP="009A5B39">
      <w:pPr>
        <w:widowControl/>
        <w:tabs>
          <w:tab w:val="num" w:pos="1276"/>
        </w:tabs>
        <w:spacing w:line="240" w:lineRule="auto"/>
        <w:rPr>
          <w:szCs w:val="28"/>
        </w:rPr>
      </w:pPr>
      <w:r w:rsidRPr="00B23F40">
        <w:rPr>
          <w:szCs w:val="28"/>
        </w:rPr>
        <w:t>- истечением срока трудового договора, заключенного на период отсутствия работника в связи с отпусками по беременности и родам, по уходу за ребенком до достижения им возраста 3-х лет;</w:t>
      </w:r>
    </w:p>
    <w:p w14:paraId="6830ABCA" w14:textId="77777777" w:rsidR="00077A23" w:rsidRPr="00B23F40" w:rsidRDefault="00077A23" w:rsidP="009A5B39">
      <w:pPr>
        <w:widowControl/>
        <w:tabs>
          <w:tab w:val="num" w:pos="1276"/>
        </w:tabs>
        <w:spacing w:line="240" w:lineRule="auto"/>
        <w:rPr>
          <w:szCs w:val="28"/>
        </w:rPr>
      </w:pPr>
      <w:r w:rsidRPr="00B23F40">
        <w:rPr>
          <w:szCs w:val="28"/>
        </w:rPr>
        <w:t>- поступлением на дневное отделение (в том числе на подготовительное отделение) в учебное заведение по направлению Учреждения (возвращением после окончания обучения);</w:t>
      </w:r>
    </w:p>
    <w:p w14:paraId="2E3B4D49" w14:textId="77777777" w:rsidR="00077A23" w:rsidRPr="00B23F40" w:rsidRDefault="00077A23" w:rsidP="009A5B39">
      <w:pPr>
        <w:widowControl/>
        <w:tabs>
          <w:tab w:val="num" w:pos="1276"/>
        </w:tabs>
        <w:spacing w:line="240" w:lineRule="auto"/>
        <w:rPr>
          <w:szCs w:val="28"/>
        </w:rPr>
      </w:pPr>
      <w:r w:rsidRPr="00B23F40">
        <w:rPr>
          <w:szCs w:val="28"/>
        </w:rPr>
        <w:t>- необходимостью ухода за больными членами семьи</w:t>
      </w:r>
      <w:r w:rsidRPr="00B23F40">
        <w:rPr>
          <w:szCs w:val="28"/>
          <w:vertAlign w:val="superscript"/>
          <w:lang w:val="en-GB"/>
        </w:rPr>
        <w:footnoteReference w:id="13"/>
      </w:r>
      <w:r w:rsidRPr="00B23F40">
        <w:rPr>
          <w:szCs w:val="28"/>
        </w:rPr>
        <w:t xml:space="preserve">, в том числе инвалидами </w:t>
      </w:r>
      <w:r w:rsidRPr="00B23F40">
        <w:rPr>
          <w:szCs w:val="28"/>
          <w:lang w:val="en-GB"/>
        </w:rPr>
        <w:t>I</w:t>
      </w:r>
      <w:r w:rsidRPr="00B23F40">
        <w:rPr>
          <w:szCs w:val="28"/>
        </w:rPr>
        <w:t xml:space="preserve"> группы, в соответствии с медицинским заключением (возвращением после окончания необходимости ухода).</w:t>
      </w:r>
    </w:p>
    <w:p w14:paraId="3410A863" w14:textId="77777777" w:rsidR="00077A23" w:rsidRPr="00B23F40" w:rsidRDefault="00077A23" w:rsidP="009A5B39">
      <w:pPr>
        <w:widowControl/>
        <w:tabs>
          <w:tab w:val="num" w:pos="1276"/>
        </w:tabs>
        <w:spacing w:line="240" w:lineRule="auto"/>
        <w:rPr>
          <w:b/>
          <w:szCs w:val="28"/>
        </w:rPr>
      </w:pPr>
      <w:r w:rsidRPr="00B23F40">
        <w:rPr>
          <w:szCs w:val="28"/>
        </w:rPr>
        <w:t>б)</w:t>
      </w:r>
      <w:r w:rsidRPr="00B23F40">
        <w:rPr>
          <w:b/>
          <w:szCs w:val="28"/>
          <w:lang w:val="en-GB"/>
        </w:rPr>
        <w:t> </w:t>
      </w:r>
      <w:r w:rsidRPr="00B23F40">
        <w:rPr>
          <w:b/>
          <w:i/>
          <w:szCs w:val="28"/>
        </w:rPr>
        <w:t>при поступлении на работу в Учреждение</w:t>
      </w:r>
      <w:r w:rsidRPr="00B23F40">
        <w:rPr>
          <w:b/>
          <w:szCs w:val="28"/>
        </w:rPr>
        <w:t>:</w:t>
      </w:r>
    </w:p>
    <w:p w14:paraId="7E18A0A6" w14:textId="77777777" w:rsidR="00077A23" w:rsidRPr="00B23F40" w:rsidRDefault="00077A23" w:rsidP="009A5B39">
      <w:pPr>
        <w:widowControl/>
        <w:tabs>
          <w:tab w:val="num" w:pos="1276"/>
        </w:tabs>
        <w:spacing w:line="240" w:lineRule="auto"/>
        <w:rPr>
          <w:szCs w:val="28"/>
        </w:rPr>
      </w:pPr>
      <w:r w:rsidRPr="00B23F40">
        <w:rPr>
          <w:szCs w:val="28"/>
        </w:rPr>
        <w:t xml:space="preserve">- в связи с переводом из </w:t>
      </w:r>
      <w:r>
        <w:rPr>
          <w:szCs w:val="28"/>
        </w:rPr>
        <w:t xml:space="preserve">ПАО «Газпром» </w:t>
      </w:r>
      <w:r w:rsidRPr="00B23F40">
        <w:rPr>
          <w:szCs w:val="28"/>
        </w:rPr>
        <w:t>или организаций системы бюджетирования ПАО «Газпром»;</w:t>
      </w:r>
    </w:p>
    <w:p w14:paraId="11D7F379" w14:textId="77777777" w:rsidR="00077A23" w:rsidRPr="00B23F40" w:rsidRDefault="00077A23" w:rsidP="009A5B39">
      <w:pPr>
        <w:widowControl/>
        <w:tabs>
          <w:tab w:val="num" w:pos="1276"/>
        </w:tabs>
        <w:spacing w:line="240" w:lineRule="auto"/>
        <w:rPr>
          <w:szCs w:val="28"/>
        </w:rPr>
      </w:pPr>
      <w:r w:rsidRPr="00B23F40">
        <w:rPr>
          <w:szCs w:val="28"/>
        </w:rPr>
        <w:t xml:space="preserve">- после увольнения по причинам, указанным в </w:t>
      </w:r>
      <w:r>
        <w:rPr>
          <w:szCs w:val="28"/>
        </w:rPr>
        <w:t>под</w:t>
      </w:r>
      <w:r w:rsidRPr="00B23F40">
        <w:rPr>
          <w:szCs w:val="28"/>
        </w:rPr>
        <w:t>пункте а) данного подраздела, если поступлению на работу непосредственно предшествовала работа в ПАО</w:t>
      </w:r>
      <w:r>
        <w:rPr>
          <w:szCs w:val="28"/>
        </w:rPr>
        <w:t> </w:t>
      </w:r>
      <w:r w:rsidRPr="00B23F40">
        <w:rPr>
          <w:szCs w:val="28"/>
        </w:rPr>
        <w:t>«Газпром», организа</w:t>
      </w:r>
      <w:r>
        <w:rPr>
          <w:szCs w:val="28"/>
        </w:rPr>
        <w:t xml:space="preserve">циях системы бюджетирования ПАО «Газпром» </w:t>
      </w:r>
      <w:r w:rsidRPr="00B23F40">
        <w:rPr>
          <w:szCs w:val="28"/>
        </w:rPr>
        <w:t>или Учреждения.</w:t>
      </w:r>
    </w:p>
    <w:p w14:paraId="24A4237A" w14:textId="77777777" w:rsidR="00077A23" w:rsidRPr="00B23F40" w:rsidRDefault="00077A23" w:rsidP="009A5B39">
      <w:pPr>
        <w:widowControl/>
        <w:tabs>
          <w:tab w:val="num" w:pos="1276"/>
        </w:tabs>
        <w:spacing w:line="240" w:lineRule="auto"/>
        <w:rPr>
          <w:b/>
          <w:szCs w:val="28"/>
        </w:rPr>
      </w:pPr>
      <w:r w:rsidRPr="00B23F40">
        <w:rPr>
          <w:szCs w:val="28"/>
        </w:rPr>
        <w:t>в)</w:t>
      </w:r>
      <w:r w:rsidRPr="00B23F40">
        <w:rPr>
          <w:b/>
          <w:szCs w:val="28"/>
          <w:lang w:val="en-GB"/>
        </w:rPr>
        <w:t> </w:t>
      </w:r>
      <w:r w:rsidRPr="00B23F40">
        <w:rPr>
          <w:b/>
          <w:i/>
          <w:szCs w:val="28"/>
        </w:rPr>
        <w:t>в связи с:</w:t>
      </w:r>
    </w:p>
    <w:p w14:paraId="47F1D3D7" w14:textId="77777777" w:rsidR="00077A23" w:rsidRPr="00B23F40" w:rsidRDefault="00077A23" w:rsidP="009A5B39">
      <w:pPr>
        <w:widowControl/>
        <w:tabs>
          <w:tab w:val="num" w:pos="1276"/>
        </w:tabs>
        <w:spacing w:line="240" w:lineRule="auto"/>
        <w:rPr>
          <w:szCs w:val="28"/>
        </w:rPr>
      </w:pPr>
      <w:r w:rsidRPr="00B23F40">
        <w:rPr>
          <w:szCs w:val="28"/>
        </w:rPr>
        <w:t>- уходом в отпуск по беременности и родам, в отпуск по уходу за ребенком до достижения им возраста трех лет, возвращением по достижении ребенком указанного возраста;</w:t>
      </w:r>
    </w:p>
    <w:p w14:paraId="2358B4C0" w14:textId="77777777" w:rsidR="00077A23" w:rsidRPr="00B23F40" w:rsidRDefault="00077A23" w:rsidP="009A5B39">
      <w:pPr>
        <w:widowControl/>
        <w:tabs>
          <w:tab w:val="num" w:pos="1276"/>
        </w:tabs>
        <w:spacing w:line="240" w:lineRule="auto"/>
        <w:rPr>
          <w:szCs w:val="28"/>
        </w:rPr>
      </w:pPr>
      <w:r w:rsidRPr="00B23F40">
        <w:rPr>
          <w:szCs w:val="28"/>
        </w:rPr>
        <w:lastRenderedPageBreak/>
        <w:t>- направлением на курсы по подготовке, переподготовке и повышению квалификации кадров с отрывом от производства по направлению Учреждения, возвращением по окончании курсов;</w:t>
      </w:r>
    </w:p>
    <w:p w14:paraId="1D1AF4D5" w14:textId="77777777" w:rsidR="00077A23" w:rsidRPr="00B23F40" w:rsidRDefault="00077A23" w:rsidP="009A5B39">
      <w:pPr>
        <w:widowControl/>
        <w:tabs>
          <w:tab w:val="num" w:pos="1276"/>
        </w:tabs>
        <w:spacing w:line="240" w:lineRule="auto"/>
        <w:rPr>
          <w:szCs w:val="28"/>
        </w:rPr>
      </w:pPr>
      <w:r w:rsidRPr="00B23F40">
        <w:rPr>
          <w:szCs w:val="28"/>
        </w:rPr>
        <w:t>- смертью работника или признания судом работника умершим или безвестно отсутствующим.</w:t>
      </w:r>
    </w:p>
    <w:p w14:paraId="2E2F4302" w14:textId="77777777" w:rsidR="00077A23" w:rsidRPr="00B23F40" w:rsidRDefault="00077A23" w:rsidP="009A5B39">
      <w:pPr>
        <w:widowControl/>
        <w:tabs>
          <w:tab w:val="num" w:pos="1276"/>
        </w:tabs>
        <w:spacing w:before="120" w:after="120" w:line="240" w:lineRule="auto"/>
        <w:rPr>
          <w:szCs w:val="28"/>
        </w:rPr>
      </w:pPr>
      <w:r w:rsidRPr="00B23F40">
        <w:rPr>
          <w:szCs w:val="28"/>
        </w:rPr>
        <w:t xml:space="preserve">6.1.3. </w:t>
      </w:r>
      <w:r w:rsidRPr="00B23F40">
        <w:rPr>
          <w:b/>
          <w:i/>
          <w:szCs w:val="28"/>
        </w:rPr>
        <w:t>Вознаграждение по итогам работы за год не выплачивается</w:t>
      </w:r>
      <w:r w:rsidRPr="00B23F40">
        <w:rPr>
          <w:szCs w:val="28"/>
        </w:rPr>
        <w:t>:</w:t>
      </w:r>
    </w:p>
    <w:p w14:paraId="662A5CF8" w14:textId="77777777" w:rsidR="00077A23" w:rsidRPr="00B23F40" w:rsidRDefault="00077A23" w:rsidP="009A5B39">
      <w:pPr>
        <w:widowControl/>
        <w:tabs>
          <w:tab w:val="num" w:pos="1276"/>
        </w:tabs>
        <w:spacing w:line="240" w:lineRule="auto"/>
        <w:rPr>
          <w:szCs w:val="28"/>
        </w:rPr>
      </w:pPr>
      <w:r w:rsidRPr="00B23F40">
        <w:rPr>
          <w:szCs w:val="28"/>
        </w:rPr>
        <w:t>- уволенным в течение года по собственному желанию (кроме увольнения по причинам, предусмотренным в подпункте а) данного подраздела);</w:t>
      </w:r>
    </w:p>
    <w:p w14:paraId="023D8D9C" w14:textId="77777777" w:rsidR="00077A23" w:rsidRPr="00B23F40" w:rsidRDefault="00077A23" w:rsidP="009A5B39">
      <w:pPr>
        <w:widowControl/>
        <w:tabs>
          <w:tab w:val="num" w:pos="1276"/>
        </w:tabs>
        <w:spacing w:line="240" w:lineRule="auto"/>
        <w:rPr>
          <w:szCs w:val="28"/>
        </w:rPr>
      </w:pPr>
      <w:r w:rsidRPr="00B23F40">
        <w:rPr>
          <w:szCs w:val="28"/>
        </w:rPr>
        <w:t>- уволенным по основаниям, предусмотренным п. 3, 5, 6, 7, 8, 9, 10, 11 ст.</w:t>
      </w:r>
      <w:r>
        <w:rPr>
          <w:szCs w:val="28"/>
        </w:rPr>
        <w:t> </w:t>
      </w:r>
      <w:r w:rsidRPr="00B23F40">
        <w:rPr>
          <w:szCs w:val="28"/>
        </w:rPr>
        <w:t>81 ТК РФ;</w:t>
      </w:r>
    </w:p>
    <w:p w14:paraId="0E6E4249" w14:textId="77777777" w:rsidR="00077A23" w:rsidRPr="00B23F40" w:rsidRDefault="00077A23" w:rsidP="009A5B39">
      <w:pPr>
        <w:widowControl/>
        <w:tabs>
          <w:tab w:val="num" w:pos="1276"/>
        </w:tabs>
        <w:spacing w:line="240" w:lineRule="auto"/>
        <w:rPr>
          <w:szCs w:val="28"/>
        </w:rPr>
      </w:pPr>
      <w:r w:rsidRPr="00B23F40">
        <w:rPr>
          <w:szCs w:val="28"/>
        </w:rPr>
        <w:t>- при прекращении трудового договора с работником по основаниям, предусмотренным ст. 84 ТК РФ (за исключением абз.3 ч.1 ст. 84 ТК РФ);</w:t>
      </w:r>
    </w:p>
    <w:p w14:paraId="36F1AF3B" w14:textId="77777777" w:rsidR="00077A23" w:rsidRPr="00B23F40" w:rsidRDefault="00077A23" w:rsidP="009A5B39">
      <w:pPr>
        <w:widowControl/>
        <w:tabs>
          <w:tab w:val="num" w:pos="1276"/>
        </w:tabs>
        <w:spacing w:line="240" w:lineRule="auto"/>
        <w:rPr>
          <w:szCs w:val="28"/>
        </w:rPr>
      </w:pPr>
      <w:r w:rsidRPr="00B23F40">
        <w:rPr>
          <w:szCs w:val="28"/>
        </w:rPr>
        <w:t>- уволенным за осуждение к наказанию, исключающему продолжение работы в организации в соответствии с приговором суда, вступившим в законную силу;</w:t>
      </w:r>
    </w:p>
    <w:p w14:paraId="70DC4A90" w14:textId="77777777" w:rsidR="00077A23" w:rsidRPr="00B23F40" w:rsidRDefault="00077A23" w:rsidP="009A5B39">
      <w:pPr>
        <w:widowControl/>
        <w:tabs>
          <w:tab w:val="num" w:pos="1276"/>
        </w:tabs>
        <w:spacing w:line="240" w:lineRule="auto"/>
        <w:rPr>
          <w:szCs w:val="28"/>
        </w:rPr>
      </w:pPr>
      <w:r w:rsidRPr="00B23F40">
        <w:rPr>
          <w:szCs w:val="28"/>
        </w:rPr>
        <w:t>- лицам, работающим по договорам возмездного оказания услуг, независимо от их продолжительности;</w:t>
      </w:r>
    </w:p>
    <w:p w14:paraId="4E25783D" w14:textId="77777777" w:rsidR="00077A23" w:rsidRPr="00B23F40" w:rsidRDefault="00077A23" w:rsidP="009A5B39">
      <w:pPr>
        <w:widowControl/>
        <w:tabs>
          <w:tab w:val="num" w:pos="1276"/>
        </w:tabs>
        <w:spacing w:line="240" w:lineRule="auto"/>
        <w:rPr>
          <w:szCs w:val="28"/>
        </w:rPr>
      </w:pPr>
      <w:r w:rsidRPr="00B23F40">
        <w:rPr>
          <w:szCs w:val="28"/>
        </w:rPr>
        <w:t>- работающим по срочным трудовым договорам, заключенным на срок менее одного года, за исключением работников, вновь поступивших на работу в Учреждение после увольнения на пенсию из организаций системы бюджетирования ПАО «Газпром»;</w:t>
      </w:r>
    </w:p>
    <w:p w14:paraId="0E8294CE" w14:textId="77777777" w:rsidR="00077A23" w:rsidRPr="00B23F40" w:rsidRDefault="00077A23" w:rsidP="009A5B39">
      <w:pPr>
        <w:widowControl/>
        <w:tabs>
          <w:tab w:val="num" w:pos="1276"/>
        </w:tabs>
        <w:spacing w:line="240" w:lineRule="auto"/>
        <w:rPr>
          <w:szCs w:val="28"/>
        </w:rPr>
      </w:pPr>
      <w:r w:rsidRPr="00B23F40">
        <w:rPr>
          <w:szCs w:val="28"/>
        </w:rPr>
        <w:t>- имеющим неснятое дисциплинарное взыскание (за появление на работе в состоянии алкогольного, наркотического или иного токсического опьянения, за прогул) по состоянию на последний отработанный в календарном году день.</w:t>
      </w:r>
    </w:p>
    <w:p w14:paraId="429351BE" w14:textId="77777777" w:rsidR="00077A23" w:rsidRPr="00281431" w:rsidRDefault="00077A23" w:rsidP="009A5B39">
      <w:pPr>
        <w:pStyle w:val="2"/>
        <w:spacing w:before="240" w:after="240"/>
        <w:ind w:firstLine="709"/>
      </w:pPr>
      <w:bookmarkStart w:id="377" w:name="_Toc267940443"/>
      <w:bookmarkStart w:id="378" w:name="_Toc267940753"/>
      <w:bookmarkStart w:id="379" w:name="_Toc268610438"/>
      <w:bookmarkStart w:id="380" w:name="_Toc268610954"/>
      <w:bookmarkStart w:id="381" w:name="_Toc275935898"/>
      <w:bookmarkStart w:id="382" w:name="_Toc350363871"/>
      <w:bookmarkStart w:id="383" w:name="_Toc351565125"/>
      <w:bookmarkStart w:id="384" w:name="_Toc355097276"/>
      <w:bookmarkStart w:id="385" w:name="_Toc407109572"/>
      <w:bookmarkStart w:id="386" w:name="_Toc407202635"/>
      <w:bookmarkStart w:id="387" w:name="_Toc407276153"/>
      <w:bookmarkStart w:id="388" w:name="_Toc433901339"/>
      <w:bookmarkStart w:id="389" w:name="_Toc496803633"/>
      <w:bookmarkStart w:id="390" w:name="_Toc532834204"/>
      <w:bookmarkStart w:id="391" w:name="_Toc532834451"/>
      <w:bookmarkStart w:id="392" w:name="_Toc533522587"/>
      <w:bookmarkStart w:id="393" w:name="_Toc30075108"/>
      <w:bookmarkStart w:id="394" w:name="_Toc90908203"/>
      <w:r w:rsidRPr="00281431">
        <w:t>6.2. Определение размера вознаграждения</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28B3B4A0" w14:textId="77777777" w:rsidR="00077A23" w:rsidRPr="00B23F40" w:rsidRDefault="00077A23" w:rsidP="009A5B39">
      <w:pPr>
        <w:widowControl/>
        <w:tabs>
          <w:tab w:val="num" w:pos="1276"/>
        </w:tabs>
        <w:spacing w:line="240" w:lineRule="auto"/>
        <w:rPr>
          <w:szCs w:val="28"/>
        </w:rPr>
      </w:pPr>
      <w:r w:rsidRPr="00B23F40">
        <w:rPr>
          <w:szCs w:val="28"/>
        </w:rPr>
        <w:t>6.2.1.</w:t>
      </w:r>
      <w:r w:rsidRPr="00B23F40">
        <w:rPr>
          <w:szCs w:val="28"/>
          <w:lang w:val="en-GB"/>
        </w:rPr>
        <w:t> </w:t>
      </w:r>
      <w:r w:rsidRPr="00B23F40">
        <w:rPr>
          <w:szCs w:val="28"/>
        </w:rPr>
        <w:t>Размер вознаграждения по итогам работы за год определяется в зависимости от установленной работнику системы оплаты труда без учета стажа работы.</w:t>
      </w:r>
    </w:p>
    <w:p w14:paraId="1125265C" w14:textId="77777777" w:rsidR="00077A23" w:rsidRPr="00B23F40" w:rsidRDefault="00077A23" w:rsidP="009A5B39">
      <w:pPr>
        <w:widowControl/>
        <w:tabs>
          <w:tab w:val="num" w:pos="1276"/>
        </w:tabs>
        <w:spacing w:line="240" w:lineRule="auto"/>
        <w:rPr>
          <w:szCs w:val="28"/>
        </w:rPr>
      </w:pPr>
      <w:r w:rsidRPr="00B23F40">
        <w:rPr>
          <w:szCs w:val="28"/>
        </w:rPr>
        <w:t>6.2.2.</w:t>
      </w:r>
      <w:r w:rsidRPr="00B23F40">
        <w:rPr>
          <w:szCs w:val="28"/>
          <w:lang w:val="en-GB"/>
        </w:rPr>
        <w:t> </w:t>
      </w:r>
      <w:r w:rsidRPr="00B23F40">
        <w:rPr>
          <w:szCs w:val="28"/>
        </w:rPr>
        <w:t xml:space="preserve">Выплата вознаграждения по итогам работы за год работникам Учреждения не должна превышать суммы средств, предусмотренных </w:t>
      </w:r>
      <w:r>
        <w:rPr>
          <w:szCs w:val="28"/>
        </w:rPr>
        <w:t xml:space="preserve">ПАО «Газпром» </w:t>
      </w:r>
      <w:r w:rsidRPr="00B23F40">
        <w:rPr>
          <w:szCs w:val="28"/>
        </w:rPr>
        <w:t>на эти цели в смете доходов и расходов Учреждения.</w:t>
      </w:r>
    </w:p>
    <w:p w14:paraId="593D4ECB" w14:textId="77777777" w:rsidR="00077A23" w:rsidRPr="00B23F40" w:rsidRDefault="00077A23" w:rsidP="009A5B39">
      <w:pPr>
        <w:widowControl/>
        <w:tabs>
          <w:tab w:val="num" w:pos="1276"/>
        </w:tabs>
        <w:spacing w:line="240" w:lineRule="auto"/>
        <w:rPr>
          <w:b/>
          <w:i/>
          <w:szCs w:val="28"/>
        </w:rPr>
      </w:pPr>
      <w:r w:rsidRPr="00B23F40">
        <w:rPr>
          <w:szCs w:val="28"/>
        </w:rPr>
        <w:t>6.2.3.</w:t>
      </w:r>
      <w:r w:rsidRPr="00B23F40">
        <w:rPr>
          <w:szCs w:val="28"/>
          <w:lang w:val="en-GB"/>
        </w:rPr>
        <w:t> </w:t>
      </w:r>
      <w:r w:rsidRPr="00B23F40">
        <w:rPr>
          <w:b/>
          <w:i/>
          <w:szCs w:val="28"/>
        </w:rPr>
        <w:t>При ПИСОТ</w:t>
      </w:r>
      <w:r w:rsidRPr="00B23F40">
        <w:rPr>
          <w:szCs w:val="28"/>
        </w:rPr>
        <w:t xml:space="preserve"> размер вознаграждения работника определяется за фактически отработанное время. Вознаграждение по итогам работы за год устанавливается в размере </w:t>
      </w:r>
      <w:r w:rsidRPr="00B23F40">
        <w:rPr>
          <w:b/>
          <w:i/>
          <w:szCs w:val="28"/>
        </w:rPr>
        <w:t>до двух должностных окладов.</w:t>
      </w:r>
    </w:p>
    <w:p w14:paraId="2004A481" w14:textId="77777777" w:rsidR="00077A23" w:rsidRPr="00B23F40" w:rsidRDefault="00077A23" w:rsidP="009A5B39">
      <w:pPr>
        <w:widowControl/>
        <w:tabs>
          <w:tab w:val="num" w:pos="1276"/>
        </w:tabs>
        <w:spacing w:line="240" w:lineRule="auto"/>
        <w:rPr>
          <w:szCs w:val="28"/>
        </w:rPr>
      </w:pPr>
      <w:r w:rsidRPr="00B23F40">
        <w:rPr>
          <w:szCs w:val="28"/>
        </w:rPr>
        <w:t xml:space="preserve">В расчетный период, учитываемый при определении размера вознаграждения, </w:t>
      </w:r>
      <w:r w:rsidRPr="00B23F40">
        <w:rPr>
          <w:i/>
          <w:szCs w:val="28"/>
        </w:rPr>
        <w:t>не</w:t>
      </w:r>
      <w:r w:rsidRPr="00B23F40">
        <w:rPr>
          <w:szCs w:val="28"/>
        </w:rPr>
        <w:t xml:space="preserve"> </w:t>
      </w:r>
      <w:r w:rsidRPr="00B23F40">
        <w:rPr>
          <w:i/>
          <w:szCs w:val="28"/>
        </w:rPr>
        <w:t>включается время, когда за работником сохраняется средний заработок</w:t>
      </w:r>
      <w:r w:rsidRPr="00B23F40">
        <w:rPr>
          <w:szCs w:val="28"/>
        </w:rPr>
        <w:t>, кроме:</w:t>
      </w:r>
    </w:p>
    <w:p w14:paraId="6D27ABC6" w14:textId="77777777" w:rsidR="00077A23" w:rsidRPr="00B23F40" w:rsidRDefault="00077A23" w:rsidP="009A5B39">
      <w:pPr>
        <w:widowControl/>
        <w:tabs>
          <w:tab w:val="num" w:pos="1276"/>
        </w:tabs>
        <w:spacing w:line="240" w:lineRule="auto"/>
        <w:rPr>
          <w:szCs w:val="28"/>
        </w:rPr>
      </w:pPr>
      <w:r w:rsidRPr="00B23F40">
        <w:rPr>
          <w:szCs w:val="28"/>
        </w:rPr>
        <w:t>- времени пребывания в командировке;</w:t>
      </w:r>
    </w:p>
    <w:p w14:paraId="25F5ACA3" w14:textId="77777777" w:rsidR="00077A23" w:rsidRPr="00B23F40" w:rsidRDefault="00077A23" w:rsidP="009A5B39">
      <w:pPr>
        <w:widowControl/>
        <w:tabs>
          <w:tab w:val="num" w:pos="1276"/>
        </w:tabs>
        <w:spacing w:line="240" w:lineRule="auto"/>
        <w:rPr>
          <w:szCs w:val="28"/>
        </w:rPr>
      </w:pPr>
      <w:r w:rsidRPr="00B23F40">
        <w:rPr>
          <w:szCs w:val="28"/>
        </w:rPr>
        <w:t>- на курсах по подготовке, переподготовке и повышению квалификации с отрывом от производства по направлению Учреждения;</w:t>
      </w:r>
    </w:p>
    <w:p w14:paraId="5CECBDA8" w14:textId="77777777" w:rsidR="00077A23" w:rsidRPr="00B23F40" w:rsidRDefault="00077A23" w:rsidP="009A5B39">
      <w:pPr>
        <w:widowControl/>
        <w:tabs>
          <w:tab w:val="num" w:pos="1276"/>
        </w:tabs>
        <w:spacing w:line="240" w:lineRule="auto"/>
        <w:rPr>
          <w:szCs w:val="28"/>
        </w:rPr>
      </w:pPr>
      <w:r w:rsidRPr="00B23F40">
        <w:rPr>
          <w:szCs w:val="28"/>
        </w:rPr>
        <w:t>- в основном и дополнительном отпусках.</w:t>
      </w:r>
    </w:p>
    <w:p w14:paraId="0134CB13" w14:textId="77777777" w:rsidR="00077A23" w:rsidRPr="00B23F40" w:rsidRDefault="00077A23" w:rsidP="009A5B39">
      <w:pPr>
        <w:widowControl/>
        <w:tabs>
          <w:tab w:val="num" w:pos="1276"/>
        </w:tabs>
        <w:spacing w:line="240" w:lineRule="auto"/>
        <w:rPr>
          <w:szCs w:val="28"/>
        </w:rPr>
      </w:pPr>
      <w:r w:rsidRPr="00B23F40">
        <w:rPr>
          <w:szCs w:val="28"/>
        </w:rPr>
        <w:lastRenderedPageBreak/>
        <w:t>- времени прохождения обязательных медицинских осмотров по направлению работодателя в случаях, предусмотренных законодательством.</w:t>
      </w:r>
    </w:p>
    <w:p w14:paraId="615F40BD" w14:textId="77777777" w:rsidR="00077A23" w:rsidRPr="00B23F40" w:rsidRDefault="00077A23" w:rsidP="009A5B39">
      <w:pPr>
        <w:widowControl/>
        <w:tabs>
          <w:tab w:val="num" w:pos="1276"/>
        </w:tabs>
        <w:spacing w:line="240" w:lineRule="auto"/>
        <w:rPr>
          <w:szCs w:val="28"/>
        </w:rPr>
      </w:pPr>
      <w:r w:rsidRPr="00B23F40">
        <w:rPr>
          <w:szCs w:val="28"/>
        </w:rPr>
        <w:t>При изменении уровня должностных окладов в течение отчетного года вознаграждение выплачивается исходя из среднемесячного должностного оклада в расчете за год, по итогам которого выплачивается вознаграждение.</w:t>
      </w:r>
    </w:p>
    <w:p w14:paraId="1E436C47" w14:textId="77777777" w:rsidR="00077A23" w:rsidRPr="00B23F40" w:rsidRDefault="00077A23" w:rsidP="009A5B39">
      <w:pPr>
        <w:widowControl/>
        <w:tabs>
          <w:tab w:val="num" w:pos="1276"/>
        </w:tabs>
        <w:spacing w:line="240" w:lineRule="auto"/>
        <w:rPr>
          <w:szCs w:val="28"/>
          <w:u w:val="single"/>
        </w:rPr>
      </w:pPr>
      <w:r w:rsidRPr="00B23F40">
        <w:rPr>
          <w:szCs w:val="28"/>
        </w:rPr>
        <w:t>6.2.4.</w:t>
      </w:r>
      <w:r w:rsidRPr="00B23F40">
        <w:rPr>
          <w:b/>
          <w:szCs w:val="28"/>
          <w:lang w:val="en-GB"/>
        </w:rPr>
        <w:t> </w:t>
      </w:r>
      <w:r w:rsidRPr="00B23F40">
        <w:rPr>
          <w:b/>
          <w:i/>
          <w:szCs w:val="28"/>
        </w:rPr>
        <w:t>При ППСОТ</w:t>
      </w:r>
      <w:r w:rsidRPr="00B23F40">
        <w:rPr>
          <w:szCs w:val="28"/>
        </w:rPr>
        <w:t xml:space="preserve"> размер вознаграждения работника определяется за фактически отработанное время. </w:t>
      </w:r>
    </w:p>
    <w:p w14:paraId="1B9DA807" w14:textId="77777777" w:rsidR="00077A23" w:rsidRDefault="00077A23" w:rsidP="009A5B39">
      <w:pPr>
        <w:widowControl/>
        <w:tabs>
          <w:tab w:val="num" w:pos="1276"/>
        </w:tabs>
        <w:spacing w:line="240" w:lineRule="auto"/>
        <w:rPr>
          <w:szCs w:val="28"/>
        </w:rPr>
      </w:pPr>
      <w:r w:rsidRPr="00B23F40">
        <w:rPr>
          <w:szCs w:val="28"/>
        </w:rPr>
        <w:t xml:space="preserve">Вознаграждение по итогам работы за год устанавливается в размере </w:t>
      </w:r>
      <w:r>
        <w:rPr>
          <w:b/>
          <w:i/>
          <w:szCs w:val="28"/>
        </w:rPr>
        <w:t>до </w:t>
      </w:r>
      <w:r w:rsidRPr="00B23F40">
        <w:rPr>
          <w:b/>
          <w:i/>
          <w:szCs w:val="28"/>
        </w:rPr>
        <w:t xml:space="preserve">двух должностных окладов (тарифных ставок) </w:t>
      </w:r>
      <w:r w:rsidRPr="00B23F40">
        <w:rPr>
          <w:szCs w:val="28"/>
        </w:rPr>
        <w:t xml:space="preserve">по аналогии с ПИСОТ. </w:t>
      </w:r>
    </w:p>
    <w:p w14:paraId="0A43CBEB" w14:textId="77777777" w:rsidR="00077A23" w:rsidRDefault="00077A23" w:rsidP="009A5B39">
      <w:pPr>
        <w:widowControl/>
        <w:tabs>
          <w:tab w:val="num" w:pos="1276"/>
        </w:tabs>
        <w:spacing w:line="240" w:lineRule="auto"/>
        <w:rPr>
          <w:b/>
          <w:bCs/>
          <w:kern w:val="32"/>
          <w:szCs w:val="28"/>
        </w:rPr>
      </w:pPr>
      <w:r w:rsidRPr="00B23F40">
        <w:rPr>
          <w:szCs w:val="28"/>
        </w:rPr>
        <w:t>6.2.5.</w:t>
      </w:r>
      <w:r w:rsidRPr="00B23F40">
        <w:rPr>
          <w:szCs w:val="28"/>
          <w:lang w:val="en-GB"/>
        </w:rPr>
        <w:t> </w:t>
      </w:r>
      <w:r w:rsidRPr="00B23F40">
        <w:rPr>
          <w:szCs w:val="28"/>
        </w:rPr>
        <w:t>При изменении в течение отчетного года системы оплаты труда расчет размера вознаграждения работника производится раздельно по каждой системе.</w:t>
      </w:r>
      <w:bookmarkStart w:id="395" w:name="_Toc267940444"/>
      <w:bookmarkStart w:id="396" w:name="_Toc267940754"/>
      <w:bookmarkStart w:id="397" w:name="_Toc268610439"/>
      <w:bookmarkStart w:id="398" w:name="_Toc268610955"/>
      <w:bookmarkStart w:id="399" w:name="_Toc275935899"/>
      <w:bookmarkStart w:id="400" w:name="_Toc350363872"/>
      <w:bookmarkStart w:id="401" w:name="_Toc351565126"/>
      <w:bookmarkStart w:id="402" w:name="_Toc355097277"/>
      <w:bookmarkStart w:id="403" w:name="_Toc407109573"/>
      <w:bookmarkStart w:id="404" w:name="_Toc407202636"/>
      <w:bookmarkStart w:id="405" w:name="_Toc407276154"/>
      <w:bookmarkStart w:id="406" w:name="_Toc422322412"/>
      <w:bookmarkStart w:id="407" w:name="_Toc433901340"/>
      <w:bookmarkStart w:id="408" w:name="_Toc440379568"/>
      <w:r w:rsidRPr="00375D46">
        <w:rPr>
          <w:b/>
          <w:bCs/>
          <w:kern w:val="32"/>
          <w:szCs w:val="28"/>
        </w:rPr>
        <w:t xml:space="preserve"> </w:t>
      </w:r>
    </w:p>
    <w:p w14:paraId="65F2B2C3" w14:textId="77777777" w:rsidR="00077A23" w:rsidRPr="00281431" w:rsidRDefault="00077A23" w:rsidP="009A5B39">
      <w:pPr>
        <w:pStyle w:val="2"/>
        <w:ind w:firstLine="709"/>
        <w:jc w:val="both"/>
      </w:pPr>
      <w:bookmarkStart w:id="409" w:name="_Toc422322413"/>
      <w:bookmarkStart w:id="410" w:name="_Toc433901341"/>
      <w:bookmarkStart w:id="411" w:name="_Toc496803634"/>
      <w:bookmarkStart w:id="412" w:name="_Toc532834205"/>
      <w:bookmarkStart w:id="413" w:name="_Toc532834452"/>
      <w:bookmarkStart w:id="414" w:name="_Toc533522588"/>
      <w:bookmarkStart w:id="415" w:name="_Toc30075109"/>
      <w:bookmarkStart w:id="416" w:name="_Toc90908204"/>
      <w:bookmarkStart w:id="417" w:name="_Toc267940446"/>
      <w:bookmarkStart w:id="418" w:name="_Toc267940756"/>
      <w:bookmarkStart w:id="419" w:name="_Toc268610441"/>
      <w:bookmarkStart w:id="420" w:name="_Toc268610957"/>
      <w:bookmarkStart w:id="421" w:name="_Toc275935901"/>
      <w:bookmarkStart w:id="422" w:name="_Toc350363873"/>
      <w:bookmarkStart w:id="423" w:name="_Toc351565127"/>
      <w:bookmarkStart w:id="424" w:name="_Toc355097278"/>
      <w:bookmarkStart w:id="425" w:name="_Toc407109574"/>
      <w:bookmarkStart w:id="426" w:name="_Toc407202637"/>
      <w:bookmarkStart w:id="427" w:name="_Toc407276155"/>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281431">
        <w:t>6.3. Увеличение (снижение) размера вознаграждения, лишение вознаграждения</w:t>
      </w:r>
      <w:bookmarkEnd w:id="409"/>
      <w:bookmarkEnd w:id="410"/>
      <w:bookmarkEnd w:id="411"/>
      <w:bookmarkEnd w:id="412"/>
      <w:bookmarkEnd w:id="413"/>
      <w:bookmarkEnd w:id="414"/>
      <w:bookmarkEnd w:id="415"/>
      <w:bookmarkEnd w:id="416"/>
    </w:p>
    <w:p w14:paraId="2AC0CC1E" w14:textId="77777777" w:rsidR="00077A23" w:rsidRPr="00B23F40" w:rsidRDefault="00077A23" w:rsidP="009A5B39">
      <w:pPr>
        <w:widowControl/>
        <w:tabs>
          <w:tab w:val="num" w:pos="1276"/>
        </w:tabs>
        <w:spacing w:line="240" w:lineRule="auto"/>
        <w:rPr>
          <w:szCs w:val="28"/>
        </w:rPr>
      </w:pPr>
      <w:r w:rsidRPr="00B23F40">
        <w:rPr>
          <w:szCs w:val="28"/>
        </w:rPr>
        <w:t>6.</w:t>
      </w:r>
      <w:r>
        <w:rPr>
          <w:szCs w:val="28"/>
        </w:rPr>
        <w:t>3</w:t>
      </w:r>
      <w:r w:rsidRPr="00B23F40">
        <w:rPr>
          <w:szCs w:val="28"/>
        </w:rPr>
        <w:t>.1.</w:t>
      </w:r>
      <w:r w:rsidRPr="00B23F40">
        <w:rPr>
          <w:szCs w:val="28"/>
          <w:lang w:val="en-GB"/>
        </w:rPr>
        <w:t> </w:t>
      </w:r>
      <w:r w:rsidRPr="00B23F40">
        <w:rPr>
          <w:szCs w:val="28"/>
        </w:rPr>
        <w:t xml:space="preserve">Определение размера вознаграждения работникам Учреждения производится с учетом результатов работы структурных подразделений организации. </w:t>
      </w:r>
    </w:p>
    <w:p w14:paraId="4163563E" w14:textId="2C553C51" w:rsidR="00077A23" w:rsidRPr="00B23F40" w:rsidRDefault="00077A23" w:rsidP="009A5B39">
      <w:pPr>
        <w:widowControl/>
        <w:tabs>
          <w:tab w:val="num" w:pos="1276"/>
        </w:tabs>
        <w:spacing w:line="240" w:lineRule="auto"/>
        <w:rPr>
          <w:szCs w:val="28"/>
        </w:rPr>
      </w:pPr>
      <w:r w:rsidRPr="00B23F40">
        <w:rPr>
          <w:szCs w:val="28"/>
        </w:rPr>
        <w:t xml:space="preserve">В пределах общего фонда на выплату вознаграждения, по решению руководителя Учреждения расчетный размер вознаграждения может быть изменен при невыполнении показателей, установленных для конкретного структурного подразделения согласно Приложению </w:t>
      </w:r>
      <w:r>
        <w:rPr>
          <w:szCs w:val="28"/>
        </w:rPr>
        <w:t>8</w:t>
      </w:r>
      <w:r w:rsidRPr="00B23F40">
        <w:rPr>
          <w:szCs w:val="28"/>
        </w:rPr>
        <w:t>.</w:t>
      </w:r>
    </w:p>
    <w:p w14:paraId="1AF05CF8" w14:textId="77777777" w:rsidR="00077A23" w:rsidRPr="00B23F40" w:rsidRDefault="00077A23" w:rsidP="009A5B39">
      <w:pPr>
        <w:widowControl/>
        <w:tabs>
          <w:tab w:val="num" w:pos="1276"/>
        </w:tabs>
        <w:spacing w:line="240" w:lineRule="auto"/>
        <w:rPr>
          <w:szCs w:val="28"/>
        </w:rPr>
      </w:pPr>
      <w:r w:rsidRPr="00B23F40">
        <w:rPr>
          <w:szCs w:val="28"/>
        </w:rPr>
        <w:t>6.</w:t>
      </w:r>
      <w:r>
        <w:rPr>
          <w:szCs w:val="28"/>
        </w:rPr>
        <w:t>3</w:t>
      </w:r>
      <w:r w:rsidRPr="00B23F40">
        <w:rPr>
          <w:szCs w:val="28"/>
        </w:rPr>
        <w:t>.2.</w:t>
      </w:r>
      <w:r w:rsidRPr="00B23F40">
        <w:rPr>
          <w:szCs w:val="28"/>
          <w:lang w:val="en-GB"/>
        </w:rPr>
        <w:t> </w:t>
      </w:r>
      <w:r w:rsidRPr="00B23F40">
        <w:rPr>
          <w:szCs w:val="28"/>
        </w:rPr>
        <w:t>Руководитель Учреждения вправе увеличить отдельным работникам размер вознаграждения по итогам работы за год при условии соблюдения ими трудовой и производственной дисциплины. Размер вознаграждения работнику организации может быть увеличен за высокие показатели эффективности труда (рост производительности труда, выявление и использование резервов производства, проявление инициативы в освоении новой техники и современных технологий, снижение затрат ресурсов и т.д.).</w:t>
      </w:r>
    </w:p>
    <w:p w14:paraId="122B64C6" w14:textId="77777777" w:rsidR="00077A23" w:rsidRPr="00B23F40" w:rsidRDefault="00077A23" w:rsidP="009A5B39">
      <w:pPr>
        <w:widowControl/>
        <w:tabs>
          <w:tab w:val="num" w:pos="1276"/>
        </w:tabs>
        <w:spacing w:line="240" w:lineRule="auto"/>
        <w:rPr>
          <w:szCs w:val="28"/>
        </w:rPr>
      </w:pPr>
      <w:r w:rsidRPr="00B23F40">
        <w:rPr>
          <w:szCs w:val="28"/>
        </w:rPr>
        <w:t>Увеличение вознаграждения работнику Учреждения производится в пределах средств, выделенных на выплату вознаграждения структурному подразделению.</w:t>
      </w:r>
    </w:p>
    <w:p w14:paraId="25C5A8C4" w14:textId="77777777" w:rsidR="00077A23" w:rsidRPr="00B23F40" w:rsidRDefault="00077A23" w:rsidP="009A5B39">
      <w:pPr>
        <w:widowControl/>
        <w:tabs>
          <w:tab w:val="num" w:pos="1276"/>
        </w:tabs>
        <w:spacing w:line="240" w:lineRule="auto"/>
        <w:rPr>
          <w:szCs w:val="28"/>
        </w:rPr>
      </w:pPr>
      <w:r w:rsidRPr="00B23F40">
        <w:rPr>
          <w:szCs w:val="28"/>
        </w:rPr>
        <w:t>Общий размер увеличения вознаграждения работнику не может превышать 25% рассчитанной суммы вознаграждения.</w:t>
      </w:r>
    </w:p>
    <w:p w14:paraId="2AE840D2" w14:textId="77777777" w:rsidR="00077A23" w:rsidRPr="00B23F40" w:rsidRDefault="00077A23" w:rsidP="009A5B39">
      <w:pPr>
        <w:widowControl/>
        <w:tabs>
          <w:tab w:val="num" w:pos="1276"/>
        </w:tabs>
        <w:spacing w:line="240" w:lineRule="auto"/>
        <w:rPr>
          <w:szCs w:val="28"/>
        </w:rPr>
      </w:pPr>
      <w:r w:rsidRPr="00B23F40">
        <w:rPr>
          <w:szCs w:val="28"/>
        </w:rPr>
        <w:t>6.</w:t>
      </w:r>
      <w:r>
        <w:rPr>
          <w:szCs w:val="28"/>
        </w:rPr>
        <w:t>3</w:t>
      </w:r>
      <w:r w:rsidRPr="00B23F40">
        <w:rPr>
          <w:szCs w:val="28"/>
        </w:rPr>
        <w:t>.3.</w:t>
      </w:r>
      <w:r w:rsidRPr="00B23F40">
        <w:rPr>
          <w:szCs w:val="28"/>
          <w:lang w:val="en-GB"/>
        </w:rPr>
        <w:t> </w:t>
      </w:r>
      <w:r w:rsidRPr="00B23F40">
        <w:rPr>
          <w:szCs w:val="28"/>
        </w:rPr>
        <w:t>При наличии у работника в течение года упущений руководитель Учреждения может принять решение о снижении размера вознаграждения (лишении вознаграждения) работника в соответствии с перечнем упущений:</w:t>
      </w:r>
    </w:p>
    <w:p w14:paraId="2B0B750F" w14:textId="77777777" w:rsidR="00077A23" w:rsidRPr="00B23F40" w:rsidRDefault="00077A23" w:rsidP="009A5B39">
      <w:pPr>
        <w:widowControl/>
        <w:tabs>
          <w:tab w:val="num" w:pos="1276"/>
        </w:tabs>
        <w:spacing w:line="240" w:lineRule="auto"/>
        <w:rPr>
          <w:szCs w:val="28"/>
        </w:rPr>
      </w:pPr>
      <w:r w:rsidRPr="00B23F40">
        <w:rPr>
          <w:szCs w:val="28"/>
        </w:rPr>
        <w:t>- невыполнение приказов, распоряжений, инструкций и указаний непосредственного и вышестоящего руководства;</w:t>
      </w:r>
    </w:p>
    <w:p w14:paraId="71967FD6" w14:textId="77777777" w:rsidR="00077A23" w:rsidRPr="00B23F40" w:rsidRDefault="00077A23" w:rsidP="009A5B39">
      <w:pPr>
        <w:widowControl/>
        <w:tabs>
          <w:tab w:val="num" w:pos="1276"/>
        </w:tabs>
        <w:spacing w:line="240" w:lineRule="auto"/>
        <w:rPr>
          <w:szCs w:val="28"/>
        </w:rPr>
      </w:pPr>
      <w:r w:rsidRPr="00B23F40">
        <w:rPr>
          <w:szCs w:val="28"/>
        </w:rPr>
        <w:t>- недобросовестное отношение к своим должностным (или рабочим) обязанностям, некачественное выполнение работы;</w:t>
      </w:r>
    </w:p>
    <w:p w14:paraId="35B32835" w14:textId="77777777" w:rsidR="00077A23" w:rsidRPr="00B23F40" w:rsidRDefault="00077A23" w:rsidP="009A5B39">
      <w:pPr>
        <w:widowControl/>
        <w:tabs>
          <w:tab w:val="num" w:pos="1276"/>
        </w:tabs>
        <w:spacing w:line="240" w:lineRule="auto"/>
        <w:rPr>
          <w:szCs w:val="28"/>
        </w:rPr>
      </w:pPr>
      <w:r w:rsidRPr="00B23F40">
        <w:rPr>
          <w:szCs w:val="28"/>
        </w:rPr>
        <w:t>- предоставление недостоверных документов, в том числе служащих основанием для получения социальных льгот, гарантий и компенсаций, предусмотренных соответствующими локальными нормативными актами Учреждения;</w:t>
      </w:r>
    </w:p>
    <w:p w14:paraId="351A4FA6" w14:textId="77777777" w:rsidR="00077A23" w:rsidRPr="00B23F40" w:rsidRDefault="00077A23" w:rsidP="009A5B39">
      <w:pPr>
        <w:widowControl/>
        <w:tabs>
          <w:tab w:val="num" w:pos="1276"/>
        </w:tabs>
        <w:spacing w:line="240" w:lineRule="auto"/>
        <w:rPr>
          <w:szCs w:val="28"/>
        </w:rPr>
      </w:pPr>
      <w:r w:rsidRPr="00B23F40">
        <w:rPr>
          <w:szCs w:val="28"/>
        </w:rPr>
        <w:lastRenderedPageBreak/>
        <w:t>- нарушение Правил внутреннего трудового распорядка;</w:t>
      </w:r>
    </w:p>
    <w:p w14:paraId="4D6E5757" w14:textId="77777777" w:rsidR="00077A23" w:rsidRPr="00B23F40" w:rsidRDefault="00077A23" w:rsidP="009A5B39">
      <w:pPr>
        <w:widowControl/>
        <w:tabs>
          <w:tab w:val="num" w:pos="1276"/>
        </w:tabs>
        <w:spacing w:line="240" w:lineRule="auto"/>
        <w:rPr>
          <w:szCs w:val="28"/>
        </w:rPr>
      </w:pPr>
      <w:r w:rsidRPr="00B23F40">
        <w:rPr>
          <w:szCs w:val="28"/>
        </w:rPr>
        <w:t>- нарушение правил и инструкций по технике безопасности, пожарной безопасности, производственной санитарии;</w:t>
      </w:r>
    </w:p>
    <w:p w14:paraId="1D197BC0" w14:textId="77777777" w:rsidR="00077A23" w:rsidRPr="00B23F40" w:rsidRDefault="00077A23" w:rsidP="009A5B39">
      <w:pPr>
        <w:widowControl/>
        <w:tabs>
          <w:tab w:val="num" w:pos="1276"/>
        </w:tabs>
        <w:spacing w:line="240" w:lineRule="auto"/>
        <w:rPr>
          <w:szCs w:val="28"/>
        </w:rPr>
      </w:pPr>
      <w:r w:rsidRPr="00B23F40">
        <w:rPr>
          <w:szCs w:val="28"/>
        </w:rPr>
        <w:t>- наличие брака, дефектов и ошибок в работе.</w:t>
      </w:r>
    </w:p>
    <w:p w14:paraId="75AD31BD" w14:textId="0F60B8CD" w:rsidR="00077A23" w:rsidRDefault="00077A23" w:rsidP="009A5B39">
      <w:pPr>
        <w:widowControl/>
        <w:tabs>
          <w:tab w:val="num" w:pos="1276"/>
        </w:tabs>
        <w:spacing w:line="240" w:lineRule="auto"/>
        <w:rPr>
          <w:szCs w:val="28"/>
        </w:rPr>
      </w:pPr>
      <w:r>
        <w:rPr>
          <w:szCs w:val="28"/>
        </w:rPr>
        <w:t xml:space="preserve">Работникам, совершившим в течение года дисциплинарный проступок, за исключением проступков, указанных в абзаце </w:t>
      </w:r>
      <w:r w:rsidR="0042342D" w:rsidRPr="0042342D">
        <w:rPr>
          <w:szCs w:val="28"/>
        </w:rPr>
        <w:t>8</w:t>
      </w:r>
      <w:r>
        <w:rPr>
          <w:szCs w:val="28"/>
        </w:rPr>
        <w:t xml:space="preserve"> пункта 6.1.3, вознаграждение по итогам работы за год выплачивается в пониженном размере:</w:t>
      </w:r>
    </w:p>
    <w:p w14:paraId="105A1A52" w14:textId="77777777" w:rsidR="00077A23" w:rsidRDefault="00077A23" w:rsidP="009A5B39">
      <w:pPr>
        <w:widowControl/>
        <w:tabs>
          <w:tab w:val="num" w:pos="1276"/>
        </w:tabs>
        <w:spacing w:line="240" w:lineRule="auto"/>
        <w:rPr>
          <w:szCs w:val="28"/>
        </w:rPr>
      </w:pPr>
      <w:r>
        <w:rPr>
          <w:szCs w:val="28"/>
        </w:rPr>
        <w:t>на 25% - при наличии замечания;</w:t>
      </w:r>
    </w:p>
    <w:p w14:paraId="6BB07C9A" w14:textId="56A01E8B" w:rsidR="00077A23" w:rsidRDefault="00077A23" w:rsidP="009A5B39">
      <w:pPr>
        <w:widowControl/>
        <w:tabs>
          <w:tab w:val="num" w:pos="1276"/>
        </w:tabs>
        <w:spacing w:line="240" w:lineRule="auto"/>
        <w:rPr>
          <w:szCs w:val="28"/>
        </w:rPr>
      </w:pPr>
      <w:r>
        <w:rPr>
          <w:szCs w:val="28"/>
        </w:rPr>
        <w:t>на 50% -при наличии выговора</w:t>
      </w:r>
      <w:r w:rsidR="0042342D">
        <w:rPr>
          <w:szCs w:val="28"/>
        </w:rPr>
        <w:t>.</w:t>
      </w:r>
    </w:p>
    <w:p w14:paraId="57C098AE" w14:textId="61172E55" w:rsidR="0042342D" w:rsidRPr="0042342D" w:rsidRDefault="0042342D" w:rsidP="009A5B39">
      <w:pPr>
        <w:widowControl/>
        <w:tabs>
          <w:tab w:val="num" w:pos="1276"/>
        </w:tabs>
        <w:spacing w:line="240" w:lineRule="auto"/>
        <w:rPr>
          <w:szCs w:val="28"/>
        </w:rPr>
      </w:pPr>
      <w:r>
        <w:rPr>
          <w:szCs w:val="28"/>
        </w:rPr>
        <w:t>Руководителем Учреждения может быть принято решение о снижении размера вознаграждения работнику в большем размере в зависимости от характера дисциплинарного проступка.</w:t>
      </w:r>
    </w:p>
    <w:p w14:paraId="6CA8FE5A" w14:textId="036CCB6F" w:rsidR="00077A23" w:rsidRPr="00B23F40" w:rsidRDefault="00077A23" w:rsidP="009A5B39">
      <w:pPr>
        <w:widowControl/>
        <w:tabs>
          <w:tab w:val="num" w:pos="1276"/>
        </w:tabs>
        <w:spacing w:after="120" w:line="240" w:lineRule="auto"/>
        <w:rPr>
          <w:szCs w:val="28"/>
        </w:rPr>
      </w:pPr>
      <w:r w:rsidRPr="00B23F40">
        <w:rPr>
          <w:szCs w:val="28"/>
        </w:rPr>
        <w:t>6.</w:t>
      </w:r>
      <w:r>
        <w:rPr>
          <w:szCs w:val="28"/>
        </w:rPr>
        <w:t>3</w:t>
      </w:r>
      <w:r w:rsidRPr="00B23F40">
        <w:rPr>
          <w:szCs w:val="28"/>
        </w:rPr>
        <w:t>.4.</w:t>
      </w:r>
      <w:r w:rsidRPr="00B23F40">
        <w:rPr>
          <w:szCs w:val="28"/>
          <w:lang w:val="en-GB"/>
        </w:rPr>
        <w:t> </w:t>
      </w:r>
      <w:r w:rsidRPr="00B23F40">
        <w:rPr>
          <w:szCs w:val="28"/>
        </w:rPr>
        <w:t>Увеличение (снижение) размера вознаграждения</w:t>
      </w:r>
      <w:r w:rsidRPr="00B23F40">
        <w:rPr>
          <w:i/>
          <w:szCs w:val="28"/>
        </w:rPr>
        <w:t xml:space="preserve">, </w:t>
      </w:r>
      <w:r w:rsidRPr="00B23F40">
        <w:rPr>
          <w:szCs w:val="28"/>
        </w:rPr>
        <w:t>лишение вознаграждения осуществляется на основании приказа руководителя Учреждения с указанием причин.</w:t>
      </w:r>
    </w:p>
    <w:p w14:paraId="2A32BDCE" w14:textId="4471FB1E" w:rsidR="00077A23" w:rsidRPr="00272FDF" w:rsidRDefault="00077A23" w:rsidP="009A5B39">
      <w:pPr>
        <w:pStyle w:val="1"/>
      </w:pPr>
      <w:bookmarkStart w:id="428" w:name="_Toc407109577"/>
      <w:bookmarkStart w:id="429" w:name="_Toc407202640"/>
      <w:bookmarkStart w:id="430" w:name="_Toc407276158"/>
      <w:bookmarkStart w:id="431" w:name="_Toc422408578"/>
      <w:bookmarkStart w:id="432" w:name="_Toc433901342"/>
      <w:bookmarkStart w:id="433" w:name="_Toc496803635"/>
      <w:bookmarkStart w:id="434" w:name="_Toc532834206"/>
      <w:bookmarkStart w:id="435" w:name="_Toc532834453"/>
      <w:bookmarkStart w:id="436" w:name="_Toc533522589"/>
      <w:bookmarkStart w:id="437" w:name="_Toc30075110"/>
      <w:bookmarkStart w:id="438" w:name="_Toc90908205"/>
      <w:bookmarkEnd w:id="417"/>
      <w:bookmarkEnd w:id="418"/>
      <w:bookmarkEnd w:id="419"/>
      <w:bookmarkEnd w:id="420"/>
      <w:bookmarkEnd w:id="421"/>
      <w:bookmarkEnd w:id="422"/>
      <w:bookmarkEnd w:id="423"/>
      <w:bookmarkEnd w:id="424"/>
      <w:bookmarkEnd w:id="425"/>
      <w:bookmarkEnd w:id="426"/>
      <w:bookmarkEnd w:id="427"/>
      <w:r w:rsidRPr="00272FDF">
        <w:t xml:space="preserve">7. </w:t>
      </w:r>
      <w:bookmarkEnd w:id="428"/>
      <w:bookmarkEnd w:id="429"/>
      <w:bookmarkEnd w:id="430"/>
      <w:bookmarkEnd w:id="431"/>
      <w:r w:rsidRPr="00272FDF">
        <w:t>ИНЫЕ УСЛОВИЯ ОПЛАТЫ ТРУДА</w:t>
      </w:r>
      <w:bookmarkEnd w:id="432"/>
      <w:bookmarkEnd w:id="433"/>
      <w:bookmarkEnd w:id="434"/>
      <w:bookmarkEnd w:id="435"/>
      <w:bookmarkEnd w:id="436"/>
      <w:bookmarkEnd w:id="437"/>
      <w:bookmarkEnd w:id="438"/>
      <w:r w:rsidR="00333CF1">
        <w:fldChar w:fldCharType="begin"/>
      </w:r>
      <w:r w:rsidR="00333CF1">
        <w:instrText xml:space="preserve"> TC "</w:instrText>
      </w:r>
      <w:bookmarkStart w:id="439" w:name="_Toc30087999"/>
      <w:r w:rsidR="00333CF1" w:rsidRPr="00E2443E">
        <w:instrText>7. ИНЫЕ УСЛОВИЯ ОПЛАТЫ ТРУДА</w:instrText>
      </w:r>
      <w:bookmarkEnd w:id="439"/>
      <w:r w:rsidR="00333CF1">
        <w:instrText xml:space="preserve">" \f D \l "1" </w:instrText>
      </w:r>
      <w:r w:rsidR="00333CF1">
        <w:fldChar w:fldCharType="end"/>
      </w:r>
    </w:p>
    <w:p w14:paraId="77A84C18" w14:textId="77777777" w:rsidR="00077A23" w:rsidRDefault="00077A23" w:rsidP="009A5B39">
      <w:pPr>
        <w:widowControl/>
        <w:spacing w:line="240" w:lineRule="auto"/>
        <w:ind w:firstLine="708"/>
        <w:rPr>
          <w:rFonts w:eastAsia="Calibri"/>
          <w:iCs/>
          <w:szCs w:val="28"/>
          <w:lang w:eastAsia="en-US"/>
        </w:rPr>
      </w:pPr>
      <w:r w:rsidRPr="00B23F40">
        <w:rPr>
          <w:rFonts w:eastAsia="Calibri"/>
          <w:iCs/>
          <w:szCs w:val="28"/>
          <w:lang w:eastAsia="en-US"/>
        </w:rPr>
        <w:t>Должностные оклады и тарифные ставки, предусмотренные ЕТС и согласованными</w:t>
      </w:r>
      <w:r>
        <w:rPr>
          <w:rFonts w:eastAsia="Calibri"/>
          <w:iCs/>
          <w:szCs w:val="28"/>
          <w:lang w:eastAsia="en-US"/>
        </w:rPr>
        <w:t xml:space="preserve"> ПАО «Газпром» </w:t>
      </w:r>
      <w:r w:rsidRPr="00B23F40">
        <w:rPr>
          <w:rFonts w:eastAsia="Calibri"/>
          <w:iCs/>
          <w:szCs w:val="28"/>
          <w:lang w:eastAsia="en-US"/>
        </w:rPr>
        <w:t>схемами должностных окладов, могут быть пересмотрены по решению</w:t>
      </w:r>
      <w:r>
        <w:rPr>
          <w:rFonts w:eastAsia="Calibri"/>
          <w:iCs/>
          <w:szCs w:val="28"/>
          <w:lang w:eastAsia="en-US"/>
        </w:rPr>
        <w:t xml:space="preserve"> ПАО «Газпром» </w:t>
      </w:r>
      <w:r w:rsidRPr="00B23F40">
        <w:rPr>
          <w:rFonts w:eastAsia="Calibri"/>
          <w:iCs/>
          <w:szCs w:val="28"/>
          <w:lang w:eastAsia="en-US"/>
        </w:rPr>
        <w:t>с учетом прогнозного роста индекса потребительских цен на товары и услуги по Российской Федерации (по данным Министерства экономического развития Российской Федерации) и изменения среднемесячной заработной платы в организации в сопоставлении с предыдущим годом.</w:t>
      </w:r>
    </w:p>
    <w:p w14:paraId="0E7C20C5" w14:textId="77777777" w:rsidR="00077A23" w:rsidRPr="00B23F40" w:rsidRDefault="00077A23" w:rsidP="009A5B39">
      <w:pPr>
        <w:widowControl/>
        <w:spacing w:line="240" w:lineRule="auto"/>
        <w:ind w:firstLine="708"/>
        <w:rPr>
          <w:rFonts w:eastAsia="Calibri"/>
          <w:iCs/>
          <w:szCs w:val="28"/>
          <w:lang w:eastAsia="en-US"/>
        </w:rPr>
      </w:pPr>
    </w:p>
    <w:p w14:paraId="4B01D658" w14:textId="0FFAB857" w:rsidR="00077A23" w:rsidRPr="000C0CA2" w:rsidRDefault="00077A23" w:rsidP="009A5B39">
      <w:pPr>
        <w:pStyle w:val="1"/>
      </w:pPr>
      <w:bookmarkStart w:id="440" w:name="_Toc433901343"/>
      <w:bookmarkStart w:id="441" w:name="_Toc496803636"/>
      <w:bookmarkStart w:id="442" w:name="_Toc532834207"/>
      <w:bookmarkStart w:id="443" w:name="_Toc532834454"/>
      <w:bookmarkStart w:id="444" w:name="_Toc533522590"/>
      <w:bookmarkStart w:id="445" w:name="_Toc30075111"/>
      <w:bookmarkStart w:id="446" w:name="_Toc90908206"/>
      <w:r w:rsidRPr="000C0CA2">
        <w:t>8. ЗАКЛЮЧИТЕЛЬНЫЕ ПОЛОЖЕНИЯ</w:t>
      </w:r>
      <w:bookmarkEnd w:id="440"/>
      <w:bookmarkEnd w:id="441"/>
      <w:bookmarkEnd w:id="442"/>
      <w:bookmarkEnd w:id="443"/>
      <w:bookmarkEnd w:id="444"/>
      <w:bookmarkEnd w:id="445"/>
      <w:bookmarkEnd w:id="446"/>
      <w:r w:rsidR="00333CF1">
        <w:fldChar w:fldCharType="begin"/>
      </w:r>
      <w:r w:rsidR="00333CF1">
        <w:instrText xml:space="preserve"> TC "</w:instrText>
      </w:r>
      <w:bookmarkStart w:id="447" w:name="_Toc30088000"/>
      <w:r w:rsidR="00333CF1" w:rsidRPr="00E2443E">
        <w:instrText>8. ЗАКЛЮЧИТЕЛЬНЫЕ ПОЛОЖЕНИЯ</w:instrText>
      </w:r>
      <w:bookmarkEnd w:id="447"/>
      <w:r w:rsidR="00333CF1">
        <w:instrText xml:space="preserve">" \f D \l "1" </w:instrText>
      </w:r>
      <w:r w:rsidR="00333CF1">
        <w:fldChar w:fldCharType="end"/>
      </w:r>
    </w:p>
    <w:p w14:paraId="2088D153" w14:textId="77777777" w:rsidR="00077A23" w:rsidRPr="00F562A4" w:rsidRDefault="00077A23" w:rsidP="009A5B39">
      <w:pPr>
        <w:widowControl/>
        <w:spacing w:line="240" w:lineRule="auto"/>
        <w:ind w:firstLine="708"/>
        <w:rPr>
          <w:rFonts w:eastAsia="Calibri"/>
          <w:iCs/>
          <w:szCs w:val="28"/>
          <w:lang w:eastAsia="en-US"/>
        </w:rPr>
      </w:pPr>
      <w:r w:rsidRPr="00B23F40">
        <w:rPr>
          <w:rFonts w:eastAsia="Calibri"/>
          <w:iCs/>
          <w:szCs w:val="28"/>
          <w:lang w:eastAsia="en-US"/>
        </w:rPr>
        <w:t>Ответственность за соблюдение в отношении работников норм, предусмотренных Положением об оплате труда работников Учреждения, разработанным в соответствии с Типовым положением</w:t>
      </w:r>
      <w:r>
        <w:rPr>
          <w:rFonts w:eastAsia="Calibri"/>
          <w:iCs/>
          <w:szCs w:val="28"/>
          <w:lang w:eastAsia="en-US"/>
        </w:rPr>
        <w:t xml:space="preserve">, </w:t>
      </w:r>
      <w:r w:rsidRPr="00F562A4">
        <w:rPr>
          <w:rFonts w:eastAsia="Calibri"/>
          <w:iCs/>
          <w:szCs w:val="28"/>
          <w:lang w:eastAsia="en-US"/>
        </w:rPr>
        <w:t>в части видов выплат и</w:t>
      </w:r>
    </w:p>
    <w:p w14:paraId="3BD33172" w14:textId="77777777" w:rsidR="00077A23" w:rsidRPr="00F562A4" w:rsidRDefault="00077A23" w:rsidP="009A5B39">
      <w:pPr>
        <w:widowControl/>
        <w:spacing w:line="240" w:lineRule="auto"/>
        <w:ind w:firstLine="0"/>
        <w:rPr>
          <w:rFonts w:eastAsia="Calibri"/>
          <w:iCs/>
          <w:szCs w:val="28"/>
          <w:lang w:eastAsia="en-US"/>
        </w:rPr>
        <w:sectPr w:rsidR="00077A23" w:rsidRPr="00F562A4" w:rsidSect="00482E4A">
          <w:footnotePr>
            <w:numRestart w:val="eachSect"/>
          </w:footnotePr>
          <w:pgSz w:w="11906" w:h="16838"/>
          <w:pgMar w:top="1134" w:right="851" w:bottom="1134" w:left="1418" w:header="709" w:footer="261" w:gutter="0"/>
          <w:cols w:space="708"/>
          <w:titlePg/>
          <w:docGrid w:linePitch="381"/>
        </w:sectPr>
      </w:pPr>
      <w:r w:rsidRPr="00F562A4">
        <w:rPr>
          <w:rFonts w:eastAsia="Calibri"/>
          <w:iCs/>
          <w:szCs w:val="28"/>
          <w:lang w:eastAsia="en-US"/>
        </w:rPr>
        <w:t>непревышения их максимальных размеров</w:t>
      </w:r>
      <w:r w:rsidRPr="00B23F40">
        <w:rPr>
          <w:rFonts w:eastAsia="Calibri"/>
          <w:iCs/>
          <w:szCs w:val="28"/>
          <w:lang w:eastAsia="en-US"/>
        </w:rPr>
        <w:t xml:space="preserve"> несет руководитель</w:t>
      </w:r>
      <w:r>
        <w:rPr>
          <w:rFonts w:eastAsia="Calibri"/>
          <w:iCs/>
          <w:szCs w:val="28"/>
          <w:lang w:eastAsia="en-US"/>
        </w:rPr>
        <w:t xml:space="preserve"> Учреждения.</w:t>
      </w:r>
      <w:bookmarkStart w:id="448" w:name="_Toc422322420"/>
      <w:bookmarkStart w:id="449" w:name="_Toc407276162"/>
      <w:bookmarkStart w:id="450" w:name="_Toc433901345"/>
      <w:bookmarkStart w:id="451" w:name="_Toc496803638"/>
      <w:bookmarkStart w:id="452" w:name="_Toc532834209"/>
      <w:bookmarkStart w:id="453" w:name="_Toc532834456"/>
      <w:bookmarkStart w:id="454" w:name="_Toc533522592"/>
    </w:p>
    <w:p w14:paraId="301CC984" w14:textId="30E548F8" w:rsidR="00077A23" w:rsidRPr="00E760FD" w:rsidRDefault="00077A23" w:rsidP="009A5B39">
      <w:pPr>
        <w:pStyle w:val="2"/>
        <w:jc w:val="right"/>
        <w:rPr>
          <w:i/>
        </w:rPr>
      </w:pPr>
      <w:bookmarkStart w:id="455" w:name="_Toc30075112"/>
      <w:bookmarkStart w:id="456" w:name="_Toc90908207"/>
      <w:r w:rsidRPr="00E760FD">
        <w:rPr>
          <w:i/>
        </w:rPr>
        <w:lastRenderedPageBreak/>
        <w:t>Приложение 1</w:t>
      </w:r>
      <w:bookmarkEnd w:id="455"/>
      <w:bookmarkEnd w:id="456"/>
      <w:r w:rsidR="00333CF1">
        <w:rPr>
          <w:i/>
        </w:rPr>
        <w:fldChar w:fldCharType="begin"/>
      </w:r>
      <w:r w:rsidR="00333CF1">
        <w:instrText xml:space="preserve"> TC "</w:instrText>
      </w:r>
      <w:bookmarkStart w:id="457" w:name="_Toc30088001"/>
      <w:r w:rsidR="00333CF1" w:rsidRPr="00E2443E">
        <w:rPr>
          <w:i/>
        </w:rPr>
        <w:instrText>Приложение 1</w:instrText>
      </w:r>
      <w:bookmarkEnd w:id="457"/>
      <w:r w:rsidR="00333CF1">
        <w:instrText xml:space="preserve">" \f D \l "1" </w:instrText>
      </w:r>
      <w:r w:rsidR="00333CF1">
        <w:rPr>
          <w:i/>
        </w:rPr>
        <w:fldChar w:fldCharType="end"/>
      </w:r>
    </w:p>
    <w:p w14:paraId="1388D6D9" w14:textId="77777777" w:rsidR="00147B46" w:rsidRPr="00F94F37" w:rsidRDefault="00147B46" w:rsidP="00147B46">
      <w:pPr>
        <w:pStyle w:val="2"/>
        <w:spacing w:after="0"/>
        <w:rPr>
          <w:sz w:val="16"/>
          <w:szCs w:val="16"/>
        </w:rPr>
      </w:pPr>
      <w:bookmarkStart w:id="458" w:name="_Toc90908208"/>
      <w:bookmarkStart w:id="459" w:name="_Toc30075113"/>
      <w:bookmarkStart w:id="460" w:name="_Toc433901347"/>
      <w:bookmarkStart w:id="461" w:name="_Toc496803640"/>
      <w:bookmarkStart w:id="462" w:name="_Toc532834211"/>
      <w:bookmarkStart w:id="463" w:name="_Toc532834458"/>
      <w:bookmarkStart w:id="464" w:name="_Toc533522594"/>
      <w:bookmarkStart w:id="465" w:name="_Toc267940481"/>
      <w:bookmarkStart w:id="466" w:name="_Toc267940791"/>
      <w:bookmarkStart w:id="467" w:name="_Toc268610478"/>
      <w:bookmarkStart w:id="468" w:name="_Toc268610994"/>
      <w:bookmarkStart w:id="469" w:name="_Toc275935936"/>
      <w:bookmarkStart w:id="470" w:name="_Toc350363934"/>
      <w:bookmarkStart w:id="471" w:name="_Toc351565140"/>
      <w:bookmarkStart w:id="472" w:name="_Toc355097292"/>
      <w:bookmarkEnd w:id="448"/>
      <w:bookmarkEnd w:id="449"/>
      <w:bookmarkEnd w:id="450"/>
      <w:bookmarkEnd w:id="451"/>
      <w:bookmarkEnd w:id="452"/>
      <w:bookmarkEnd w:id="453"/>
      <w:bookmarkEnd w:id="454"/>
      <w:r w:rsidRPr="00F94F37">
        <w:rPr>
          <w:sz w:val="16"/>
          <w:szCs w:val="16"/>
        </w:rPr>
        <w:t>Единая тарифная сетка</w:t>
      </w:r>
      <w:bookmarkEnd w:id="458"/>
    </w:p>
    <w:p w14:paraId="03A6F377" w14:textId="77777777" w:rsidR="00147B46" w:rsidRPr="00F94F37" w:rsidRDefault="00147B46" w:rsidP="00147B46">
      <w:pPr>
        <w:pStyle w:val="2"/>
        <w:spacing w:before="0" w:after="0"/>
        <w:rPr>
          <w:sz w:val="16"/>
          <w:szCs w:val="16"/>
        </w:rPr>
      </w:pPr>
      <w:bookmarkStart w:id="473" w:name="_Toc90908209"/>
      <w:r w:rsidRPr="00F94F37">
        <w:rPr>
          <w:sz w:val="16"/>
          <w:szCs w:val="16"/>
        </w:rPr>
        <w:t>оплаты труда рабочих, руководителей, специалистов и других служащих организаций ПАО</w:t>
      </w:r>
      <w:r>
        <w:t> </w:t>
      </w:r>
      <w:r w:rsidRPr="00F94F37">
        <w:rPr>
          <w:sz w:val="16"/>
          <w:szCs w:val="16"/>
        </w:rPr>
        <w:t>«Газпром» (на 01.</w:t>
      </w:r>
      <w:r>
        <w:rPr>
          <w:sz w:val="16"/>
          <w:szCs w:val="16"/>
        </w:rPr>
        <w:t>1</w:t>
      </w:r>
      <w:r w:rsidRPr="00F94F37">
        <w:rPr>
          <w:sz w:val="16"/>
          <w:szCs w:val="16"/>
        </w:rPr>
        <w:t>0.2021 г.)</w:t>
      </w:r>
      <w:bookmarkEnd w:id="473"/>
    </w:p>
    <w:tbl>
      <w:tblPr>
        <w:tblW w:w="486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136"/>
        <w:gridCol w:w="851"/>
        <w:gridCol w:w="850"/>
        <w:gridCol w:w="851"/>
        <w:gridCol w:w="850"/>
        <w:gridCol w:w="1276"/>
        <w:gridCol w:w="1276"/>
        <w:gridCol w:w="890"/>
        <w:gridCol w:w="1127"/>
        <w:gridCol w:w="1243"/>
        <w:gridCol w:w="1014"/>
        <w:gridCol w:w="1112"/>
        <w:gridCol w:w="854"/>
      </w:tblGrid>
      <w:tr w:rsidR="00147B46" w:rsidRPr="00F94F37" w14:paraId="2DE82730" w14:textId="77777777" w:rsidTr="00CE301A">
        <w:trPr>
          <w:trHeight w:val="153"/>
        </w:trPr>
        <w:tc>
          <w:tcPr>
            <w:tcW w:w="849" w:type="dxa"/>
            <w:vMerge w:val="restart"/>
            <w:vAlign w:val="center"/>
            <w:hideMark/>
          </w:tcPr>
          <w:p w14:paraId="36D6CB49" w14:textId="77777777" w:rsidR="00147B46" w:rsidRPr="008876E0" w:rsidRDefault="00147B46" w:rsidP="00CE301A">
            <w:pPr>
              <w:widowControl/>
              <w:spacing w:line="240" w:lineRule="auto"/>
              <w:ind w:firstLine="0"/>
              <w:jc w:val="center"/>
              <w:rPr>
                <w:b/>
                <w:bCs/>
                <w:sz w:val="14"/>
                <w:szCs w:val="14"/>
              </w:rPr>
            </w:pPr>
            <w:r w:rsidRPr="008876E0">
              <w:rPr>
                <w:b/>
                <w:bCs/>
                <w:sz w:val="14"/>
                <w:szCs w:val="14"/>
              </w:rPr>
              <w:t>Ступень оплаты труда</w:t>
            </w:r>
          </w:p>
        </w:tc>
        <w:tc>
          <w:tcPr>
            <w:tcW w:w="1136" w:type="dxa"/>
            <w:vMerge w:val="restart"/>
            <w:vAlign w:val="center"/>
            <w:hideMark/>
          </w:tcPr>
          <w:p w14:paraId="69418C0E" w14:textId="77777777" w:rsidR="00147B46" w:rsidRPr="008876E0" w:rsidRDefault="00147B46" w:rsidP="00CE301A">
            <w:pPr>
              <w:widowControl/>
              <w:spacing w:line="240" w:lineRule="auto"/>
              <w:ind w:firstLine="0"/>
              <w:jc w:val="center"/>
              <w:rPr>
                <w:b/>
                <w:bCs/>
                <w:sz w:val="14"/>
                <w:szCs w:val="14"/>
              </w:rPr>
            </w:pPr>
            <w:r w:rsidRPr="008876E0">
              <w:rPr>
                <w:b/>
                <w:bCs/>
                <w:sz w:val="14"/>
                <w:szCs w:val="14"/>
              </w:rPr>
              <w:t>Тарифные коэффициенты</w:t>
            </w:r>
          </w:p>
        </w:tc>
        <w:tc>
          <w:tcPr>
            <w:tcW w:w="1701" w:type="dxa"/>
            <w:gridSpan w:val="2"/>
            <w:shd w:val="clear" w:color="auto" w:fill="auto"/>
            <w:vAlign w:val="center"/>
            <w:hideMark/>
          </w:tcPr>
          <w:p w14:paraId="12A6DB71" w14:textId="77777777" w:rsidR="00147B46" w:rsidRPr="008876E0" w:rsidRDefault="00147B46" w:rsidP="00CE301A">
            <w:pPr>
              <w:widowControl/>
              <w:spacing w:line="240" w:lineRule="auto"/>
              <w:ind w:firstLine="0"/>
              <w:jc w:val="center"/>
              <w:rPr>
                <w:b/>
                <w:bCs/>
                <w:sz w:val="14"/>
                <w:szCs w:val="14"/>
              </w:rPr>
            </w:pPr>
            <w:r w:rsidRPr="008876E0">
              <w:rPr>
                <w:b/>
                <w:bCs/>
                <w:sz w:val="14"/>
                <w:szCs w:val="14"/>
              </w:rPr>
              <w:t>ТС-1 (к-1,18)</w:t>
            </w:r>
          </w:p>
        </w:tc>
        <w:tc>
          <w:tcPr>
            <w:tcW w:w="1701" w:type="dxa"/>
            <w:gridSpan w:val="2"/>
            <w:shd w:val="clear" w:color="auto" w:fill="auto"/>
            <w:vAlign w:val="center"/>
            <w:hideMark/>
          </w:tcPr>
          <w:p w14:paraId="263D362D" w14:textId="77777777" w:rsidR="00147B46" w:rsidRPr="008876E0" w:rsidRDefault="00147B46" w:rsidP="00CE301A">
            <w:pPr>
              <w:widowControl/>
              <w:spacing w:line="240" w:lineRule="auto"/>
              <w:ind w:firstLine="0"/>
              <w:jc w:val="center"/>
              <w:rPr>
                <w:b/>
                <w:bCs/>
                <w:sz w:val="14"/>
                <w:szCs w:val="14"/>
              </w:rPr>
            </w:pPr>
            <w:r w:rsidRPr="008876E0">
              <w:rPr>
                <w:b/>
                <w:bCs/>
                <w:sz w:val="14"/>
                <w:szCs w:val="14"/>
              </w:rPr>
              <w:t>ТС-2 (к-1,12)</w:t>
            </w:r>
          </w:p>
        </w:tc>
        <w:tc>
          <w:tcPr>
            <w:tcW w:w="2552" w:type="dxa"/>
            <w:gridSpan w:val="2"/>
          </w:tcPr>
          <w:p w14:paraId="155411B3" w14:textId="77777777" w:rsidR="00147B46" w:rsidRPr="008876E0" w:rsidRDefault="00147B46" w:rsidP="00CE301A">
            <w:pPr>
              <w:widowControl/>
              <w:spacing w:line="240" w:lineRule="auto"/>
              <w:ind w:firstLine="0"/>
              <w:jc w:val="center"/>
              <w:rPr>
                <w:b/>
                <w:bCs/>
                <w:sz w:val="14"/>
                <w:szCs w:val="14"/>
              </w:rPr>
            </w:pPr>
            <w:r w:rsidRPr="008876E0">
              <w:rPr>
                <w:b/>
                <w:bCs/>
                <w:sz w:val="14"/>
                <w:szCs w:val="14"/>
              </w:rPr>
              <w:t>ТС-3 (к-1,0)</w:t>
            </w:r>
          </w:p>
        </w:tc>
        <w:tc>
          <w:tcPr>
            <w:tcW w:w="2017" w:type="dxa"/>
            <w:gridSpan w:val="2"/>
            <w:shd w:val="clear" w:color="auto" w:fill="auto"/>
            <w:vAlign w:val="center"/>
            <w:hideMark/>
          </w:tcPr>
          <w:p w14:paraId="5537C017" w14:textId="77777777" w:rsidR="00147B46" w:rsidRPr="008876E0" w:rsidRDefault="00147B46" w:rsidP="00CE301A">
            <w:pPr>
              <w:widowControl/>
              <w:spacing w:line="240" w:lineRule="auto"/>
              <w:ind w:firstLine="0"/>
              <w:jc w:val="center"/>
              <w:rPr>
                <w:b/>
                <w:bCs/>
                <w:sz w:val="14"/>
                <w:szCs w:val="14"/>
              </w:rPr>
            </w:pPr>
            <w:r w:rsidRPr="008876E0">
              <w:rPr>
                <w:b/>
                <w:bCs/>
                <w:sz w:val="14"/>
                <w:szCs w:val="14"/>
              </w:rPr>
              <w:t>ТС-4 (к-0,95)</w:t>
            </w:r>
          </w:p>
        </w:tc>
        <w:tc>
          <w:tcPr>
            <w:tcW w:w="2257" w:type="dxa"/>
            <w:gridSpan w:val="2"/>
            <w:shd w:val="clear" w:color="auto" w:fill="auto"/>
            <w:vAlign w:val="center"/>
            <w:hideMark/>
          </w:tcPr>
          <w:p w14:paraId="56D117CF" w14:textId="77777777" w:rsidR="00147B46" w:rsidRPr="008876E0" w:rsidRDefault="00147B46" w:rsidP="00CE301A">
            <w:pPr>
              <w:widowControl/>
              <w:spacing w:line="240" w:lineRule="auto"/>
              <w:ind w:firstLine="0"/>
              <w:jc w:val="center"/>
              <w:rPr>
                <w:b/>
                <w:bCs/>
                <w:sz w:val="14"/>
                <w:szCs w:val="14"/>
              </w:rPr>
            </w:pPr>
            <w:r w:rsidRPr="008876E0">
              <w:rPr>
                <w:b/>
                <w:bCs/>
                <w:sz w:val="14"/>
                <w:szCs w:val="14"/>
              </w:rPr>
              <w:t>ТС-5 (к-0,9)</w:t>
            </w:r>
          </w:p>
        </w:tc>
        <w:tc>
          <w:tcPr>
            <w:tcW w:w="1966" w:type="dxa"/>
            <w:gridSpan w:val="2"/>
            <w:shd w:val="clear" w:color="auto" w:fill="auto"/>
            <w:vAlign w:val="center"/>
            <w:hideMark/>
          </w:tcPr>
          <w:p w14:paraId="2E8B37CB" w14:textId="77777777" w:rsidR="00147B46" w:rsidRPr="008876E0" w:rsidRDefault="00147B46" w:rsidP="00CE301A">
            <w:pPr>
              <w:widowControl/>
              <w:spacing w:line="240" w:lineRule="auto"/>
              <w:ind w:firstLine="0"/>
              <w:jc w:val="center"/>
              <w:rPr>
                <w:b/>
                <w:bCs/>
                <w:sz w:val="14"/>
                <w:szCs w:val="14"/>
              </w:rPr>
            </w:pPr>
            <w:r w:rsidRPr="008876E0">
              <w:rPr>
                <w:b/>
                <w:bCs/>
                <w:sz w:val="14"/>
                <w:szCs w:val="14"/>
              </w:rPr>
              <w:t>ТС-6 (к-0,85)</w:t>
            </w:r>
          </w:p>
        </w:tc>
      </w:tr>
      <w:tr w:rsidR="00147B46" w:rsidRPr="00F94F37" w14:paraId="3DAAB594" w14:textId="77777777" w:rsidTr="00CE301A">
        <w:trPr>
          <w:trHeight w:val="316"/>
        </w:trPr>
        <w:tc>
          <w:tcPr>
            <w:tcW w:w="849" w:type="dxa"/>
            <w:vMerge/>
            <w:vAlign w:val="center"/>
            <w:hideMark/>
          </w:tcPr>
          <w:p w14:paraId="3E341802" w14:textId="77777777" w:rsidR="00147B46" w:rsidRPr="008876E0" w:rsidRDefault="00147B46" w:rsidP="00CE301A">
            <w:pPr>
              <w:widowControl/>
              <w:spacing w:line="240" w:lineRule="auto"/>
              <w:ind w:firstLine="0"/>
              <w:jc w:val="center"/>
              <w:rPr>
                <w:b/>
                <w:bCs/>
                <w:sz w:val="14"/>
                <w:szCs w:val="14"/>
              </w:rPr>
            </w:pPr>
          </w:p>
        </w:tc>
        <w:tc>
          <w:tcPr>
            <w:tcW w:w="1136" w:type="dxa"/>
            <w:vMerge/>
            <w:vAlign w:val="center"/>
            <w:hideMark/>
          </w:tcPr>
          <w:p w14:paraId="6F89C7B6" w14:textId="77777777" w:rsidR="00147B46" w:rsidRPr="008876E0" w:rsidRDefault="00147B46" w:rsidP="00CE301A">
            <w:pPr>
              <w:widowControl/>
              <w:spacing w:line="240" w:lineRule="auto"/>
              <w:ind w:firstLine="0"/>
              <w:jc w:val="center"/>
              <w:rPr>
                <w:b/>
                <w:bCs/>
                <w:sz w:val="14"/>
                <w:szCs w:val="14"/>
              </w:rPr>
            </w:pPr>
          </w:p>
        </w:tc>
        <w:tc>
          <w:tcPr>
            <w:tcW w:w="851" w:type="dxa"/>
            <w:shd w:val="clear" w:color="auto" w:fill="auto"/>
            <w:vAlign w:val="center"/>
            <w:hideMark/>
          </w:tcPr>
          <w:p w14:paraId="13BF79CC" w14:textId="77777777" w:rsidR="00147B46" w:rsidRPr="008876E0" w:rsidRDefault="00147B46" w:rsidP="00CE301A">
            <w:pPr>
              <w:widowControl/>
              <w:spacing w:line="240" w:lineRule="auto"/>
              <w:ind w:firstLine="0"/>
              <w:jc w:val="center"/>
              <w:rPr>
                <w:sz w:val="14"/>
                <w:szCs w:val="14"/>
              </w:rPr>
            </w:pPr>
            <w:r w:rsidRPr="008876E0">
              <w:rPr>
                <w:sz w:val="14"/>
                <w:szCs w:val="14"/>
              </w:rPr>
              <w:t>Мини-мальные</w:t>
            </w:r>
          </w:p>
        </w:tc>
        <w:tc>
          <w:tcPr>
            <w:tcW w:w="850" w:type="dxa"/>
            <w:shd w:val="clear" w:color="auto" w:fill="auto"/>
            <w:vAlign w:val="center"/>
            <w:hideMark/>
          </w:tcPr>
          <w:p w14:paraId="33B03125" w14:textId="77777777" w:rsidR="00147B46" w:rsidRPr="008876E0" w:rsidRDefault="00147B46" w:rsidP="00CE301A">
            <w:pPr>
              <w:widowControl/>
              <w:spacing w:line="240" w:lineRule="auto"/>
              <w:ind w:firstLine="0"/>
              <w:jc w:val="center"/>
              <w:rPr>
                <w:sz w:val="14"/>
                <w:szCs w:val="14"/>
              </w:rPr>
            </w:pPr>
            <w:r w:rsidRPr="008876E0">
              <w:rPr>
                <w:sz w:val="14"/>
                <w:szCs w:val="14"/>
              </w:rPr>
              <w:t>Макси-мальные</w:t>
            </w:r>
          </w:p>
        </w:tc>
        <w:tc>
          <w:tcPr>
            <w:tcW w:w="851" w:type="dxa"/>
            <w:shd w:val="clear" w:color="auto" w:fill="auto"/>
            <w:vAlign w:val="center"/>
            <w:hideMark/>
          </w:tcPr>
          <w:p w14:paraId="095A2E76" w14:textId="77777777" w:rsidR="00147B46" w:rsidRPr="008876E0" w:rsidRDefault="00147B46" w:rsidP="00CE301A">
            <w:pPr>
              <w:widowControl/>
              <w:spacing w:line="240" w:lineRule="auto"/>
              <w:ind w:firstLine="0"/>
              <w:jc w:val="center"/>
              <w:rPr>
                <w:sz w:val="14"/>
                <w:szCs w:val="14"/>
              </w:rPr>
            </w:pPr>
            <w:r w:rsidRPr="008876E0">
              <w:rPr>
                <w:sz w:val="14"/>
                <w:szCs w:val="14"/>
              </w:rPr>
              <w:t>Мини-мальные</w:t>
            </w:r>
          </w:p>
        </w:tc>
        <w:tc>
          <w:tcPr>
            <w:tcW w:w="850" w:type="dxa"/>
            <w:shd w:val="clear" w:color="auto" w:fill="auto"/>
            <w:vAlign w:val="center"/>
            <w:hideMark/>
          </w:tcPr>
          <w:p w14:paraId="63B52C6C" w14:textId="77777777" w:rsidR="00147B46" w:rsidRPr="008876E0" w:rsidRDefault="00147B46" w:rsidP="00CE301A">
            <w:pPr>
              <w:widowControl/>
              <w:spacing w:line="240" w:lineRule="auto"/>
              <w:ind w:firstLine="0"/>
              <w:jc w:val="center"/>
              <w:rPr>
                <w:sz w:val="14"/>
                <w:szCs w:val="14"/>
              </w:rPr>
            </w:pPr>
            <w:r w:rsidRPr="008876E0">
              <w:rPr>
                <w:sz w:val="14"/>
                <w:szCs w:val="14"/>
              </w:rPr>
              <w:t>Макси-мальные</w:t>
            </w:r>
          </w:p>
        </w:tc>
        <w:tc>
          <w:tcPr>
            <w:tcW w:w="1276" w:type="dxa"/>
            <w:vAlign w:val="center"/>
          </w:tcPr>
          <w:p w14:paraId="387616FB" w14:textId="77777777" w:rsidR="00147B46" w:rsidRPr="008876E0" w:rsidRDefault="00147B46" w:rsidP="00CE301A">
            <w:pPr>
              <w:widowControl/>
              <w:spacing w:line="240" w:lineRule="auto"/>
              <w:ind w:firstLine="0"/>
              <w:jc w:val="center"/>
              <w:rPr>
                <w:b/>
                <w:bCs/>
                <w:sz w:val="14"/>
                <w:szCs w:val="14"/>
              </w:rPr>
            </w:pPr>
            <w:r w:rsidRPr="008876E0">
              <w:rPr>
                <w:b/>
                <w:bCs/>
                <w:sz w:val="14"/>
                <w:szCs w:val="14"/>
              </w:rPr>
              <w:t>Минимальные</w:t>
            </w:r>
          </w:p>
        </w:tc>
        <w:tc>
          <w:tcPr>
            <w:tcW w:w="1276" w:type="dxa"/>
            <w:vAlign w:val="center"/>
          </w:tcPr>
          <w:p w14:paraId="255C7CAB" w14:textId="77777777" w:rsidR="00147B46" w:rsidRPr="008876E0" w:rsidRDefault="00147B46" w:rsidP="00CE301A">
            <w:pPr>
              <w:widowControl/>
              <w:spacing w:line="240" w:lineRule="auto"/>
              <w:ind w:firstLine="0"/>
              <w:jc w:val="center"/>
              <w:rPr>
                <w:b/>
                <w:bCs/>
                <w:sz w:val="14"/>
                <w:szCs w:val="14"/>
              </w:rPr>
            </w:pPr>
            <w:r w:rsidRPr="008876E0">
              <w:rPr>
                <w:b/>
                <w:bCs/>
                <w:sz w:val="14"/>
                <w:szCs w:val="14"/>
              </w:rPr>
              <w:t>Максимальные</w:t>
            </w:r>
          </w:p>
        </w:tc>
        <w:tc>
          <w:tcPr>
            <w:tcW w:w="890" w:type="dxa"/>
            <w:shd w:val="clear" w:color="auto" w:fill="auto"/>
            <w:vAlign w:val="center"/>
            <w:hideMark/>
          </w:tcPr>
          <w:p w14:paraId="68276BA8" w14:textId="77777777" w:rsidR="00147B46" w:rsidRDefault="00147B46" w:rsidP="00CE301A">
            <w:pPr>
              <w:widowControl/>
              <w:spacing w:line="240" w:lineRule="auto"/>
              <w:ind w:firstLine="0"/>
              <w:jc w:val="center"/>
              <w:rPr>
                <w:sz w:val="14"/>
                <w:szCs w:val="14"/>
              </w:rPr>
            </w:pPr>
            <w:r w:rsidRPr="008876E0">
              <w:rPr>
                <w:sz w:val="14"/>
                <w:szCs w:val="14"/>
              </w:rPr>
              <w:t>Мини</w:t>
            </w:r>
          </w:p>
          <w:p w14:paraId="4B5A0D6F" w14:textId="77777777" w:rsidR="00147B46" w:rsidRPr="008876E0" w:rsidRDefault="00147B46" w:rsidP="00CE301A">
            <w:pPr>
              <w:widowControl/>
              <w:spacing w:line="240" w:lineRule="auto"/>
              <w:ind w:firstLine="0"/>
              <w:jc w:val="center"/>
              <w:rPr>
                <w:sz w:val="14"/>
                <w:szCs w:val="14"/>
              </w:rPr>
            </w:pPr>
            <w:r w:rsidRPr="008876E0">
              <w:rPr>
                <w:sz w:val="14"/>
                <w:szCs w:val="14"/>
              </w:rPr>
              <w:t>мальные</w:t>
            </w:r>
          </w:p>
        </w:tc>
        <w:tc>
          <w:tcPr>
            <w:tcW w:w="1127" w:type="dxa"/>
            <w:shd w:val="clear" w:color="auto" w:fill="auto"/>
            <w:vAlign w:val="center"/>
            <w:hideMark/>
          </w:tcPr>
          <w:p w14:paraId="58C22966" w14:textId="77777777" w:rsidR="00147B46" w:rsidRPr="008876E0" w:rsidRDefault="00147B46" w:rsidP="00CE301A">
            <w:pPr>
              <w:widowControl/>
              <w:spacing w:line="240" w:lineRule="auto"/>
              <w:ind w:firstLine="0"/>
              <w:jc w:val="center"/>
              <w:rPr>
                <w:sz w:val="14"/>
                <w:szCs w:val="14"/>
              </w:rPr>
            </w:pPr>
            <w:r w:rsidRPr="008876E0">
              <w:rPr>
                <w:sz w:val="14"/>
                <w:szCs w:val="14"/>
              </w:rPr>
              <w:t>Макси-мальные</w:t>
            </w:r>
          </w:p>
        </w:tc>
        <w:tc>
          <w:tcPr>
            <w:tcW w:w="1243" w:type="dxa"/>
            <w:shd w:val="clear" w:color="auto" w:fill="auto"/>
            <w:vAlign w:val="center"/>
            <w:hideMark/>
          </w:tcPr>
          <w:p w14:paraId="2BBB123C" w14:textId="77777777" w:rsidR="00147B46" w:rsidRDefault="00147B46" w:rsidP="00CE301A">
            <w:pPr>
              <w:widowControl/>
              <w:spacing w:line="240" w:lineRule="auto"/>
              <w:ind w:firstLine="0"/>
              <w:jc w:val="center"/>
              <w:rPr>
                <w:sz w:val="14"/>
                <w:szCs w:val="14"/>
              </w:rPr>
            </w:pPr>
            <w:r w:rsidRPr="008876E0">
              <w:rPr>
                <w:sz w:val="14"/>
                <w:szCs w:val="14"/>
              </w:rPr>
              <w:t>Мини</w:t>
            </w:r>
          </w:p>
          <w:p w14:paraId="42B75C04" w14:textId="77777777" w:rsidR="00147B46" w:rsidRPr="008876E0" w:rsidRDefault="00147B46" w:rsidP="00CE301A">
            <w:pPr>
              <w:widowControl/>
              <w:spacing w:line="240" w:lineRule="auto"/>
              <w:ind w:firstLine="0"/>
              <w:jc w:val="center"/>
              <w:rPr>
                <w:sz w:val="14"/>
                <w:szCs w:val="14"/>
              </w:rPr>
            </w:pPr>
            <w:r>
              <w:rPr>
                <w:sz w:val="14"/>
                <w:szCs w:val="14"/>
              </w:rPr>
              <w:t>м</w:t>
            </w:r>
            <w:r w:rsidRPr="008876E0">
              <w:rPr>
                <w:sz w:val="14"/>
                <w:szCs w:val="14"/>
              </w:rPr>
              <w:t>альные</w:t>
            </w:r>
          </w:p>
        </w:tc>
        <w:tc>
          <w:tcPr>
            <w:tcW w:w="1014" w:type="dxa"/>
            <w:shd w:val="clear" w:color="auto" w:fill="auto"/>
            <w:vAlign w:val="center"/>
            <w:hideMark/>
          </w:tcPr>
          <w:p w14:paraId="0F51E597" w14:textId="77777777" w:rsidR="00147B46" w:rsidRPr="008876E0" w:rsidRDefault="00147B46" w:rsidP="00CE301A">
            <w:pPr>
              <w:widowControl/>
              <w:spacing w:line="240" w:lineRule="auto"/>
              <w:ind w:firstLine="0"/>
              <w:jc w:val="center"/>
              <w:rPr>
                <w:sz w:val="14"/>
                <w:szCs w:val="14"/>
              </w:rPr>
            </w:pPr>
            <w:r w:rsidRPr="008876E0">
              <w:rPr>
                <w:sz w:val="14"/>
                <w:szCs w:val="14"/>
              </w:rPr>
              <w:t>Макси-мальные</w:t>
            </w:r>
          </w:p>
        </w:tc>
        <w:tc>
          <w:tcPr>
            <w:tcW w:w="1112" w:type="dxa"/>
            <w:shd w:val="clear" w:color="auto" w:fill="auto"/>
            <w:vAlign w:val="center"/>
            <w:hideMark/>
          </w:tcPr>
          <w:p w14:paraId="53E1870E" w14:textId="77777777" w:rsidR="00147B46" w:rsidRDefault="00147B46" w:rsidP="00CE301A">
            <w:pPr>
              <w:widowControl/>
              <w:spacing w:line="240" w:lineRule="auto"/>
              <w:ind w:firstLine="0"/>
              <w:jc w:val="center"/>
              <w:rPr>
                <w:sz w:val="14"/>
                <w:szCs w:val="14"/>
              </w:rPr>
            </w:pPr>
            <w:r w:rsidRPr="008876E0">
              <w:rPr>
                <w:sz w:val="14"/>
                <w:szCs w:val="14"/>
              </w:rPr>
              <w:t>Мини</w:t>
            </w:r>
          </w:p>
          <w:p w14:paraId="0E06FC94" w14:textId="77777777" w:rsidR="00147B46" w:rsidRPr="008876E0" w:rsidRDefault="00147B46" w:rsidP="00CE301A">
            <w:pPr>
              <w:widowControl/>
              <w:spacing w:line="240" w:lineRule="auto"/>
              <w:ind w:firstLine="0"/>
              <w:jc w:val="center"/>
              <w:rPr>
                <w:sz w:val="14"/>
                <w:szCs w:val="14"/>
              </w:rPr>
            </w:pPr>
            <w:r w:rsidRPr="008876E0">
              <w:rPr>
                <w:sz w:val="14"/>
                <w:szCs w:val="14"/>
              </w:rPr>
              <w:t>мальны</w:t>
            </w:r>
            <w:r>
              <w:rPr>
                <w:sz w:val="14"/>
                <w:szCs w:val="14"/>
              </w:rPr>
              <w:t>е</w:t>
            </w:r>
          </w:p>
        </w:tc>
        <w:tc>
          <w:tcPr>
            <w:tcW w:w="854" w:type="dxa"/>
            <w:shd w:val="clear" w:color="auto" w:fill="auto"/>
            <w:vAlign w:val="center"/>
            <w:hideMark/>
          </w:tcPr>
          <w:p w14:paraId="3D148119" w14:textId="77777777" w:rsidR="00147B46" w:rsidRDefault="00147B46" w:rsidP="00CE301A">
            <w:pPr>
              <w:widowControl/>
              <w:spacing w:line="240" w:lineRule="auto"/>
              <w:ind w:firstLine="0"/>
              <w:jc w:val="center"/>
              <w:rPr>
                <w:sz w:val="14"/>
                <w:szCs w:val="14"/>
              </w:rPr>
            </w:pPr>
            <w:r w:rsidRPr="008876E0">
              <w:rPr>
                <w:sz w:val="14"/>
                <w:szCs w:val="14"/>
              </w:rPr>
              <w:t>М</w:t>
            </w:r>
            <w:r>
              <w:rPr>
                <w:sz w:val="14"/>
                <w:szCs w:val="14"/>
              </w:rPr>
              <w:t>акси</w:t>
            </w:r>
          </w:p>
          <w:p w14:paraId="56A972EC" w14:textId="77777777" w:rsidR="00147B46" w:rsidRPr="008876E0" w:rsidRDefault="00147B46" w:rsidP="00CE301A">
            <w:pPr>
              <w:widowControl/>
              <w:spacing w:line="240" w:lineRule="auto"/>
              <w:ind w:firstLine="0"/>
              <w:jc w:val="center"/>
              <w:rPr>
                <w:sz w:val="14"/>
                <w:szCs w:val="14"/>
              </w:rPr>
            </w:pPr>
            <w:r w:rsidRPr="008876E0">
              <w:rPr>
                <w:sz w:val="14"/>
                <w:szCs w:val="14"/>
              </w:rPr>
              <w:t>мальные</w:t>
            </w:r>
          </w:p>
        </w:tc>
      </w:tr>
      <w:tr w:rsidR="00147B46" w:rsidRPr="00F94F37" w14:paraId="1EF5E546" w14:textId="77777777" w:rsidTr="00CE301A">
        <w:trPr>
          <w:trHeight w:val="255"/>
        </w:trPr>
        <w:tc>
          <w:tcPr>
            <w:tcW w:w="849" w:type="dxa"/>
            <w:shd w:val="clear" w:color="auto" w:fill="auto"/>
            <w:vAlign w:val="center"/>
            <w:hideMark/>
          </w:tcPr>
          <w:p w14:paraId="5904D38B"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w:t>
            </w:r>
          </w:p>
        </w:tc>
        <w:tc>
          <w:tcPr>
            <w:tcW w:w="1136" w:type="dxa"/>
            <w:shd w:val="clear" w:color="auto" w:fill="auto"/>
            <w:vAlign w:val="center"/>
            <w:hideMark/>
          </w:tcPr>
          <w:p w14:paraId="2934611A"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w:t>
            </w:r>
          </w:p>
        </w:tc>
        <w:tc>
          <w:tcPr>
            <w:tcW w:w="851" w:type="dxa"/>
            <w:shd w:val="clear" w:color="auto" w:fill="auto"/>
            <w:vAlign w:val="center"/>
            <w:hideMark/>
          </w:tcPr>
          <w:p w14:paraId="597DE19C" w14:textId="77777777" w:rsidR="00147B46" w:rsidRPr="00F94F37" w:rsidRDefault="00147B46" w:rsidP="00CE301A">
            <w:pPr>
              <w:widowControl/>
              <w:spacing w:line="240" w:lineRule="auto"/>
              <w:ind w:firstLine="0"/>
              <w:jc w:val="center"/>
              <w:rPr>
                <w:sz w:val="16"/>
                <w:szCs w:val="16"/>
              </w:rPr>
            </w:pPr>
            <w:r w:rsidRPr="00F94F37">
              <w:rPr>
                <w:sz w:val="16"/>
                <w:szCs w:val="16"/>
              </w:rPr>
              <w:t>14 601</w:t>
            </w:r>
          </w:p>
        </w:tc>
        <w:tc>
          <w:tcPr>
            <w:tcW w:w="850" w:type="dxa"/>
            <w:shd w:val="clear" w:color="auto" w:fill="auto"/>
            <w:vAlign w:val="center"/>
            <w:hideMark/>
          </w:tcPr>
          <w:p w14:paraId="4D44FC3B" w14:textId="77777777" w:rsidR="00147B46" w:rsidRPr="00F94F37" w:rsidRDefault="00147B46" w:rsidP="00CE301A">
            <w:pPr>
              <w:widowControl/>
              <w:spacing w:line="240" w:lineRule="auto"/>
              <w:ind w:firstLine="0"/>
              <w:jc w:val="center"/>
              <w:rPr>
                <w:sz w:val="16"/>
                <w:szCs w:val="16"/>
              </w:rPr>
            </w:pPr>
            <w:r w:rsidRPr="00F94F37">
              <w:rPr>
                <w:sz w:val="16"/>
                <w:szCs w:val="16"/>
              </w:rPr>
              <w:t>16 791</w:t>
            </w:r>
          </w:p>
        </w:tc>
        <w:tc>
          <w:tcPr>
            <w:tcW w:w="851" w:type="dxa"/>
            <w:shd w:val="clear" w:color="auto" w:fill="auto"/>
            <w:vAlign w:val="center"/>
            <w:hideMark/>
          </w:tcPr>
          <w:p w14:paraId="6A8D461D" w14:textId="77777777" w:rsidR="00147B46" w:rsidRPr="00F94F37" w:rsidRDefault="00147B46" w:rsidP="00CE301A">
            <w:pPr>
              <w:widowControl/>
              <w:spacing w:line="240" w:lineRule="auto"/>
              <w:ind w:firstLine="0"/>
              <w:jc w:val="center"/>
              <w:rPr>
                <w:sz w:val="16"/>
                <w:szCs w:val="16"/>
              </w:rPr>
            </w:pPr>
            <w:r w:rsidRPr="00F94F37">
              <w:rPr>
                <w:sz w:val="16"/>
                <w:szCs w:val="16"/>
              </w:rPr>
              <w:t>13 858</w:t>
            </w:r>
          </w:p>
        </w:tc>
        <w:tc>
          <w:tcPr>
            <w:tcW w:w="850" w:type="dxa"/>
            <w:shd w:val="clear" w:color="auto" w:fill="auto"/>
            <w:vAlign w:val="center"/>
            <w:hideMark/>
          </w:tcPr>
          <w:p w14:paraId="48C7A8D7" w14:textId="77777777" w:rsidR="00147B46" w:rsidRPr="00F94F37" w:rsidRDefault="00147B46" w:rsidP="00CE301A">
            <w:pPr>
              <w:widowControl/>
              <w:spacing w:line="240" w:lineRule="auto"/>
              <w:ind w:firstLine="0"/>
              <w:jc w:val="center"/>
              <w:rPr>
                <w:sz w:val="16"/>
                <w:szCs w:val="16"/>
              </w:rPr>
            </w:pPr>
            <w:r w:rsidRPr="00F94F37">
              <w:rPr>
                <w:sz w:val="16"/>
                <w:szCs w:val="16"/>
              </w:rPr>
              <w:t>15 937</w:t>
            </w:r>
          </w:p>
        </w:tc>
        <w:tc>
          <w:tcPr>
            <w:tcW w:w="1276" w:type="dxa"/>
            <w:vAlign w:val="center"/>
          </w:tcPr>
          <w:p w14:paraId="2EA525EF"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12 373</w:t>
            </w:r>
          </w:p>
        </w:tc>
        <w:tc>
          <w:tcPr>
            <w:tcW w:w="1276" w:type="dxa"/>
            <w:vAlign w:val="center"/>
          </w:tcPr>
          <w:p w14:paraId="10AD15E6"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14 229</w:t>
            </w:r>
          </w:p>
        </w:tc>
        <w:tc>
          <w:tcPr>
            <w:tcW w:w="890" w:type="dxa"/>
            <w:shd w:val="clear" w:color="auto" w:fill="auto"/>
            <w:vAlign w:val="center"/>
            <w:hideMark/>
          </w:tcPr>
          <w:p w14:paraId="5B2DC463" w14:textId="77777777" w:rsidR="00147B46" w:rsidRPr="00F94F37" w:rsidRDefault="00147B46" w:rsidP="00CE301A">
            <w:pPr>
              <w:widowControl/>
              <w:spacing w:line="240" w:lineRule="auto"/>
              <w:ind w:firstLine="0"/>
              <w:jc w:val="center"/>
              <w:rPr>
                <w:sz w:val="16"/>
                <w:szCs w:val="16"/>
              </w:rPr>
            </w:pPr>
            <w:r w:rsidRPr="00F94F37">
              <w:rPr>
                <w:sz w:val="16"/>
                <w:szCs w:val="16"/>
              </w:rPr>
              <w:t>11 755</w:t>
            </w:r>
          </w:p>
        </w:tc>
        <w:tc>
          <w:tcPr>
            <w:tcW w:w="1127" w:type="dxa"/>
            <w:shd w:val="clear" w:color="auto" w:fill="auto"/>
            <w:vAlign w:val="center"/>
            <w:hideMark/>
          </w:tcPr>
          <w:p w14:paraId="05D3EDC6" w14:textId="77777777" w:rsidR="00147B46" w:rsidRPr="00F94F37" w:rsidRDefault="00147B46" w:rsidP="00CE301A">
            <w:pPr>
              <w:widowControl/>
              <w:spacing w:line="240" w:lineRule="auto"/>
              <w:ind w:firstLine="0"/>
              <w:jc w:val="center"/>
              <w:rPr>
                <w:sz w:val="16"/>
                <w:szCs w:val="16"/>
              </w:rPr>
            </w:pPr>
            <w:r w:rsidRPr="00F94F37">
              <w:rPr>
                <w:sz w:val="16"/>
                <w:szCs w:val="16"/>
              </w:rPr>
              <w:t>13 518</w:t>
            </w:r>
          </w:p>
        </w:tc>
        <w:tc>
          <w:tcPr>
            <w:tcW w:w="1243" w:type="dxa"/>
            <w:shd w:val="clear" w:color="auto" w:fill="auto"/>
            <w:vAlign w:val="center"/>
            <w:hideMark/>
          </w:tcPr>
          <w:p w14:paraId="2E55764F" w14:textId="77777777" w:rsidR="00147B46" w:rsidRPr="00F94F37" w:rsidRDefault="00147B46" w:rsidP="00CE301A">
            <w:pPr>
              <w:widowControl/>
              <w:spacing w:line="240" w:lineRule="auto"/>
              <w:ind w:firstLine="0"/>
              <w:jc w:val="center"/>
              <w:rPr>
                <w:sz w:val="16"/>
                <w:szCs w:val="16"/>
              </w:rPr>
            </w:pPr>
            <w:r w:rsidRPr="00F94F37">
              <w:rPr>
                <w:sz w:val="16"/>
                <w:szCs w:val="16"/>
              </w:rPr>
              <w:t>11 136</w:t>
            </w:r>
          </w:p>
        </w:tc>
        <w:tc>
          <w:tcPr>
            <w:tcW w:w="1014" w:type="dxa"/>
            <w:shd w:val="clear" w:color="auto" w:fill="auto"/>
            <w:vAlign w:val="center"/>
            <w:hideMark/>
          </w:tcPr>
          <w:p w14:paraId="1FA88314" w14:textId="77777777" w:rsidR="00147B46" w:rsidRPr="00F94F37" w:rsidRDefault="00147B46" w:rsidP="00CE301A">
            <w:pPr>
              <w:widowControl/>
              <w:spacing w:line="240" w:lineRule="auto"/>
              <w:ind w:firstLine="0"/>
              <w:jc w:val="center"/>
              <w:rPr>
                <w:sz w:val="16"/>
                <w:szCs w:val="16"/>
              </w:rPr>
            </w:pPr>
            <w:r w:rsidRPr="00F94F37">
              <w:rPr>
                <w:sz w:val="16"/>
                <w:szCs w:val="16"/>
              </w:rPr>
              <w:t>12 807</w:t>
            </w:r>
          </w:p>
        </w:tc>
        <w:tc>
          <w:tcPr>
            <w:tcW w:w="1112" w:type="dxa"/>
            <w:shd w:val="clear" w:color="auto" w:fill="auto"/>
            <w:vAlign w:val="center"/>
            <w:hideMark/>
          </w:tcPr>
          <w:p w14:paraId="1EB94998" w14:textId="77777777" w:rsidR="00147B46" w:rsidRPr="00F94F37" w:rsidRDefault="00147B46" w:rsidP="00CE301A">
            <w:pPr>
              <w:widowControl/>
              <w:spacing w:line="240" w:lineRule="auto"/>
              <w:ind w:firstLine="0"/>
              <w:jc w:val="center"/>
              <w:rPr>
                <w:sz w:val="16"/>
                <w:szCs w:val="16"/>
              </w:rPr>
            </w:pPr>
            <w:r w:rsidRPr="00F94F37">
              <w:rPr>
                <w:sz w:val="16"/>
                <w:szCs w:val="16"/>
              </w:rPr>
              <w:t>10 518</w:t>
            </w:r>
          </w:p>
        </w:tc>
        <w:tc>
          <w:tcPr>
            <w:tcW w:w="854" w:type="dxa"/>
            <w:shd w:val="clear" w:color="auto" w:fill="auto"/>
            <w:vAlign w:val="center"/>
            <w:hideMark/>
          </w:tcPr>
          <w:p w14:paraId="45490FF4" w14:textId="77777777" w:rsidR="00147B46" w:rsidRPr="00F94F37" w:rsidRDefault="00147B46" w:rsidP="00CE301A">
            <w:pPr>
              <w:widowControl/>
              <w:spacing w:line="240" w:lineRule="auto"/>
              <w:ind w:firstLine="0"/>
              <w:jc w:val="center"/>
              <w:rPr>
                <w:sz w:val="16"/>
                <w:szCs w:val="16"/>
              </w:rPr>
            </w:pPr>
            <w:r w:rsidRPr="00F94F37">
              <w:rPr>
                <w:sz w:val="16"/>
                <w:szCs w:val="16"/>
              </w:rPr>
              <w:t>12 095</w:t>
            </w:r>
          </w:p>
        </w:tc>
      </w:tr>
      <w:tr w:rsidR="00147B46" w:rsidRPr="00F94F37" w14:paraId="23A232F2" w14:textId="77777777" w:rsidTr="00CE301A">
        <w:trPr>
          <w:trHeight w:val="255"/>
        </w:trPr>
        <w:tc>
          <w:tcPr>
            <w:tcW w:w="849" w:type="dxa"/>
            <w:shd w:val="clear" w:color="auto" w:fill="auto"/>
            <w:vAlign w:val="center"/>
            <w:hideMark/>
          </w:tcPr>
          <w:p w14:paraId="5A697BE7"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w:t>
            </w:r>
          </w:p>
        </w:tc>
        <w:tc>
          <w:tcPr>
            <w:tcW w:w="1136" w:type="dxa"/>
            <w:shd w:val="clear" w:color="auto" w:fill="auto"/>
            <w:vAlign w:val="center"/>
            <w:hideMark/>
          </w:tcPr>
          <w:p w14:paraId="1BC34614"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1,15</w:t>
            </w:r>
          </w:p>
        </w:tc>
        <w:tc>
          <w:tcPr>
            <w:tcW w:w="851" w:type="dxa"/>
            <w:shd w:val="clear" w:color="auto" w:fill="auto"/>
            <w:vAlign w:val="center"/>
            <w:hideMark/>
          </w:tcPr>
          <w:p w14:paraId="2D643C17" w14:textId="77777777" w:rsidR="00147B46" w:rsidRPr="00F94F37" w:rsidRDefault="00147B46" w:rsidP="00CE301A">
            <w:pPr>
              <w:widowControl/>
              <w:spacing w:line="240" w:lineRule="auto"/>
              <w:ind w:firstLine="0"/>
              <w:jc w:val="center"/>
              <w:rPr>
                <w:sz w:val="16"/>
                <w:szCs w:val="16"/>
              </w:rPr>
            </w:pPr>
            <w:r w:rsidRPr="00F94F37">
              <w:rPr>
                <w:sz w:val="16"/>
                <w:szCs w:val="16"/>
              </w:rPr>
              <w:t>16 791</w:t>
            </w:r>
          </w:p>
        </w:tc>
        <w:tc>
          <w:tcPr>
            <w:tcW w:w="850" w:type="dxa"/>
            <w:shd w:val="clear" w:color="auto" w:fill="auto"/>
            <w:vAlign w:val="center"/>
            <w:hideMark/>
          </w:tcPr>
          <w:p w14:paraId="79621B7D" w14:textId="77777777" w:rsidR="00147B46" w:rsidRPr="00F94F37" w:rsidRDefault="00147B46" w:rsidP="00CE301A">
            <w:pPr>
              <w:widowControl/>
              <w:spacing w:line="240" w:lineRule="auto"/>
              <w:ind w:firstLine="0"/>
              <w:jc w:val="center"/>
              <w:rPr>
                <w:sz w:val="16"/>
                <w:szCs w:val="16"/>
              </w:rPr>
            </w:pPr>
            <w:r w:rsidRPr="00F94F37">
              <w:rPr>
                <w:sz w:val="16"/>
                <w:szCs w:val="16"/>
              </w:rPr>
              <w:t>18 689</w:t>
            </w:r>
          </w:p>
        </w:tc>
        <w:tc>
          <w:tcPr>
            <w:tcW w:w="851" w:type="dxa"/>
            <w:shd w:val="clear" w:color="auto" w:fill="auto"/>
            <w:vAlign w:val="center"/>
            <w:hideMark/>
          </w:tcPr>
          <w:p w14:paraId="43C58225" w14:textId="77777777" w:rsidR="00147B46" w:rsidRPr="00F94F37" w:rsidRDefault="00147B46" w:rsidP="00CE301A">
            <w:pPr>
              <w:widowControl/>
              <w:spacing w:line="240" w:lineRule="auto"/>
              <w:ind w:firstLine="0"/>
              <w:jc w:val="center"/>
              <w:rPr>
                <w:sz w:val="16"/>
                <w:szCs w:val="16"/>
              </w:rPr>
            </w:pPr>
            <w:r w:rsidRPr="00F94F37">
              <w:rPr>
                <w:sz w:val="16"/>
                <w:szCs w:val="16"/>
              </w:rPr>
              <w:t>15 937</w:t>
            </w:r>
          </w:p>
        </w:tc>
        <w:tc>
          <w:tcPr>
            <w:tcW w:w="850" w:type="dxa"/>
            <w:shd w:val="clear" w:color="auto" w:fill="auto"/>
            <w:vAlign w:val="center"/>
            <w:hideMark/>
          </w:tcPr>
          <w:p w14:paraId="0B1EA979" w14:textId="77777777" w:rsidR="00147B46" w:rsidRPr="00F94F37" w:rsidRDefault="00147B46" w:rsidP="00CE301A">
            <w:pPr>
              <w:widowControl/>
              <w:spacing w:line="240" w:lineRule="auto"/>
              <w:ind w:firstLine="0"/>
              <w:jc w:val="center"/>
              <w:rPr>
                <w:sz w:val="16"/>
                <w:szCs w:val="16"/>
              </w:rPr>
            </w:pPr>
            <w:r w:rsidRPr="00F94F37">
              <w:rPr>
                <w:sz w:val="16"/>
                <w:szCs w:val="16"/>
              </w:rPr>
              <w:t>17 739</w:t>
            </w:r>
          </w:p>
        </w:tc>
        <w:tc>
          <w:tcPr>
            <w:tcW w:w="1276" w:type="dxa"/>
            <w:vAlign w:val="center"/>
          </w:tcPr>
          <w:p w14:paraId="32584D3E"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14 229</w:t>
            </w:r>
          </w:p>
        </w:tc>
        <w:tc>
          <w:tcPr>
            <w:tcW w:w="1276" w:type="dxa"/>
            <w:vAlign w:val="center"/>
          </w:tcPr>
          <w:p w14:paraId="0098058A"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15 838</w:t>
            </w:r>
          </w:p>
        </w:tc>
        <w:tc>
          <w:tcPr>
            <w:tcW w:w="890" w:type="dxa"/>
            <w:shd w:val="clear" w:color="auto" w:fill="auto"/>
            <w:vAlign w:val="center"/>
            <w:hideMark/>
          </w:tcPr>
          <w:p w14:paraId="63193395" w14:textId="77777777" w:rsidR="00147B46" w:rsidRPr="00F94F37" w:rsidRDefault="00147B46" w:rsidP="00CE301A">
            <w:pPr>
              <w:widowControl/>
              <w:spacing w:line="240" w:lineRule="auto"/>
              <w:ind w:firstLine="0"/>
              <w:jc w:val="center"/>
              <w:rPr>
                <w:sz w:val="16"/>
                <w:szCs w:val="16"/>
              </w:rPr>
            </w:pPr>
            <w:r w:rsidRPr="00F94F37">
              <w:rPr>
                <w:sz w:val="16"/>
                <w:szCs w:val="16"/>
              </w:rPr>
              <w:t>11 780</w:t>
            </w:r>
          </w:p>
        </w:tc>
        <w:tc>
          <w:tcPr>
            <w:tcW w:w="1127" w:type="dxa"/>
            <w:shd w:val="clear" w:color="auto" w:fill="auto"/>
            <w:vAlign w:val="center"/>
            <w:hideMark/>
          </w:tcPr>
          <w:p w14:paraId="58DCBAAA" w14:textId="77777777" w:rsidR="00147B46" w:rsidRPr="00F94F37" w:rsidRDefault="00147B46" w:rsidP="00CE301A">
            <w:pPr>
              <w:widowControl/>
              <w:spacing w:line="240" w:lineRule="auto"/>
              <w:ind w:firstLine="0"/>
              <w:jc w:val="center"/>
              <w:rPr>
                <w:sz w:val="16"/>
                <w:szCs w:val="16"/>
              </w:rPr>
            </w:pPr>
            <w:r w:rsidRPr="00F94F37">
              <w:rPr>
                <w:sz w:val="16"/>
                <w:szCs w:val="16"/>
              </w:rPr>
              <w:t>15 047</w:t>
            </w:r>
          </w:p>
        </w:tc>
        <w:tc>
          <w:tcPr>
            <w:tcW w:w="1243" w:type="dxa"/>
            <w:shd w:val="clear" w:color="auto" w:fill="auto"/>
            <w:vAlign w:val="center"/>
            <w:hideMark/>
          </w:tcPr>
          <w:p w14:paraId="26F1E167" w14:textId="77777777" w:rsidR="00147B46" w:rsidRPr="00F94F37" w:rsidRDefault="00147B46" w:rsidP="00CE301A">
            <w:pPr>
              <w:widowControl/>
              <w:spacing w:line="240" w:lineRule="auto"/>
              <w:ind w:firstLine="0"/>
              <w:jc w:val="center"/>
              <w:rPr>
                <w:sz w:val="16"/>
                <w:szCs w:val="16"/>
              </w:rPr>
            </w:pPr>
            <w:r w:rsidRPr="00F94F37">
              <w:rPr>
                <w:sz w:val="16"/>
                <w:szCs w:val="16"/>
              </w:rPr>
              <w:t>12 807</w:t>
            </w:r>
          </w:p>
        </w:tc>
        <w:tc>
          <w:tcPr>
            <w:tcW w:w="1014" w:type="dxa"/>
            <w:shd w:val="clear" w:color="auto" w:fill="auto"/>
            <w:vAlign w:val="center"/>
            <w:hideMark/>
          </w:tcPr>
          <w:p w14:paraId="2860F77F" w14:textId="77777777" w:rsidR="00147B46" w:rsidRPr="00F94F37" w:rsidRDefault="00147B46" w:rsidP="00CE301A">
            <w:pPr>
              <w:widowControl/>
              <w:spacing w:line="240" w:lineRule="auto"/>
              <w:ind w:firstLine="0"/>
              <w:jc w:val="center"/>
              <w:rPr>
                <w:sz w:val="16"/>
                <w:szCs w:val="16"/>
              </w:rPr>
            </w:pPr>
            <w:r w:rsidRPr="00F94F37">
              <w:rPr>
                <w:sz w:val="16"/>
                <w:szCs w:val="16"/>
              </w:rPr>
              <w:t>14 255</w:t>
            </w:r>
          </w:p>
        </w:tc>
        <w:tc>
          <w:tcPr>
            <w:tcW w:w="1112" w:type="dxa"/>
            <w:shd w:val="clear" w:color="auto" w:fill="auto"/>
            <w:vAlign w:val="center"/>
            <w:hideMark/>
          </w:tcPr>
          <w:p w14:paraId="2B039D21" w14:textId="77777777" w:rsidR="00147B46" w:rsidRPr="00F94F37" w:rsidRDefault="00147B46" w:rsidP="00CE301A">
            <w:pPr>
              <w:widowControl/>
              <w:spacing w:line="240" w:lineRule="auto"/>
              <w:ind w:firstLine="0"/>
              <w:jc w:val="center"/>
              <w:rPr>
                <w:sz w:val="16"/>
                <w:szCs w:val="16"/>
              </w:rPr>
            </w:pPr>
            <w:r w:rsidRPr="00F94F37">
              <w:rPr>
                <w:sz w:val="16"/>
                <w:szCs w:val="16"/>
              </w:rPr>
              <w:t>12 095</w:t>
            </w:r>
          </w:p>
        </w:tc>
        <w:tc>
          <w:tcPr>
            <w:tcW w:w="854" w:type="dxa"/>
            <w:shd w:val="clear" w:color="auto" w:fill="auto"/>
            <w:vAlign w:val="center"/>
            <w:hideMark/>
          </w:tcPr>
          <w:p w14:paraId="44AFB43C" w14:textId="77777777" w:rsidR="00147B46" w:rsidRPr="00F94F37" w:rsidRDefault="00147B46" w:rsidP="00CE301A">
            <w:pPr>
              <w:widowControl/>
              <w:spacing w:line="240" w:lineRule="auto"/>
              <w:ind w:firstLine="0"/>
              <w:jc w:val="center"/>
              <w:rPr>
                <w:sz w:val="16"/>
                <w:szCs w:val="16"/>
              </w:rPr>
            </w:pPr>
            <w:r w:rsidRPr="00F94F37">
              <w:rPr>
                <w:sz w:val="16"/>
                <w:szCs w:val="16"/>
              </w:rPr>
              <w:t>13 463</w:t>
            </w:r>
          </w:p>
        </w:tc>
      </w:tr>
      <w:tr w:rsidR="00147B46" w:rsidRPr="00F94F37" w14:paraId="4E46DB6D" w14:textId="77777777" w:rsidTr="00CE301A">
        <w:trPr>
          <w:trHeight w:val="255"/>
        </w:trPr>
        <w:tc>
          <w:tcPr>
            <w:tcW w:w="849" w:type="dxa"/>
            <w:shd w:val="clear" w:color="auto" w:fill="auto"/>
            <w:vAlign w:val="center"/>
            <w:hideMark/>
          </w:tcPr>
          <w:p w14:paraId="20893CE4"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w:t>
            </w:r>
          </w:p>
        </w:tc>
        <w:tc>
          <w:tcPr>
            <w:tcW w:w="1136" w:type="dxa"/>
            <w:shd w:val="clear" w:color="auto" w:fill="auto"/>
            <w:vAlign w:val="center"/>
            <w:hideMark/>
          </w:tcPr>
          <w:p w14:paraId="4BF1BB89"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1,28</w:t>
            </w:r>
          </w:p>
        </w:tc>
        <w:tc>
          <w:tcPr>
            <w:tcW w:w="851" w:type="dxa"/>
            <w:shd w:val="clear" w:color="auto" w:fill="auto"/>
            <w:vAlign w:val="center"/>
            <w:hideMark/>
          </w:tcPr>
          <w:p w14:paraId="13B46644" w14:textId="77777777" w:rsidR="00147B46" w:rsidRPr="00F94F37" w:rsidRDefault="00147B46" w:rsidP="00CE301A">
            <w:pPr>
              <w:widowControl/>
              <w:spacing w:line="240" w:lineRule="auto"/>
              <w:ind w:firstLine="0"/>
              <w:jc w:val="center"/>
              <w:rPr>
                <w:sz w:val="16"/>
                <w:szCs w:val="16"/>
              </w:rPr>
            </w:pPr>
            <w:r w:rsidRPr="00F94F37">
              <w:rPr>
                <w:sz w:val="16"/>
                <w:szCs w:val="16"/>
              </w:rPr>
              <w:t>18 689</w:t>
            </w:r>
          </w:p>
        </w:tc>
        <w:tc>
          <w:tcPr>
            <w:tcW w:w="850" w:type="dxa"/>
            <w:shd w:val="clear" w:color="auto" w:fill="auto"/>
            <w:vAlign w:val="center"/>
            <w:hideMark/>
          </w:tcPr>
          <w:p w14:paraId="0AC3FCF9" w14:textId="77777777" w:rsidR="00147B46" w:rsidRPr="00F94F37" w:rsidRDefault="00147B46" w:rsidP="00CE301A">
            <w:pPr>
              <w:widowControl/>
              <w:spacing w:line="240" w:lineRule="auto"/>
              <w:ind w:firstLine="0"/>
              <w:jc w:val="center"/>
              <w:rPr>
                <w:sz w:val="16"/>
                <w:szCs w:val="16"/>
              </w:rPr>
            </w:pPr>
            <w:r w:rsidRPr="00F94F37">
              <w:rPr>
                <w:sz w:val="16"/>
                <w:szCs w:val="16"/>
              </w:rPr>
              <w:t>24 675</w:t>
            </w:r>
          </w:p>
        </w:tc>
        <w:tc>
          <w:tcPr>
            <w:tcW w:w="851" w:type="dxa"/>
            <w:shd w:val="clear" w:color="auto" w:fill="auto"/>
            <w:vAlign w:val="center"/>
            <w:hideMark/>
          </w:tcPr>
          <w:p w14:paraId="1BCC8DC3" w14:textId="77777777" w:rsidR="00147B46" w:rsidRPr="00F94F37" w:rsidRDefault="00147B46" w:rsidP="00CE301A">
            <w:pPr>
              <w:widowControl/>
              <w:spacing w:line="240" w:lineRule="auto"/>
              <w:ind w:firstLine="0"/>
              <w:jc w:val="center"/>
              <w:rPr>
                <w:sz w:val="16"/>
                <w:szCs w:val="16"/>
              </w:rPr>
            </w:pPr>
            <w:r w:rsidRPr="00F94F37">
              <w:rPr>
                <w:sz w:val="16"/>
                <w:szCs w:val="16"/>
              </w:rPr>
              <w:t>17 739</w:t>
            </w:r>
          </w:p>
        </w:tc>
        <w:tc>
          <w:tcPr>
            <w:tcW w:w="850" w:type="dxa"/>
            <w:shd w:val="clear" w:color="auto" w:fill="auto"/>
            <w:vAlign w:val="center"/>
            <w:hideMark/>
          </w:tcPr>
          <w:p w14:paraId="11673940" w14:textId="77777777" w:rsidR="00147B46" w:rsidRPr="00F94F37" w:rsidRDefault="00147B46" w:rsidP="00CE301A">
            <w:pPr>
              <w:widowControl/>
              <w:spacing w:line="240" w:lineRule="auto"/>
              <w:ind w:firstLine="0"/>
              <w:jc w:val="center"/>
              <w:rPr>
                <w:sz w:val="16"/>
                <w:szCs w:val="16"/>
              </w:rPr>
            </w:pPr>
            <w:r w:rsidRPr="00F94F37">
              <w:rPr>
                <w:sz w:val="16"/>
                <w:szCs w:val="16"/>
              </w:rPr>
              <w:t>23 421</w:t>
            </w:r>
          </w:p>
        </w:tc>
        <w:tc>
          <w:tcPr>
            <w:tcW w:w="1276" w:type="dxa"/>
            <w:vAlign w:val="center"/>
          </w:tcPr>
          <w:p w14:paraId="400C03B2"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15 838</w:t>
            </w:r>
          </w:p>
        </w:tc>
        <w:tc>
          <w:tcPr>
            <w:tcW w:w="1276" w:type="dxa"/>
            <w:vAlign w:val="center"/>
          </w:tcPr>
          <w:p w14:paraId="27F6AD64"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20 911</w:t>
            </w:r>
          </w:p>
        </w:tc>
        <w:tc>
          <w:tcPr>
            <w:tcW w:w="890" w:type="dxa"/>
            <w:shd w:val="clear" w:color="auto" w:fill="auto"/>
            <w:vAlign w:val="center"/>
            <w:hideMark/>
          </w:tcPr>
          <w:p w14:paraId="3D66941E" w14:textId="77777777" w:rsidR="00147B46" w:rsidRPr="00F94F37" w:rsidRDefault="00147B46" w:rsidP="00CE301A">
            <w:pPr>
              <w:widowControl/>
              <w:spacing w:line="240" w:lineRule="auto"/>
              <w:ind w:firstLine="0"/>
              <w:jc w:val="center"/>
              <w:rPr>
                <w:sz w:val="16"/>
                <w:szCs w:val="16"/>
              </w:rPr>
            </w:pPr>
            <w:r w:rsidRPr="00F94F37">
              <w:rPr>
                <w:sz w:val="16"/>
                <w:szCs w:val="16"/>
              </w:rPr>
              <w:t>15 047</w:t>
            </w:r>
          </w:p>
        </w:tc>
        <w:tc>
          <w:tcPr>
            <w:tcW w:w="1127" w:type="dxa"/>
            <w:shd w:val="clear" w:color="auto" w:fill="auto"/>
            <w:vAlign w:val="center"/>
            <w:hideMark/>
          </w:tcPr>
          <w:p w14:paraId="234D24FB" w14:textId="77777777" w:rsidR="00147B46" w:rsidRPr="00F94F37" w:rsidRDefault="00147B46" w:rsidP="00CE301A">
            <w:pPr>
              <w:widowControl/>
              <w:spacing w:line="240" w:lineRule="auto"/>
              <w:ind w:firstLine="0"/>
              <w:jc w:val="center"/>
              <w:rPr>
                <w:sz w:val="16"/>
                <w:szCs w:val="16"/>
              </w:rPr>
            </w:pPr>
            <w:r w:rsidRPr="00F94F37">
              <w:rPr>
                <w:sz w:val="16"/>
                <w:szCs w:val="16"/>
              </w:rPr>
              <w:t>19 866</w:t>
            </w:r>
          </w:p>
        </w:tc>
        <w:tc>
          <w:tcPr>
            <w:tcW w:w="1243" w:type="dxa"/>
            <w:shd w:val="clear" w:color="auto" w:fill="auto"/>
            <w:vAlign w:val="center"/>
            <w:hideMark/>
          </w:tcPr>
          <w:p w14:paraId="6190821B" w14:textId="77777777" w:rsidR="00147B46" w:rsidRPr="00F94F37" w:rsidRDefault="00147B46" w:rsidP="00CE301A">
            <w:pPr>
              <w:widowControl/>
              <w:spacing w:line="240" w:lineRule="auto"/>
              <w:ind w:firstLine="0"/>
              <w:jc w:val="center"/>
              <w:rPr>
                <w:sz w:val="16"/>
                <w:szCs w:val="16"/>
              </w:rPr>
            </w:pPr>
            <w:r w:rsidRPr="00F94F37">
              <w:rPr>
                <w:sz w:val="16"/>
                <w:szCs w:val="16"/>
              </w:rPr>
              <w:t>14 255</w:t>
            </w:r>
          </w:p>
        </w:tc>
        <w:tc>
          <w:tcPr>
            <w:tcW w:w="1014" w:type="dxa"/>
            <w:shd w:val="clear" w:color="auto" w:fill="auto"/>
            <w:vAlign w:val="center"/>
            <w:hideMark/>
          </w:tcPr>
          <w:p w14:paraId="7FDC263D" w14:textId="77777777" w:rsidR="00147B46" w:rsidRPr="00F94F37" w:rsidRDefault="00147B46" w:rsidP="00CE301A">
            <w:pPr>
              <w:widowControl/>
              <w:spacing w:line="240" w:lineRule="auto"/>
              <w:ind w:firstLine="0"/>
              <w:jc w:val="center"/>
              <w:rPr>
                <w:sz w:val="16"/>
                <w:szCs w:val="16"/>
              </w:rPr>
            </w:pPr>
            <w:r w:rsidRPr="00F94F37">
              <w:rPr>
                <w:sz w:val="16"/>
                <w:szCs w:val="16"/>
              </w:rPr>
              <w:t>18 820</w:t>
            </w:r>
          </w:p>
        </w:tc>
        <w:tc>
          <w:tcPr>
            <w:tcW w:w="1112" w:type="dxa"/>
            <w:shd w:val="clear" w:color="auto" w:fill="auto"/>
            <w:vAlign w:val="center"/>
            <w:hideMark/>
          </w:tcPr>
          <w:p w14:paraId="3BB3E999" w14:textId="77777777" w:rsidR="00147B46" w:rsidRPr="00F94F37" w:rsidRDefault="00147B46" w:rsidP="00CE301A">
            <w:pPr>
              <w:widowControl/>
              <w:spacing w:line="240" w:lineRule="auto"/>
              <w:ind w:firstLine="0"/>
              <w:jc w:val="center"/>
              <w:rPr>
                <w:sz w:val="16"/>
                <w:szCs w:val="16"/>
              </w:rPr>
            </w:pPr>
            <w:r w:rsidRPr="00F94F37">
              <w:rPr>
                <w:sz w:val="16"/>
                <w:szCs w:val="16"/>
              </w:rPr>
              <w:t>13 463</w:t>
            </w:r>
          </w:p>
        </w:tc>
        <w:tc>
          <w:tcPr>
            <w:tcW w:w="854" w:type="dxa"/>
            <w:shd w:val="clear" w:color="auto" w:fill="auto"/>
            <w:vAlign w:val="center"/>
            <w:hideMark/>
          </w:tcPr>
          <w:p w14:paraId="00155ABE" w14:textId="77777777" w:rsidR="00147B46" w:rsidRPr="00F94F37" w:rsidRDefault="00147B46" w:rsidP="00CE301A">
            <w:pPr>
              <w:widowControl/>
              <w:spacing w:line="240" w:lineRule="auto"/>
              <w:ind w:firstLine="0"/>
              <w:jc w:val="center"/>
              <w:rPr>
                <w:sz w:val="16"/>
                <w:szCs w:val="16"/>
              </w:rPr>
            </w:pPr>
            <w:r w:rsidRPr="00F94F37">
              <w:rPr>
                <w:sz w:val="16"/>
                <w:szCs w:val="16"/>
              </w:rPr>
              <w:t>17 775</w:t>
            </w:r>
          </w:p>
        </w:tc>
      </w:tr>
      <w:tr w:rsidR="00147B46" w:rsidRPr="00F94F37" w14:paraId="1005AD97" w14:textId="77777777" w:rsidTr="00CE301A">
        <w:trPr>
          <w:trHeight w:val="255"/>
        </w:trPr>
        <w:tc>
          <w:tcPr>
            <w:tcW w:w="849" w:type="dxa"/>
            <w:shd w:val="clear" w:color="auto" w:fill="auto"/>
            <w:vAlign w:val="center"/>
            <w:hideMark/>
          </w:tcPr>
          <w:p w14:paraId="0F5CCB7B"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4</w:t>
            </w:r>
          </w:p>
        </w:tc>
        <w:tc>
          <w:tcPr>
            <w:tcW w:w="1136" w:type="dxa"/>
            <w:shd w:val="clear" w:color="auto" w:fill="auto"/>
            <w:vAlign w:val="center"/>
            <w:hideMark/>
          </w:tcPr>
          <w:p w14:paraId="75F6D77E"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1,45</w:t>
            </w:r>
          </w:p>
        </w:tc>
        <w:tc>
          <w:tcPr>
            <w:tcW w:w="851" w:type="dxa"/>
            <w:shd w:val="clear" w:color="auto" w:fill="auto"/>
            <w:vAlign w:val="center"/>
            <w:hideMark/>
          </w:tcPr>
          <w:p w14:paraId="19B5E441" w14:textId="77777777" w:rsidR="00147B46" w:rsidRPr="00F94F37" w:rsidRDefault="00147B46" w:rsidP="00CE301A">
            <w:pPr>
              <w:widowControl/>
              <w:spacing w:line="240" w:lineRule="auto"/>
              <w:ind w:firstLine="0"/>
              <w:jc w:val="center"/>
              <w:rPr>
                <w:sz w:val="16"/>
                <w:szCs w:val="16"/>
              </w:rPr>
            </w:pPr>
            <w:r w:rsidRPr="00F94F37">
              <w:rPr>
                <w:sz w:val="16"/>
                <w:szCs w:val="16"/>
              </w:rPr>
              <w:t>21 171</w:t>
            </w:r>
          </w:p>
        </w:tc>
        <w:tc>
          <w:tcPr>
            <w:tcW w:w="850" w:type="dxa"/>
            <w:shd w:val="clear" w:color="auto" w:fill="auto"/>
            <w:vAlign w:val="center"/>
            <w:hideMark/>
          </w:tcPr>
          <w:p w14:paraId="72023F3E" w14:textId="77777777" w:rsidR="00147B46" w:rsidRPr="00F94F37" w:rsidRDefault="00147B46" w:rsidP="00CE301A">
            <w:pPr>
              <w:widowControl/>
              <w:spacing w:line="240" w:lineRule="auto"/>
              <w:ind w:firstLine="0"/>
              <w:jc w:val="center"/>
              <w:rPr>
                <w:sz w:val="16"/>
                <w:szCs w:val="16"/>
              </w:rPr>
            </w:pPr>
            <w:r w:rsidRPr="00F94F37">
              <w:rPr>
                <w:sz w:val="16"/>
                <w:szCs w:val="16"/>
              </w:rPr>
              <w:t>28 472</w:t>
            </w:r>
          </w:p>
        </w:tc>
        <w:tc>
          <w:tcPr>
            <w:tcW w:w="851" w:type="dxa"/>
            <w:shd w:val="clear" w:color="auto" w:fill="auto"/>
            <w:vAlign w:val="center"/>
            <w:hideMark/>
          </w:tcPr>
          <w:p w14:paraId="5B411F1D" w14:textId="77777777" w:rsidR="00147B46" w:rsidRPr="00F94F37" w:rsidRDefault="00147B46" w:rsidP="00CE301A">
            <w:pPr>
              <w:widowControl/>
              <w:spacing w:line="240" w:lineRule="auto"/>
              <w:ind w:firstLine="0"/>
              <w:jc w:val="center"/>
              <w:rPr>
                <w:sz w:val="16"/>
                <w:szCs w:val="16"/>
              </w:rPr>
            </w:pPr>
            <w:r w:rsidRPr="00F94F37">
              <w:rPr>
                <w:sz w:val="16"/>
                <w:szCs w:val="16"/>
              </w:rPr>
              <w:t>20 094</w:t>
            </w:r>
          </w:p>
        </w:tc>
        <w:tc>
          <w:tcPr>
            <w:tcW w:w="850" w:type="dxa"/>
            <w:shd w:val="clear" w:color="auto" w:fill="auto"/>
            <w:vAlign w:val="center"/>
            <w:hideMark/>
          </w:tcPr>
          <w:p w14:paraId="6C538375" w14:textId="77777777" w:rsidR="00147B46" w:rsidRPr="00F94F37" w:rsidRDefault="00147B46" w:rsidP="00CE301A">
            <w:pPr>
              <w:widowControl/>
              <w:spacing w:line="240" w:lineRule="auto"/>
              <w:ind w:firstLine="0"/>
              <w:jc w:val="center"/>
              <w:rPr>
                <w:sz w:val="16"/>
                <w:szCs w:val="16"/>
              </w:rPr>
            </w:pPr>
            <w:r w:rsidRPr="00F94F37">
              <w:rPr>
                <w:sz w:val="16"/>
                <w:szCs w:val="16"/>
              </w:rPr>
              <w:t>27 024</w:t>
            </w:r>
          </w:p>
        </w:tc>
        <w:tc>
          <w:tcPr>
            <w:tcW w:w="1276" w:type="dxa"/>
            <w:vAlign w:val="center"/>
          </w:tcPr>
          <w:p w14:paraId="5AE71D3B"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17 941</w:t>
            </w:r>
          </w:p>
        </w:tc>
        <w:tc>
          <w:tcPr>
            <w:tcW w:w="1276" w:type="dxa"/>
            <w:vAlign w:val="center"/>
          </w:tcPr>
          <w:p w14:paraId="6F5958D7"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24 128</w:t>
            </w:r>
          </w:p>
        </w:tc>
        <w:tc>
          <w:tcPr>
            <w:tcW w:w="890" w:type="dxa"/>
            <w:shd w:val="clear" w:color="auto" w:fill="auto"/>
            <w:vAlign w:val="center"/>
            <w:hideMark/>
          </w:tcPr>
          <w:p w14:paraId="51B22C56" w14:textId="77777777" w:rsidR="00147B46" w:rsidRPr="00F94F37" w:rsidRDefault="00147B46" w:rsidP="00CE301A">
            <w:pPr>
              <w:widowControl/>
              <w:spacing w:line="240" w:lineRule="auto"/>
              <w:ind w:firstLine="0"/>
              <w:jc w:val="center"/>
              <w:rPr>
                <w:sz w:val="16"/>
                <w:szCs w:val="16"/>
              </w:rPr>
            </w:pPr>
            <w:r w:rsidRPr="00F94F37">
              <w:rPr>
                <w:sz w:val="16"/>
                <w:szCs w:val="16"/>
              </w:rPr>
              <w:t>17 044</w:t>
            </w:r>
          </w:p>
        </w:tc>
        <w:tc>
          <w:tcPr>
            <w:tcW w:w="1127" w:type="dxa"/>
            <w:shd w:val="clear" w:color="auto" w:fill="auto"/>
            <w:vAlign w:val="center"/>
            <w:hideMark/>
          </w:tcPr>
          <w:p w14:paraId="3B5BBF60" w14:textId="77777777" w:rsidR="00147B46" w:rsidRPr="00F94F37" w:rsidRDefault="00147B46" w:rsidP="00CE301A">
            <w:pPr>
              <w:widowControl/>
              <w:spacing w:line="240" w:lineRule="auto"/>
              <w:ind w:firstLine="0"/>
              <w:jc w:val="center"/>
              <w:rPr>
                <w:sz w:val="16"/>
                <w:szCs w:val="16"/>
              </w:rPr>
            </w:pPr>
            <w:r w:rsidRPr="00F94F37">
              <w:rPr>
                <w:sz w:val="16"/>
                <w:szCs w:val="16"/>
              </w:rPr>
              <w:t>22 922</w:t>
            </w:r>
          </w:p>
        </w:tc>
        <w:tc>
          <w:tcPr>
            <w:tcW w:w="1243" w:type="dxa"/>
            <w:shd w:val="clear" w:color="auto" w:fill="auto"/>
            <w:vAlign w:val="center"/>
            <w:hideMark/>
          </w:tcPr>
          <w:p w14:paraId="49C9A170" w14:textId="77777777" w:rsidR="00147B46" w:rsidRPr="00F94F37" w:rsidRDefault="00147B46" w:rsidP="00CE301A">
            <w:pPr>
              <w:widowControl/>
              <w:spacing w:line="240" w:lineRule="auto"/>
              <w:ind w:firstLine="0"/>
              <w:jc w:val="center"/>
              <w:rPr>
                <w:sz w:val="16"/>
                <w:szCs w:val="16"/>
              </w:rPr>
            </w:pPr>
            <w:r w:rsidRPr="00F94F37">
              <w:rPr>
                <w:sz w:val="16"/>
                <w:szCs w:val="16"/>
              </w:rPr>
              <w:t>16 147</w:t>
            </w:r>
          </w:p>
        </w:tc>
        <w:tc>
          <w:tcPr>
            <w:tcW w:w="1014" w:type="dxa"/>
            <w:shd w:val="clear" w:color="auto" w:fill="auto"/>
            <w:vAlign w:val="center"/>
            <w:hideMark/>
          </w:tcPr>
          <w:p w14:paraId="57431E2D" w14:textId="77777777" w:rsidR="00147B46" w:rsidRPr="00F94F37" w:rsidRDefault="00147B46" w:rsidP="00CE301A">
            <w:pPr>
              <w:widowControl/>
              <w:spacing w:line="240" w:lineRule="auto"/>
              <w:ind w:firstLine="0"/>
              <w:jc w:val="center"/>
              <w:rPr>
                <w:sz w:val="16"/>
                <w:szCs w:val="16"/>
              </w:rPr>
            </w:pPr>
            <w:r w:rsidRPr="00F94F37">
              <w:rPr>
                <w:sz w:val="16"/>
                <w:szCs w:val="16"/>
              </w:rPr>
              <w:t>21 716</w:t>
            </w:r>
          </w:p>
        </w:tc>
        <w:tc>
          <w:tcPr>
            <w:tcW w:w="1112" w:type="dxa"/>
            <w:shd w:val="clear" w:color="auto" w:fill="auto"/>
            <w:vAlign w:val="center"/>
            <w:hideMark/>
          </w:tcPr>
          <w:p w14:paraId="44E9920B" w14:textId="77777777" w:rsidR="00147B46" w:rsidRPr="00F94F37" w:rsidRDefault="00147B46" w:rsidP="00CE301A">
            <w:pPr>
              <w:widowControl/>
              <w:spacing w:line="240" w:lineRule="auto"/>
              <w:ind w:firstLine="0"/>
              <w:jc w:val="center"/>
              <w:rPr>
                <w:sz w:val="16"/>
                <w:szCs w:val="16"/>
              </w:rPr>
            </w:pPr>
            <w:r w:rsidRPr="00F94F37">
              <w:rPr>
                <w:sz w:val="16"/>
                <w:szCs w:val="16"/>
              </w:rPr>
              <w:t>15 250</w:t>
            </w:r>
          </w:p>
        </w:tc>
        <w:tc>
          <w:tcPr>
            <w:tcW w:w="854" w:type="dxa"/>
            <w:shd w:val="clear" w:color="auto" w:fill="auto"/>
            <w:vAlign w:val="center"/>
            <w:hideMark/>
          </w:tcPr>
          <w:p w14:paraId="4F9486D6" w14:textId="77777777" w:rsidR="00147B46" w:rsidRPr="00F94F37" w:rsidRDefault="00147B46" w:rsidP="00CE301A">
            <w:pPr>
              <w:widowControl/>
              <w:spacing w:line="240" w:lineRule="auto"/>
              <w:ind w:firstLine="0"/>
              <w:jc w:val="center"/>
              <w:rPr>
                <w:sz w:val="16"/>
                <w:szCs w:val="16"/>
              </w:rPr>
            </w:pPr>
            <w:r w:rsidRPr="00F94F37">
              <w:rPr>
                <w:sz w:val="16"/>
                <w:szCs w:val="16"/>
              </w:rPr>
              <w:t>20 509</w:t>
            </w:r>
          </w:p>
        </w:tc>
      </w:tr>
      <w:tr w:rsidR="00147B46" w:rsidRPr="00F94F37" w14:paraId="6F9F05A1" w14:textId="77777777" w:rsidTr="00CE301A">
        <w:trPr>
          <w:trHeight w:val="212"/>
        </w:trPr>
        <w:tc>
          <w:tcPr>
            <w:tcW w:w="849" w:type="dxa"/>
            <w:shd w:val="clear" w:color="auto" w:fill="auto"/>
            <w:vAlign w:val="center"/>
            <w:hideMark/>
          </w:tcPr>
          <w:p w14:paraId="44E13845"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4а</w:t>
            </w:r>
          </w:p>
        </w:tc>
        <w:tc>
          <w:tcPr>
            <w:tcW w:w="1136" w:type="dxa"/>
            <w:shd w:val="clear" w:color="auto" w:fill="auto"/>
            <w:vAlign w:val="center"/>
            <w:hideMark/>
          </w:tcPr>
          <w:p w14:paraId="0F3894AC"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1,57</w:t>
            </w:r>
          </w:p>
        </w:tc>
        <w:tc>
          <w:tcPr>
            <w:tcW w:w="851" w:type="dxa"/>
            <w:shd w:val="clear" w:color="auto" w:fill="auto"/>
            <w:vAlign w:val="center"/>
            <w:hideMark/>
          </w:tcPr>
          <w:p w14:paraId="08AC49A7"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549243DD"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0A4257F8"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2E35810A"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55A41C19"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19 426</w:t>
            </w:r>
          </w:p>
        </w:tc>
        <w:tc>
          <w:tcPr>
            <w:tcW w:w="1276" w:type="dxa"/>
            <w:vAlign w:val="center"/>
          </w:tcPr>
          <w:p w14:paraId="13D6BF28"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24 497</w:t>
            </w:r>
          </w:p>
        </w:tc>
        <w:tc>
          <w:tcPr>
            <w:tcW w:w="890" w:type="dxa"/>
            <w:shd w:val="clear" w:color="auto" w:fill="auto"/>
            <w:vAlign w:val="center"/>
            <w:hideMark/>
          </w:tcPr>
          <w:p w14:paraId="30700D5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55BD8C97"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63C75498"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71053FF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717373B1"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752A3779"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697203AA" w14:textId="77777777" w:rsidTr="00CE301A">
        <w:trPr>
          <w:trHeight w:val="255"/>
        </w:trPr>
        <w:tc>
          <w:tcPr>
            <w:tcW w:w="849" w:type="dxa"/>
            <w:shd w:val="clear" w:color="auto" w:fill="auto"/>
            <w:vAlign w:val="center"/>
            <w:hideMark/>
          </w:tcPr>
          <w:p w14:paraId="42A7E840"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5</w:t>
            </w:r>
          </w:p>
        </w:tc>
        <w:tc>
          <w:tcPr>
            <w:tcW w:w="1136" w:type="dxa"/>
            <w:shd w:val="clear" w:color="auto" w:fill="auto"/>
            <w:vAlign w:val="center"/>
            <w:hideMark/>
          </w:tcPr>
          <w:p w14:paraId="3E85B558"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1,69</w:t>
            </w:r>
          </w:p>
        </w:tc>
        <w:tc>
          <w:tcPr>
            <w:tcW w:w="851" w:type="dxa"/>
            <w:shd w:val="clear" w:color="auto" w:fill="auto"/>
            <w:vAlign w:val="center"/>
            <w:hideMark/>
          </w:tcPr>
          <w:p w14:paraId="2A8ABF7F" w14:textId="77777777" w:rsidR="00147B46" w:rsidRPr="00F94F37" w:rsidRDefault="00147B46" w:rsidP="00CE301A">
            <w:pPr>
              <w:widowControl/>
              <w:spacing w:line="240" w:lineRule="auto"/>
              <w:ind w:firstLine="0"/>
              <w:jc w:val="center"/>
              <w:rPr>
                <w:sz w:val="16"/>
                <w:szCs w:val="16"/>
              </w:rPr>
            </w:pPr>
            <w:r w:rsidRPr="00F94F37">
              <w:rPr>
                <w:sz w:val="16"/>
                <w:szCs w:val="16"/>
              </w:rPr>
              <w:t>24 675</w:t>
            </w:r>
          </w:p>
        </w:tc>
        <w:tc>
          <w:tcPr>
            <w:tcW w:w="850" w:type="dxa"/>
            <w:shd w:val="clear" w:color="auto" w:fill="auto"/>
            <w:vAlign w:val="center"/>
            <w:hideMark/>
          </w:tcPr>
          <w:p w14:paraId="27E12C67" w14:textId="77777777" w:rsidR="00147B46" w:rsidRPr="00F94F37" w:rsidRDefault="00147B46" w:rsidP="00CE301A">
            <w:pPr>
              <w:widowControl/>
              <w:spacing w:line="240" w:lineRule="auto"/>
              <w:ind w:firstLine="0"/>
              <w:jc w:val="center"/>
              <w:rPr>
                <w:sz w:val="16"/>
                <w:szCs w:val="16"/>
              </w:rPr>
            </w:pPr>
            <w:r w:rsidRPr="00F94F37">
              <w:rPr>
                <w:sz w:val="16"/>
                <w:szCs w:val="16"/>
              </w:rPr>
              <w:t>31 099</w:t>
            </w:r>
          </w:p>
        </w:tc>
        <w:tc>
          <w:tcPr>
            <w:tcW w:w="851" w:type="dxa"/>
            <w:shd w:val="clear" w:color="auto" w:fill="auto"/>
            <w:vAlign w:val="center"/>
            <w:hideMark/>
          </w:tcPr>
          <w:p w14:paraId="047126EA" w14:textId="77777777" w:rsidR="00147B46" w:rsidRPr="00F94F37" w:rsidRDefault="00147B46" w:rsidP="00CE301A">
            <w:pPr>
              <w:widowControl/>
              <w:spacing w:line="240" w:lineRule="auto"/>
              <w:ind w:firstLine="0"/>
              <w:jc w:val="center"/>
              <w:rPr>
                <w:sz w:val="16"/>
                <w:szCs w:val="16"/>
              </w:rPr>
            </w:pPr>
            <w:r w:rsidRPr="00F94F37">
              <w:rPr>
                <w:sz w:val="16"/>
                <w:szCs w:val="16"/>
              </w:rPr>
              <w:t>23 421</w:t>
            </w:r>
          </w:p>
        </w:tc>
        <w:tc>
          <w:tcPr>
            <w:tcW w:w="850" w:type="dxa"/>
            <w:shd w:val="clear" w:color="auto" w:fill="auto"/>
            <w:vAlign w:val="center"/>
            <w:hideMark/>
          </w:tcPr>
          <w:p w14:paraId="03EE9B08" w14:textId="77777777" w:rsidR="00147B46" w:rsidRPr="00F94F37" w:rsidRDefault="00147B46" w:rsidP="00CE301A">
            <w:pPr>
              <w:widowControl/>
              <w:spacing w:line="240" w:lineRule="auto"/>
              <w:ind w:firstLine="0"/>
              <w:jc w:val="center"/>
              <w:rPr>
                <w:sz w:val="16"/>
                <w:szCs w:val="16"/>
              </w:rPr>
            </w:pPr>
            <w:r w:rsidRPr="00F94F37">
              <w:rPr>
                <w:sz w:val="16"/>
                <w:szCs w:val="16"/>
              </w:rPr>
              <w:t>29 518</w:t>
            </w:r>
          </w:p>
        </w:tc>
        <w:tc>
          <w:tcPr>
            <w:tcW w:w="1276" w:type="dxa"/>
            <w:vAlign w:val="center"/>
          </w:tcPr>
          <w:p w14:paraId="73BE21F9"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20 911</w:t>
            </w:r>
          </w:p>
        </w:tc>
        <w:tc>
          <w:tcPr>
            <w:tcW w:w="1276" w:type="dxa"/>
            <w:vAlign w:val="center"/>
          </w:tcPr>
          <w:p w14:paraId="602A43C4"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26 355</w:t>
            </w:r>
          </w:p>
        </w:tc>
        <w:tc>
          <w:tcPr>
            <w:tcW w:w="890" w:type="dxa"/>
            <w:shd w:val="clear" w:color="auto" w:fill="auto"/>
            <w:vAlign w:val="center"/>
            <w:hideMark/>
          </w:tcPr>
          <w:p w14:paraId="5076AF36" w14:textId="77777777" w:rsidR="00147B46" w:rsidRPr="00F94F37" w:rsidRDefault="00147B46" w:rsidP="00CE301A">
            <w:pPr>
              <w:widowControl/>
              <w:spacing w:line="240" w:lineRule="auto"/>
              <w:ind w:firstLine="0"/>
              <w:jc w:val="center"/>
              <w:rPr>
                <w:sz w:val="16"/>
                <w:szCs w:val="16"/>
              </w:rPr>
            </w:pPr>
            <w:r w:rsidRPr="00F94F37">
              <w:rPr>
                <w:sz w:val="16"/>
                <w:szCs w:val="16"/>
              </w:rPr>
              <w:t>19 866</w:t>
            </w:r>
          </w:p>
        </w:tc>
        <w:tc>
          <w:tcPr>
            <w:tcW w:w="1127" w:type="dxa"/>
            <w:shd w:val="clear" w:color="auto" w:fill="auto"/>
            <w:vAlign w:val="center"/>
            <w:hideMark/>
          </w:tcPr>
          <w:p w14:paraId="742C91DE" w14:textId="77777777" w:rsidR="00147B46" w:rsidRPr="00F94F37" w:rsidRDefault="00147B46" w:rsidP="00CE301A">
            <w:pPr>
              <w:widowControl/>
              <w:spacing w:line="240" w:lineRule="auto"/>
              <w:ind w:firstLine="0"/>
              <w:jc w:val="center"/>
              <w:rPr>
                <w:sz w:val="16"/>
                <w:szCs w:val="16"/>
              </w:rPr>
            </w:pPr>
            <w:r w:rsidRPr="00F94F37">
              <w:rPr>
                <w:sz w:val="16"/>
                <w:szCs w:val="16"/>
              </w:rPr>
              <w:t>25 038</w:t>
            </w:r>
          </w:p>
        </w:tc>
        <w:tc>
          <w:tcPr>
            <w:tcW w:w="1243" w:type="dxa"/>
            <w:shd w:val="clear" w:color="auto" w:fill="auto"/>
            <w:vAlign w:val="center"/>
            <w:hideMark/>
          </w:tcPr>
          <w:p w14:paraId="6CE4D706" w14:textId="77777777" w:rsidR="00147B46" w:rsidRPr="00F94F37" w:rsidRDefault="00147B46" w:rsidP="00CE301A">
            <w:pPr>
              <w:widowControl/>
              <w:spacing w:line="240" w:lineRule="auto"/>
              <w:ind w:firstLine="0"/>
              <w:jc w:val="center"/>
              <w:rPr>
                <w:sz w:val="16"/>
                <w:szCs w:val="16"/>
              </w:rPr>
            </w:pPr>
            <w:r w:rsidRPr="00F94F37">
              <w:rPr>
                <w:sz w:val="16"/>
                <w:szCs w:val="16"/>
              </w:rPr>
              <w:t>18 820</w:t>
            </w:r>
          </w:p>
        </w:tc>
        <w:tc>
          <w:tcPr>
            <w:tcW w:w="1014" w:type="dxa"/>
            <w:shd w:val="clear" w:color="auto" w:fill="auto"/>
            <w:vAlign w:val="center"/>
            <w:hideMark/>
          </w:tcPr>
          <w:p w14:paraId="2219F83E" w14:textId="77777777" w:rsidR="00147B46" w:rsidRPr="00F94F37" w:rsidRDefault="00147B46" w:rsidP="00CE301A">
            <w:pPr>
              <w:widowControl/>
              <w:spacing w:line="240" w:lineRule="auto"/>
              <w:ind w:firstLine="0"/>
              <w:jc w:val="center"/>
              <w:rPr>
                <w:sz w:val="16"/>
                <w:szCs w:val="16"/>
              </w:rPr>
            </w:pPr>
            <w:r w:rsidRPr="00F94F37">
              <w:rPr>
                <w:sz w:val="16"/>
                <w:szCs w:val="16"/>
              </w:rPr>
              <w:t>23 720</w:t>
            </w:r>
          </w:p>
        </w:tc>
        <w:tc>
          <w:tcPr>
            <w:tcW w:w="1112" w:type="dxa"/>
            <w:shd w:val="clear" w:color="auto" w:fill="auto"/>
            <w:vAlign w:val="center"/>
            <w:hideMark/>
          </w:tcPr>
          <w:p w14:paraId="59552E20" w14:textId="77777777" w:rsidR="00147B46" w:rsidRPr="00F94F37" w:rsidRDefault="00147B46" w:rsidP="00CE301A">
            <w:pPr>
              <w:widowControl/>
              <w:spacing w:line="240" w:lineRule="auto"/>
              <w:ind w:firstLine="0"/>
              <w:jc w:val="center"/>
              <w:rPr>
                <w:sz w:val="16"/>
                <w:szCs w:val="16"/>
              </w:rPr>
            </w:pPr>
            <w:r w:rsidRPr="00F94F37">
              <w:rPr>
                <w:sz w:val="16"/>
                <w:szCs w:val="16"/>
              </w:rPr>
              <w:t>17 775</w:t>
            </w:r>
          </w:p>
        </w:tc>
        <w:tc>
          <w:tcPr>
            <w:tcW w:w="854" w:type="dxa"/>
            <w:shd w:val="clear" w:color="auto" w:fill="auto"/>
            <w:vAlign w:val="center"/>
            <w:hideMark/>
          </w:tcPr>
          <w:p w14:paraId="33D76608" w14:textId="77777777" w:rsidR="00147B46" w:rsidRPr="00F94F37" w:rsidRDefault="00147B46" w:rsidP="00CE301A">
            <w:pPr>
              <w:widowControl/>
              <w:spacing w:line="240" w:lineRule="auto"/>
              <w:ind w:firstLine="0"/>
              <w:jc w:val="center"/>
              <w:rPr>
                <w:sz w:val="16"/>
                <w:szCs w:val="16"/>
              </w:rPr>
            </w:pPr>
            <w:r w:rsidRPr="00F94F37">
              <w:rPr>
                <w:sz w:val="16"/>
                <w:szCs w:val="16"/>
              </w:rPr>
              <w:t>22 402</w:t>
            </w:r>
          </w:p>
        </w:tc>
      </w:tr>
      <w:tr w:rsidR="00147B46" w:rsidRPr="00F94F37" w14:paraId="100E62C4" w14:textId="77777777" w:rsidTr="00CE301A">
        <w:trPr>
          <w:trHeight w:val="255"/>
        </w:trPr>
        <w:tc>
          <w:tcPr>
            <w:tcW w:w="849" w:type="dxa"/>
            <w:shd w:val="clear" w:color="auto" w:fill="auto"/>
            <w:vAlign w:val="center"/>
            <w:hideMark/>
          </w:tcPr>
          <w:p w14:paraId="56038AE4"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5а</w:t>
            </w:r>
          </w:p>
        </w:tc>
        <w:tc>
          <w:tcPr>
            <w:tcW w:w="1136" w:type="dxa"/>
            <w:shd w:val="clear" w:color="auto" w:fill="auto"/>
            <w:vAlign w:val="center"/>
            <w:hideMark/>
          </w:tcPr>
          <w:p w14:paraId="60F42983"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1,82</w:t>
            </w:r>
          </w:p>
        </w:tc>
        <w:tc>
          <w:tcPr>
            <w:tcW w:w="851" w:type="dxa"/>
            <w:shd w:val="clear" w:color="auto" w:fill="auto"/>
            <w:vAlign w:val="center"/>
            <w:hideMark/>
          </w:tcPr>
          <w:p w14:paraId="11E97AE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451BDFFB"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596C7CA5"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31F6A55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5E3143C2"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22 519</w:t>
            </w:r>
          </w:p>
        </w:tc>
        <w:tc>
          <w:tcPr>
            <w:tcW w:w="1276" w:type="dxa"/>
            <w:vAlign w:val="center"/>
          </w:tcPr>
          <w:p w14:paraId="230144D1"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27 486</w:t>
            </w:r>
          </w:p>
        </w:tc>
        <w:tc>
          <w:tcPr>
            <w:tcW w:w="890" w:type="dxa"/>
            <w:shd w:val="clear" w:color="auto" w:fill="auto"/>
            <w:vAlign w:val="center"/>
            <w:hideMark/>
          </w:tcPr>
          <w:p w14:paraId="02B9C98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2C747A49"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0B84183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65A2C535"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3074756C"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7EC96AAD"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18A1741A" w14:textId="77777777" w:rsidTr="00CE301A">
        <w:trPr>
          <w:trHeight w:val="255"/>
        </w:trPr>
        <w:tc>
          <w:tcPr>
            <w:tcW w:w="849" w:type="dxa"/>
            <w:shd w:val="clear" w:color="auto" w:fill="auto"/>
            <w:vAlign w:val="center"/>
            <w:hideMark/>
          </w:tcPr>
          <w:p w14:paraId="12EFACAF"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6</w:t>
            </w:r>
          </w:p>
        </w:tc>
        <w:tc>
          <w:tcPr>
            <w:tcW w:w="1136" w:type="dxa"/>
            <w:shd w:val="clear" w:color="auto" w:fill="auto"/>
            <w:vAlign w:val="center"/>
            <w:hideMark/>
          </w:tcPr>
          <w:p w14:paraId="0FC060E3"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1,95</w:t>
            </w:r>
          </w:p>
        </w:tc>
        <w:tc>
          <w:tcPr>
            <w:tcW w:w="851" w:type="dxa"/>
            <w:shd w:val="clear" w:color="auto" w:fill="auto"/>
            <w:vAlign w:val="center"/>
            <w:hideMark/>
          </w:tcPr>
          <w:p w14:paraId="6251977D" w14:textId="77777777" w:rsidR="00147B46" w:rsidRPr="00F94F37" w:rsidRDefault="00147B46" w:rsidP="00CE301A">
            <w:pPr>
              <w:widowControl/>
              <w:spacing w:line="240" w:lineRule="auto"/>
              <w:ind w:firstLine="0"/>
              <w:jc w:val="center"/>
              <w:rPr>
                <w:sz w:val="16"/>
                <w:szCs w:val="16"/>
              </w:rPr>
            </w:pPr>
            <w:r w:rsidRPr="00F94F37">
              <w:rPr>
                <w:sz w:val="16"/>
                <w:szCs w:val="16"/>
              </w:rPr>
              <w:t>28 472</w:t>
            </w:r>
          </w:p>
        </w:tc>
        <w:tc>
          <w:tcPr>
            <w:tcW w:w="850" w:type="dxa"/>
            <w:shd w:val="clear" w:color="auto" w:fill="auto"/>
            <w:vAlign w:val="center"/>
            <w:hideMark/>
          </w:tcPr>
          <w:p w14:paraId="6F2D8AFF" w14:textId="77777777" w:rsidR="00147B46" w:rsidRPr="00F94F37" w:rsidRDefault="00147B46" w:rsidP="00CE301A">
            <w:pPr>
              <w:widowControl/>
              <w:spacing w:line="240" w:lineRule="auto"/>
              <w:ind w:firstLine="0"/>
              <w:jc w:val="center"/>
              <w:rPr>
                <w:sz w:val="16"/>
                <w:szCs w:val="16"/>
              </w:rPr>
            </w:pPr>
            <w:r w:rsidRPr="00F94F37">
              <w:rPr>
                <w:sz w:val="16"/>
                <w:szCs w:val="16"/>
              </w:rPr>
              <w:t>34 749</w:t>
            </w:r>
          </w:p>
        </w:tc>
        <w:tc>
          <w:tcPr>
            <w:tcW w:w="851" w:type="dxa"/>
            <w:shd w:val="clear" w:color="auto" w:fill="auto"/>
            <w:vAlign w:val="center"/>
            <w:hideMark/>
          </w:tcPr>
          <w:p w14:paraId="413A4AC1" w14:textId="77777777" w:rsidR="00147B46" w:rsidRPr="00F94F37" w:rsidRDefault="00147B46" w:rsidP="00CE301A">
            <w:pPr>
              <w:widowControl/>
              <w:spacing w:line="240" w:lineRule="auto"/>
              <w:ind w:firstLine="0"/>
              <w:jc w:val="center"/>
              <w:rPr>
                <w:sz w:val="16"/>
                <w:szCs w:val="16"/>
              </w:rPr>
            </w:pPr>
            <w:r w:rsidRPr="00F94F37">
              <w:rPr>
                <w:sz w:val="16"/>
                <w:szCs w:val="16"/>
              </w:rPr>
              <w:t>27 024</w:t>
            </w:r>
          </w:p>
        </w:tc>
        <w:tc>
          <w:tcPr>
            <w:tcW w:w="850" w:type="dxa"/>
            <w:shd w:val="clear" w:color="auto" w:fill="auto"/>
            <w:vAlign w:val="center"/>
            <w:hideMark/>
          </w:tcPr>
          <w:p w14:paraId="74529A2A" w14:textId="77777777" w:rsidR="00147B46" w:rsidRPr="00F94F37" w:rsidRDefault="00147B46" w:rsidP="00CE301A">
            <w:pPr>
              <w:widowControl/>
              <w:spacing w:line="240" w:lineRule="auto"/>
              <w:ind w:firstLine="0"/>
              <w:jc w:val="center"/>
              <w:rPr>
                <w:sz w:val="16"/>
                <w:szCs w:val="16"/>
              </w:rPr>
            </w:pPr>
            <w:r w:rsidRPr="00F94F37">
              <w:rPr>
                <w:sz w:val="16"/>
                <w:szCs w:val="16"/>
              </w:rPr>
              <w:t>32 982</w:t>
            </w:r>
          </w:p>
        </w:tc>
        <w:tc>
          <w:tcPr>
            <w:tcW w:w="1276" w:type="dxa"/>
            <w:vAlign w:val="center"/>
          </w:tcPr>
          <w:p w14:paraId="1FF1251C"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24 128</w:t>
            </w:r>
          </w:p>
        </w:tc>
        <w:tc>
          <w:tcPr>
            <w:tcW w:w="1276" w:type="dxa"/>
            <w:vAlign w:val="center"/>
          </w:tcPr>
          <w:p w14:paraId="012973B9"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29 448</w:t>
            </w:r>
          </w:p>
        </w:tc>
        <w:tc>
          <w:tcPr>
            <w:tcW w:w="890" w:type="dxa"/>
            <w:shd w:val="clear" w:color="auto" w:fill="auto"/>
            <w:vAlign w:val="center"/>
            <w:hideMark/>
          </w:tcPr>
          <w:p w14:paraId="2E493DCD" w14:textId="77777777" w:rsidR="00147B46" w:rsidRPr="00F94F37" w:rsidRDefault="00147B46" w:rsidP="00CE301A">
            <w:pPr>
              <w:widowControl/>
              <w:spacing w:line="240" w:lineRule="auto"/>
              <w:ind w:firstLine="0"/>
              <w:jc w:val="center"/>
              <w:rPr>
                <w:sz w:val="16"/>
                <w:szCs w:val="16"/>
              </w:rPr>
            </w:pPr>
            <w:r w:rsidRPr="00F94F37">
              <w:rPr>
                <w:sz w:val="16"/>
                <w:szCs w:val="16"/>
              </w:rPr>
              <w:t>22 922</w:t>
            </w:r>
          </w:p>
        </w:tc>
        <w:tc>
          <w:tcPr>
            <w:tcW w:w="1127" w:type="dxa"/>
            <w:shd w:val="clear" w:color="auto" w:fill="auto"/>
            <w:vAlign w:val="center"/>
            <w:hideMark/>
          </w:tcPr>
          <w:p w14:paraId="4AD4A0CA" w14:textId="77777777" w:rsidR="00147B46" w:rsidRPr="00F94F37" w:rsidRDefault="00147B46" w:rsidP="00CE301A">
            <w:pPr>
              <w:widowControl/>
              <w:spacing w:line="240" w:lineRule="auto"/>
              <w:ind w:firstLine="0"/>
              <w:jc w:val="center"/>
              <w:rPr>
                <w:sz w:val="16"/>
                <w:szCs w:val="16"/>
              </w:rPr>
            </w:pPr>
            <w:r w:rsidRPr="00F94F37">
              <w:rPr>
                <w:sz w:val="16"/>
                <w:szCs w:val="16"/>
              </w:rPr>
              <w:t>27 976</w:t>
            </w:r>
          </w:p>
        </w:tc>
        <w:tc>
          <w:tcPr>
            <w:tcW w:w="1243" w:type="dxa"/>
            <w:shd w:val="clear" w:color="auto" w:fill="auto"/>
            <w:vAlign w:val="center"/>
            <w:hideMark/>
          </w:tcPr>
          <w:p w14:paraId="5A293704" w14:textId="77777777" w:rsidR="00147B46" w:rsidRPr="00F94F37" w:rsidRDefault="00147B46" w:rsidP="00CE301A">
            <w:pPr>
              <w:widowControl/>
              <w:spacing w:line="240" w:lineRule="auto"/>
              <w:ind w:firstLine="0"/>
              <w:jc w:val="center"/>
              <w:rPr>
                <w:sz w:val="16"/>
                <w:szCs w:val="16"/>
              </w:rPr>
            </w:pPr>
            <w:r w:rsidRPr="00F94F37">
              <w:rPr>
                <w:sz w:val="16"/>
                <w:szCs w:val="16"/>
              </w:rPr>
              <w:t>21 716</w:t>
            </w:r>
          </w:p>
        </w:tc>
        <w:tc>
          <w:tcPr>
            <w:tcW w:w="1014" w:type="dxa"/>
            <w:shd w:val="clear" w:color="auto" w:fill="auto"/>
            <w:vAlign w:val="center"/>
            <w:hideMark/>
          </w:tcPr>
          <w:p w14:paraId="7A307D80" w14:textId="77777777" w:rsidR="00147B46" w:rsidRPr="00F94F37" w:rsidRDefault="00147B46" w:rsidP="00CE301A">
            <w:pPr>
              <w:widowControl/>
              <w:spacing w:line="240" w:lineRule="auto"/>
              <w:ind w:firstLine="0"/>
              <w:jc w:val="center"/>
              <w:rPr>
                <w:sz w:val="16"/>
                <w:szCs w:val="16"/>
              </w:rPr>
            </w:pPr>
            <w:r w:rsidRPr="00F94F37">
              <w:rPr>
                <w:sz w:val="16"/>
                <w:szCs w:val="16"/>
              </w:rPr>
              <w:t>26 504</w:t>
            </w:r>
          </w:p>
        </w:tc>
        <w:tc>
          <w:tcPr>
            <w:tcW w:w="1112" w:type="dxa"/>
            <w:shd w:val="clear" w:color="auto" w:fill="auto"/>
            <w:vAlign w:val="center"/>
            <w:hideMark/>
          </w:tcPr>
          <w:p w14:paraId="314B8AAA" w14:textId="77777777" w:rsidR="00147B46" w:rsidRPr="00F94F37" w:rsidRDefault="00147B46" w:rsidP="00CE301A">
            <w:pPr>
              <w:widowControl/>
              <w:spacing w:line="240" w:lineRule="auto"/>
              <w:ind w:firstLine="0"/>
              <w:jc w:val="center"/>
              <w:rPr>
                <w:sz w:val="16"/>
                <w:szCs w:val="16"/>
              </w:rPr>
            </w:pPr>
            <w:r w:rsidRPr="00F94F37">
              <w:rPr>
                <w:sz w:val="16"/>
                <w:szCs w:val="16"/>
              </w:rPr>
              <w:t>20 509</w:t>
            </w:r>
          </w:p>
        </w:tc>
        <w:tc>
          <w:tcPr>
            <w:tcW w:w="854" w:type="dxa"/>
            <w:shd w:val="clear" w:color="auto" w:fill="auto"/>
            <w:vAlign w:val="center"/>
            <w:hideMark/>
          </w:tcPr>
          <w:p w14:paraId="3A137CA4" w14:textId="77777777" w:rsidR="00147B46" w:rsidRPr="00F94F37" w:rsidRDefault="00147B46" w:rsidP="00CE301A">
            <w:pPr>
              <w:widowControl/>
              <w:spacing w:line="240" w:lineRule="auto"/>
              <w:ind w:firstLine="0"/>
              <w:jc w:val="center"/>
              <w:rPr>
                <w:sz w:val="16"/>
                <w:szCs w:val="16"/>
              </w:rPr>
            </w:pPr>
            <w:r w:rsidRPr="00F94F37">
              <w:rPr>
                <w:sz w:val="16"/>
                <w:szCs w:val="16"/>
              </w:rPr>
              <w:t>25 031</w:t>
            </w:r>
          </w:p>
        </w:tc>
      </w:tr>
      <w:tr w:rsidR="00147B46" w:rsidRPr="00F94F37" w14:paraId="714C06AE" w14:textId="77777777" w:rsidTr="00CE301A">
        <w:trPr>
          <w:trHeight w:val="255"/>
        </w:trPr>
        <w:tc>
          <w:tcPr>
            <w:tcW w:w="849" w:type="dxa"/>
            <w:shd w:val="clear" w:color="auto" w:fill="auto"/>
            <w:vAlign w:val="center"/>
            <w:hideMark/>
          </w:tcPr>
          <w:p w14:paraId="04EFB8BB"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6а</w:t>
            </w:r>
          </w:p>
        </w:tc>
        <w:tc>
          <w:tcPr>
            <w:tcW w:w="1136" w:type="dxa"/>
            <w:shd w:val="clear" w:color="auto" w:fill="auto"/>
            <w:vAlign w:val="center"/>
            <w:hideMark/>
          </w:tcPr>
          <w:p w14:paraId="7B8E82A5"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2,05</w:t>
            </w:r>
          </w:p>
        </w:tc>
        <w:tc>
          <w:tcPr>
            <w:tcW w:w="851" w:type="dxa"/>
            <w:shd w:val="clear" w:color="auto" w:fill="auto"/>
            <w:vAlign w:val="center"/>
            <w:hideMark/>
          </w:tcPr>
          <w:p w14:paraId="2536F44C"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4846C0E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5D644293"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6A5AF29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3E1A82D9"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25 365</w:t>
            </w:r>
          </w:p>
        </w:tc>
        <w:tc>
          <w:tcPr>
            <w:tcW w:w="1276" w:type="dxa"/>
            <w:vAlign w:val="center"/>
          </w:tcPr>
          <w:p w14:paraId="1A1A8471"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30 261</w:t>
            </w:r>
          </w:p>
        </w:tc>
        <w:tc>
          <w:tcPr>
            <w:tcW w:w="890" w:type="dxa"/>
            <w:shd w:val="clear" w:color="auto" w:fill="auto"/>
            <w:vAlign w:val="center"/>
            <w:hideMark/>
          </w:tcPr>
          <w:p w14:paraId="0657B31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6D7DB97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0B400037"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315501A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252CCB3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427DDB1F"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3654FC95" w14:textId="77777777" w:rsidTr="00CE301A">
        <w:trPr>
          <w:trHeight w:val="255"/>
        </w:trPr>
        <w:tc>
          <w:tcPr>
            <w:tcW w:w="849" w:type="dxa"/>
            <w:shd w:val="clear" w:color="auto" w:fill="auto"/>
            <w:vAlign w:val="center"/>
            <w:hideMark/>
          </w:tcPr>
          <w:p w14:paraId="0CA939ED"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6в</w:t>
            </w:r>
          </w:p>
        </w:tc>
        <w:tc>
          <w:tcPr>
            <w:tcW w:w="1136" w:type="dxa"/>
            <w:shd w:val="clear" w:color="auto" w:fill="auto"/>
            <w:vAlign w:val="center"/>
            <w:hideMark/>
          </w:tcPr>
          <w:p w14:paraId="531FDE30"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2,11</w:t>
            </w:r>
          </w:p>
        </w:tc>
        <w:tc>
          <w:tcPr>
            <w:tcW w:w="851" w:type="dxa"/>
            <w:shd w:val="clear" w:color="auto" w:fill="auto"/>
            <w:vAlign w:val="center"/>
            <w:hideMark/>
          </w:tcPr>
          <w:p w14:paraId="089BADE9"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576B6849"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4E8C8B8A"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00D210D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15DDBF10"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26 108</w:t>
            </w:r>
          </w:p>
        </w:tc>
        <w:tc>
          <w:tcPr>
            <w:tcW w:w="1276" w:type="dxa"/>
            <w:vAlign w:val="center"/>
          </w:tcPr>
          <w:p w14:paraId="76F774F2"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31 138</w:t>
            </w:r>
          </w:p>
        </w:tc>
        <w:tc>
          <w:tcPr>
            <w:tcW w:w="890" w:type="dxa"/>
            <w:shd w:val="clear" w:color="auto" w:fill="auto"/>
            <w:vAlign w:val="center"/>
            <w:hideMark/>
          </w:tcPr>
          <w:p w14:paraId="0E4E4CBC"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6CE277E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471DB35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5975672B"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0803CBAB"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14A919F1"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52D986FF" w14:textId="77777777" w:rsidTr="00CE301A">
        <w:trPr>
          <w:trHeight w:val="255"/>
        </w:trPr>
        <w:tc>
          <w:tcPr>
            <w:tcW w:w="849" w:type="dxa"/>
            <w:shd w:val="clear" w:color="auto" w:fill="auto"/>
            <w:vAlign w:val="center"/>
            <w:hideMark/>
          </w:tcPr>
          <w:p w14:paraId="756AA549"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7</w:t>
            </w:r>
          </w:p>
        </w:tc>
        <w:tc>
          <w:tcPr>
            <w:tcW w:w="1136" w:type="dxa"/>
            <w:shd w:val="clear" w:color="auto" w:fill="auto"/>
            <w:vAlign w:val="center"/>
            <w:hideMark/>
          </w:tcPr>
          <w:p w14:paraId="1753D476"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2,13</w:t>
            </w:r>
          </w:p>
        </w:tc>
        <w:tc>
          <w:tcPr>
            <w:tcW w:w="851" w:type="dxa"/>
            <w:shd w:val="clear" w:color="auto" w:fill="auto"/>
            <w:vAlign w:val="center"/>
            <w:hideMark/>
          </w:tcPr>
          <w:p w14:paraId="060A7EEC"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5BB3E538"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1F6D8C1B"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48A4BDD3"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73133592"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26 355</w:t>
            </w:r>
          </w:p>
        </w:tc>
        <w:tc>
          <w:tcPr>
            <w:tcW w:w="1276" w:type="dxa"/>
            <w:vAlign w:val="center"/>
          </w:tcPr>
          <w:p w14:paraId="42FB0DC9"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31 428</w:t>
            </w:r>
          </w:p>
        </w:tc>
        <w:tc>
          <w:tcPr>
            <w:tcW w:w="890" w:type="dxa"/>
            <w:shd w:val="clear" w:color="auto" w:fill="auto"/>
            <w:vAlign w:val="center"/>
            <w:hideMark/>
          </w:tcPr>
          <w:p w14:paraId="344CB9A7"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7E7B092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511AA33D"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05F52A1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295B658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3253C5D7"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77927327" w14:textId="77777777" w:rsidTr="00CE301A">
        <w:trPr>
          <w:trHeight w:val="255"/>
        </w:trPr>
        <w:tc>
          <w:tcPr>
            <w:tcW w:w="849" w:type="dxa"/>
            <w:shd w:val="clear" w:color="auto" w:fill="auto"/>
            <w:vAlign w:val="center"/>
            <w:hideMark/>
          </w:tcPr>
          <w:p w14:paraId="7E1CBFD2"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7а</w:t>
            </w:r>
          </w:p>
        </w:tc>
        <w:tc>
          <w:tcPr>
            <w:tcW w:w="1136" w:type="dxa"/>
            <w:shd w:val="clear" w:color="auto" w:fill="auto"/>
            <w:vAlign w:val="center"/>
            <w:hideMark/>
          </w:tcPr>
          <w:p w14:paraId="2FF7DDAA"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2,25</w:t>
            </w:r>
          </w:p>
        </w:tc>
        <w:tc>
          <w:tcPr>
            <w:tcW w:w="851" w:type="dxa"/>
            <w:shd w:val="clear" w:color="auto" w:fill="auto"/>
            <w:vAlign w:val="center"/>
            <w:hideMark/>
          </w:tcPr>
          <w:p w14:paraId="52FF9EB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3377E7A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19FE0AF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41F6984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2C3C44F1"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27 840</w:t>
            </w:r>
          </w:p>
        </w:tc>
        <w:tc>
          <w:tcPr>
            <w:tcW w:w="1276" w:type="dxa"/>
            <w:vAlign w:val="center"/>
          </w:tcPr>
          <w:p w14:paraId="1F2D9C08"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33 186</w:t>
            </w:r>
          </w:p>
        </w:tc>
        <w:tc>
          <w:tcPr>
            <w:tcW w:w="890" w:type="dxa"/>
            <w:shd w:val="clear" w:color="auto" w:fill="auto"/>
            <w:vAlign w:val="center"/>
            <w:hideMark/>
          </w:tcPr>
          <w:p w14:paraId="33C7A783"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0D7226CF"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6F477AFC"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244600B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2C957CEA"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7DE5E516"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34377AE9" w14:textId="77777777" w:rsidTr="00CE301A">
        <w:trPr>
          <w:trHeight w:val="255"/>
        </w:trPr>
        <w:tc>
          <w:tcPr>
            <w:tcW w:w="849" w:type="dxa"/>
            <w:shd w:val="clear" w:color="auto" w:fill="auto"/>
            <w:vAlign w:val="center"/>
            <w:hideMark/>
          </w:tcPr>
          <w:p w14:paraId="48588A3E"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7в</w:t>
            </w:r>
          </w:p>
        </w:tc>
        <w:tc>
          <w:tcPr>
            <w:tcW w:w="1136" w:type="dxa"/>
            <w:shd w:val="clear" w:color="auto" w:fill="auto"/>
            <w:vAlign w:val="center"/>
            <w:hideMark/>
          </w:tcPr>
          <w:p w14:paraId="07BC35BB"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2,37</w:t>
            </w:r>
          </w:p>
        </w:tc>
        <w:tc>
          <w:tcPr>
            <w:tcW w:w="851" w:type="dxa"/>
            <w:shd w:val="clear" w:color="auto" w:fill="auto"/>
            <w:vAlign w:val="center"/>
            <w:hideMark/>
          </w:tcPr>
          <w:p w14:paraId="5A660C2B"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17EDA12B"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124CB668"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23FE67B5"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71DD5FDF"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29 325</w:t>
            </w:r>
          </w:p>
        </w:tc>
        <w:tc>
          <w:tcPr>
            <w:tcW w:w="1276" w:type="dxa"/>
            <w:vAlign w:val="center"/>
          </w:tcPr>
          <w:p w14:paraId="54B3D50A"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34 150</w:t>
            </w:r>
          </w:p>
        </w:tc>
        <w:tc>
          <w:tcPr>
            <w:tcW w:w="890" w:type="dxa"/>
            <w:shd w:val="clear" w:color="auto" w:fill="auto"/>
            <w:vAlign w:val="center"/>
            <w:hideMark/>
          </w:tcPr>
          <w:p w14:paraId="1200B12F"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3F9A15AA"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153E007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06A38ED3"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4BAAE8BA"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76AF0A9F"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4DA61D26" w14:textId="77777777" w:rsidTr="00CE301A">
        <w:trPr>
          <w:trHeight w:val="255"/>
        </w:trPr>
        <w:tc>
          <w:tcPr>
            <w:tcW w:w="849" w:type="dxa"/>
            <w:shd w:val="clear" w:color="auto" w:fill="auto"/>
            <w:vAlign w:val="center"/>
            <w:hideMark/>
          </w:tcPr>
          <w:p w14:paraId="4F730DF1"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8</w:t>
            </w:r>
          </w:p>
        </w:tc>
        <w:tc>
          <w:tcPr>
            <w:tcW w:w="1136" w:type="dxa"/>
            <w:shd w:val="clear" w:color="auto" w:fill="auto"/>
            <w:vAlign w:val="center"/>
            <w:hideMark/>
          </w:tcPr>
          <w:p w14:paraId="0BEAB377"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2,38</w:t>
            </w:r>
          </w:p>
        </w:tc>
        <w:tc>
          <w:tcPr>
            <w:tcW w:w="851" w:type="dxa"/>
            <w:shd w:val="clear" w:color="auto" w:fill="auto"/>
            <w:vAlign w:val="center"/>
            <w:hideMark/>
          </w:tcPr>
          <w:p w14:paraId="45F398B3"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2D35D4E8"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0535A5DF"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76290A77"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1F8368C0" w14:textId="77777777" w:rsidR="00147B46" w:rsidRPr="00F94F37" w:rsidRDefault="00147B46" w:rsidP="00CE301A">
            <w:pPr>
              <w:widowControl/>
              <w:spacing w:line="240" w:lineRule="auto"/>
              <w:ind w:left="37" w:hanging="37"/>
              <w:jc w:val="center"/>
              <w:rPr>
                <w:b/>
                <w:bCs/>
                <w:sz w:val="16"/>
                <w:szCs w:val="16"/>
              </w:rPr>
            </w:pPr>
            <w:r w:rsidRPr="00F94F37">
              <w:rPr>
                <w:b/>
                <w:bCs/>
                <w:sz w:val="16"/>
                <w:szCs w:val="16"/>
              </w:rPr>
              <w:t>29 448</w:t>
            </w:r>
          </w:p>
        </w:tc>
        <w:tc>
          <w:tcPr>
            <w:tcW w:w="1276" w:type="dxa"/>
            <w:vAlign w:val="center"/>
          </w:tcPr>
          <w:p w14:paraId="0F56486C"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34 274</w:t>
            </w:r>
          </w:p>
        </w:tc>
        <w:tc>
          <w:tcPr>
            <w:tcW w:w="890" w:type="dxa"/>
            <w:shd w:val="clear" w:color="auto" w:fill="auto"/>
            <w:vAlign w:val="center"/>
            <w:hideMark/>
          </w:tcPr>
          <w:p w14:paraId="7C251353"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35634AEB"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3D3DE546"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0A918859"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0C28709D"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0674E5F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345A5A2F" w14:textId="77777777" w:rsidTr="00CE301A">
        <w:trPr>
          <w:trHeight w:val="255"/>
        </w:trPr>
        <w:tc>
          <w:tcPr>
            <w:tcW w:w="849" w:type="dxa"/>
            <w:shd w:val="clear" w:color="auto" w:fill="auto"/>
            <w:vAlign w:val="center"/>
            <w:hideMark/>
          </w:tcPr>
          <w:p w14:paraId="78B92965"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9</w:t>
            </w:r>
          </w:p>
        </w:tc>
        <w:tc>
          <w:tcPr>
            <w:tcW w:w="1136" w:type="dxa"/>
            <w:shd w:val="clear" w:color="auto" w:fill="auto"/>
            <w:vAlign w:val="center"/>
            <w:hideMark/>
          </w:tcPr>
          <w:p w14:paraId="72760BCA"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2,54</w:t>
            </w:r>
          </w:p>
        </w:tc>
        <w:tc>
          <w:tcPr>
            <w:tcW w:w="851" w:type="dxa"/>
            <w:shd w:val="clear" w:color="auto" w:fill="auto"/>
            <w:vAlign w:val="center"/>
            <w:hideMark/>
          </w:tcPr>
          <w:p w14:paraId="35AF2737"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1B8032F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202EDF61"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413C5CF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43C62EB7"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31 428</w:t>
            </w:r>
          </w:p>
        </w:tc>
        <w:tc>
          <w:tcPr>
            <w:tcW w:w="1276" w:type="dxa"/>
            <w:vAlign w:val="center"/>
          </w:tcPr>
          <w:p w14:paraId="24FAFFEB"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37 367</w:t>
            </w:r>
          </w:p>
        </w:tc>
        <w:tc>
          <w:tcPr>
            <w:tcW w:w="890" w:type="dxa"/>
            <w:shd w:val="clear" w:color="auto" w:fill="auto"/>
            <w:vAlign w:val="center"/>
            <w:hideMark/>
          </w:tcPr>
          <w:p w14:paraId="4C38A141"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338F0E0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121942F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6E29AD5A"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4FEC506D"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37D653D1"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163E7A6E" w14:textId="77777777" w:rsidTr="00CE301A">
        <w:trPr>
          <w:trHeight w:val="255"/>
        </w:trPr>
        <w:tc>
          <w:tcPr>
            <w:tcW w:w="849" w:type="dxa"/>
            <w:shd w:val="clear" w:color="auto" w:fill="auto"/>
            <w:vAlign w:val="center"/>
            <w:hideMark/>
          </w:tcPr>
          <w:p w14:paraId="09428E13"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9а</w:t>
            </w:r>
          </w:p>
        </w:tc>
        <w:tc>
          <w:tcPr>
            <w:tcW w:w="1136" w:type="dxa"/>
            <w:shd w:val="clear" w:color="auto" w:fill="auto"/>
            <w:vAlign w:val="center"/>
            <w:hideMark/>
          </w:tcPr>
          <w:p w14:paraId="59512FF0"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2,65</w:t>
            </w:r>
          </w:p>
        </w:tc>
        <w:tc>
          <w:tcPr>
            <w:tcW w:w="851" w:type="dxa"/>
            <w:shd w:val="clear" w:color="auto" w:fill="auto"/>
            <w:vAlign w:val="center"/>
            <w:hideMark/>
          </w:tcPr>
          <w:p w14:paraId="1AA8FD81"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6012063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2E86643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74BEACAD"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51F352DF"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32 789</w:t>
            </w:r>
          </w:p>
        </w:tc>
        <w:tc>
          <w:tcPr>
            <w:tcW w:w="1276" w:type="dxa"/>
            <w:vAlign w:val="center"/>
          </w:tcPr>
          <w:p w14:paraId="7EBF0FBF"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38 982</w:t>
            </w:r>
          </w:p>
        </w:tc>
        <w:tc>
          <w:tcPr>
            <w:tcW w:w="890" w:type="dxa"/>
            <w:shd w:val="clear" w:color="auto" w:fill="auto"/>
            <w:vAlign w:val="center"/>
            <w:hideMark/>
          </w:tcPr>
          <w:p w14:paraId="02CC115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69C11EE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30CA5809"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5DA027E3"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64270867"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487A488F"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73AE6B5F" w14:textId="77777777" w:rsidTr="00CE301A">
        <w:trPr>
          <w:trHeight w:val="255"/>
        </w:trPr>
        <w:tc>
          <w:tcPr>
            <w:tcW w:w="849" w:type="dxa"/>
            <w:shd w:val="clear" w:color="auto" w:fill="auto"/>
            <w:vAlign w:val="center"/>
            <w:hideMark/>
          </w:tcPr>
          <w:p w14:paraId="75EB97B0"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10</w:t>
            </w:r>
          </w:p>
        </w:tc>
        <w:tc>
          <w:tcPr>
            <w:tcW w:w="1136" w:type="dxa"/>
            <w:shd w:val="clear" w:color="auto" w:fill="auto"/>
            <w:vAlign w:val="center"/>
            <w:hideMark/>
          </w:tcPr>
          <w:p w14:paraId="6A2730F3"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2,77</w:t>
            </w:r>
          </w:p>
        </w:tc>
        <w:tc>
          <w:tcPr>
            <w:tcW w:w="851" w:type="dxa"/>
            <w:shd w:val="clear" w:color="auto" w:fill="auto"/>
            <w:vAlign w:val="center"/>
            <w:hideMark/>
          </w:tcPr>
          <w:p w14:paraId="7C8DB769"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63C22EE1"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2B8D51C5"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6786B8D9"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366E4535" w14:textId="77777777" w:rsidR="00147B46" w:rsidRPr="00F94F37" w:rsidRDefault="00147B46" w:rsidP="00CE301A">
            <w:pPr>
              <w:widowControl/>
              <w:spacing w:line="240" w:lineRule="auto"/>
              <w:ind w:firstLine="0"/>
              <w:jc w:val="center"/>
              <w:rPr>
                <w:b/>
                <w:bCs/>
                <w:sz w:val="16"/>
                <w:szCs w:val="16"/>
              </w:rPr>
            </w:pPr>
            <w:r>
              <w:rPr>
                <w:b/>
                <w:bCs/>
                <w:sz w:val="16"/>
                <w:szCs w:val="16"/>
              </w:rPr>
              <w:t>34 274</w:t>
            </w:r>
            <w:r w:rsidRPr="00F94F37">
              <w:rPr>
                <w:b/>
                <w:bCs/>
                <w:sz w:val="16"/>
                <w:szCs w:val="16"/>
              </w:rPr>
              <w:t>-</w:t>
            </w:r>
          </w:p>
        </w:tc>
        <w:tc>
          <w:tcPr>
            <w:tcW w:w="1276" w:type="dxa"/>
            <w:vAlign w:val="center"/>
          </w:tcPr>
          <w:p w14:paraId="3F61DD11" w14:textId="77777777" w:rsidR="00147B46" w:rsidRPr="00F94F37" w:rsidRDefault="00147B46" w:rsidP="00CE301A">
            <w:pPr>
              <w:widowControl/>
              <w:spacing w:line="240" w:lineRule="auto"/>
              <w:ind w:firstLine="0"/>
              <w:jc w:val="center"/>
              <w:rPr>
                <w:b/>
                <w:bCs/>
                <w:sz w:val="16"/>
                <w:szCs w:val="16"/>
              </w:rPr>
            </w:pPr>
            <w:r>
              <w:rPr>
                <w:b/>
                <w:bCs/>
                <w:sz w:val="16"/>
                <w:szCs w:val="16"/>
              </w:rPr>
              <w:t>41 049</w:t>
            </w:r>
            <w:r w:rsidRPr="00F94F37">
              <w:rPr>
                <w:b/>
                <w:bCs/>
                <w:sz w:val="16"/>
                <w:szCs w:val="16"/>
              </w:rPr>
              <w:t>-</w:t>
            </w:r>
          </w:p>
        </w:tc>
        <w:tc>
          <w:tcPr>
            <w:tcW w:w="890" w:type="dxa"/>
            <w:shd w:val="clear" w:color="auto" w:fill="auto"/>
            <w:vAlign w:val="center"/>
            <w:hideMark/>
          </w:tcPr>
          <w:p w14:paraId="286AB4B6"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20A3744C"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39B15AB5"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63F19616"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4617BD0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17BAC89A"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026E4183" w14:textId="77777777" w:rsidTr="00CE301A">
        <w:trPr>
          <w:trHeight w:val="255"/>
        </w:trPr>
        <w:tc>
          <w:tcPr>
            <w:tcW w:w="849" w:type="dxa"/>
            <w:shd w:val="clear" w:color="auto" w:fill="auto"/>
            <w:vAlign w:val="center"/>
            <w:hideMark/>
          </w:tcPr>
          <w:p w14:paraId="055A1AE5"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11</w:t>
            </w:r>
          </w:p>
        </w:tc>
        <w:tc>
          <w:tcPr>
            <w:tcW w:w="1136" w:type="dxa"/>
            <w:shd w:val="clear" w:color="auto" w:fill="auto"/>
            <w:vAlign w:val="center"/>
            <w:hideMark/>
          </w:tcPr>
          <w:p w14:paraId="6CC66E93"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3,02</w:t>
            </w:r>
          </w:p>
        </w:tc>
        <w:tc>
          <w:tcPr>
            <w:tcW w:w="851" w:type="dxa"/>
            <w:shd w:val="clear" w:color="auto" w:fill="auto"/>
            <w:vAlign w:val="center"/>
            <w:hideMark/>
          </w:tcPr>
          <w:p w14:paraId="138CDDC3"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1E244C19"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71880EC8"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0BABF53D"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5EEBCBE6" w14:textId="77777777" w:rsidR="00147B46" w:rsidRPr="00F94F37" w:rsidRDefault="00147B46" w:rsidP="00CE301A">
            <w:pPr>
              <w:widowControl/>
              <w:spacing w:line="240" w:lineRule="auto"/>
              <w:ind w:firstLine="0"/>
              <w:jc w:val="center"/>
              <w:rPr>
                <w:b/>
                <w:bCs/>
                <w:sz w:val="16"/>
                <w:szCs w:val="16"/>
              </w:rPr>
            </w:pPr>
            <w:r>
              <w:rPr>
                <w:b/>
                <w:bCs/>
                <w:sz w:val="16"/>
                <w:szCs w:val="16"/>
              </w:rPr>
              <w:t>37 367</w:t>
            </w:r>
            <w:r w:rsidRPr="00F94F37">
              <w:rPr>
                <w:b/>
                <w:bCs/>
                <w:sz w:val="16"/>
                <w:szCs w:val="16"/>
              </w:rPr>
              <w:t>-</w:t>
            </w:r>
          </w:p>
        </w:tc>
        <w:tc>
          <w:tcPr>
            <w:tcW w:w="1276" w:type="dxa"/>
            <w:vAlign w:val="center"/>
          </w:tcPr>
          <w:p w14:paraId="16FA0CE0" w14:textId="77777777" w:rsidR="00147B46" w:rsidRPr="00F94F37" w:rsidRDefault="00147B46" w:rsidP="00CE301A">
            <w:pPr>
              <w:widowControl/>
              <w:spacing w:line="240" w:lineRule="auto"/>
              <w:ind w:firstLine="0"/>
              <w:jc w:val="center"/>
              <w:rPr>
                <w:b/>
                <w:bCs/>
                <w:sz w:val="16"/>
                <w:szCs w:val="16"/>
              </w:rPr>
            </w:pPr>
            <w:r>
              <w:rPr>
                <w:b/>
                <w:bCs/>
                <w:sz w:val="16"/>
                <w:szCs w:val="16"/>
              </w:rPr>
              <w:t>46 028</w:t>
            </w:r>
            <w:r w:rsidRPr="00F94F37">
              <w:rPr>
                <w:b/>
                <w:bCs/>
                <w:sz w:val="16"/>
                <w:szCs w:val="16"/>
              </w:rPr>
              <w:t>-</w:t>
            </w:r>
          </w:p>
        </w:tc>
        <w:tc>
          <w:tcPr>
            <w:tcW w:w="890" w:type="dxa"/>
            <w:shd w:val="clear" w:color="auto" w:fill="auto"/>
            <w:vAlign w:val="center"/>
            <w:hideMark/>
          </w:tcPr>
          <w:p w14:paraId="11CCAA7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73B38C5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4A1ABC0B"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7EACC9E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45C9E5C7"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6D80D4BD"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2DA86F22" w14:textId="77777777" w:rsidTr="00CE301A">
        <w:trPr>
          <w:trHeight w:val="255"/>
        </w:trPr>
        <w:tc>
          <w:tcPr>
            <w:tcW w:w="849" w:type="dxa"/>
            <w:shd w:val="clear" w:color="auto" w:fill="auto"/>
            <w:vAlign w:val="center"/>
            <w:hideMark/>
          </w:tcPr>
          <w:p w14:paraId="5AD3F2F7"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12</w:t>
            </w:r>
          </w:p>
        </w:tc>
        <w:tc>
          <w:tcPr>
            <w:tcW w:w="1136" w:type="dxa"/>
            <w:shd w:val="clear" w:color="auto" w:fill="auto"/>
            <w:vAlign w:val="center"/>
            <w:hideMark/>
          </w:tcPr>
          <w:p w14:paraId="101CC64D"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3,32</w:t>
            </w:r>
          </w:p>
        </w:tc>
        <w:tc>
          <w:tcPr>
            <w:tcW w:w="851" w:type="dxa"/>
            <w:shd w:val="clear" w:color="auto" w:fill="auto"/>
            <w:vAlign w:val="center"/>
            <w:hideMark/>
          </w:tcPr>
          <w:p w14:paraId="3AF036EA"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2C7778AA"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7E5CDA6F"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4B34DBDF"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45E3C41E" w14:textId="77777777" w:rsidR="00147B46" w:rsidRPr="00F94F37" w:rsidRDefault="00147B46" w:rsidP="00CE301A">
            <w:pPr>
              <w:widowControl/>
              <w:spacing w:line="240" w:lineRule="auto"/>
              <w:ind w:firstLine="0"/>
              <w:jc w:val="center"/>
              <w:rPr>
                <w:b/>
                <w:bCs/>
                <w:sz w:val="16"/>
                <w:szCs w:val="16"/>
              </w:rPr>
            </w:pPr>
            <w:r>
              <w:rPr>
                <w:b/>
                <w:bCs/>
                <w:sz w:val="16"/>
                <w:szCs w:val="16"/>
              </w:rPr>
              <w:t>41 079</w:t>
            </w:r>
            <w:r w:rsidRPr="00F94F37">
              <w:rPr>
                <w:b/>
                <w:bCs/>
                <w:sz w:val="16"/>
                <w:szCs w:val="16"/>
              </w:rPr>
              <w:t>-</w:t>
            </w:r>
          </w:p>
        </w:tc>
        <w:tc>
          <w:tcPr>
            <w:tcW w:w="1276" w:type="dxa"/>
            <w:vAlign w:val="center"/>
          </w:tcPr>
          <w:p w14:paraId="4DE77F06" w14:textId="77777777" w:rsidR="00147B46" w:rsidRPr="00F94F37" w:rsidRDefault="00147B46" w:rsidP="00CE301A">
            <w:pPr>
              <w:widowControl/>
              <w:spacing w:line="240" w:lineRule="auto"/>
              <w:ind w:firstLine="0"/>
              <w:jc w:val="center"/>
              <w:rPr>
                <w:b/>
                <w:bCs/>
                <w:sz w:val="16"/>
                <w:szCs w:val="16"/>
              </w:rPr>
            </w:pPr>
            <w:r>
              <w:rPr>
                <w:b/>
                <w:bCs/>
                <w:sz w:val="16"/>
                <w:szCs w:val="16"/>
              </w:rPr>
              <w:t>51 596</w:t>
            </w:r>
            <w:r w:rsidRPr="00F94F37">
              <w:rPr>
                <w:b/>
                <w:bCs/>
                <w:sz w:val="16"/>
                <w:szCs w:val="16"/>
              </w:rPr>
              <w:t>-</w:t>
            </w:r>
          </w:p>
        </w:tc>
        <w:tc>
          <w:tcPr>
            <w:tcW w:w="890" w:type="dxa"/>
            <w:shd w:val="clear" w:color="auto" w:fill="auto"/>
            <w:vAlign w:val="center"/>
            <w:hideMark/>
          </w:tcPr>
          <w:p w14:paraId="4500F80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5136E447"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41E04E2F"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55244B79"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6C703819"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2824FA7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2C72E42C" w14:textId="77777777" w:rsidTr="00CE301A">
        <w:trPr>
          <w:trHeight w:val="255"/>
        </w:trPr>
        <w:tc>
          <w:tcPr>
            <w:tcW w:w="849" w:type="dxa"/>
            <w:shd w:val="clear" w:color="auto" w:fill="auto"/>
            <w:vAlign w:val="center"/>
            <w:hideMark/>
          </w:tcPr>
          <w:p w14:paraId="31BC3A07"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13</w:t>
            </w:r>
          </w:p>
        </w:tc>
        <w:tc>
          <w:tcPr>
            <w:tcW w:w="1136" w:type="dxa"/>
            <w:shd w:val="clear" w:color="auto" w:fill="auto"/>
            <w:vAlign w:val="center"/>
            <w:hideMark/>
          </w:tcPr>
          <w:p w14:paraId="1D0AEDBF"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3,72</w:t>
            </w:r>
          </w:p>
        </w:tc>
        <w:tc>
          <w:tcPr>
            <w:tcW w:w="851" w:type="dxa"/>
            <w:shd w:val="clear" w:color="auto" w:fill="auto"/>
            <w:vAlign w:val="center"/>
            <w:hideMark/>
          </w:tcPr>
          <w:p w14:paraId="474F6BA3"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4CE12F58"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75E228B8"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00410E5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5ACEC317" w14:textId="77777777" w:rsidR="00147B46" w:rsidRPr="00F94F37" w:rsidRDefault="00147B46" w:rsidP="00CE301A">
            <w:pPr>
              <w:widowControl/>
              <w:spacing w:line="240" w:lineRule="auto"/>
              <w:ind w:firstLine="0"/>
              <w:jc w:val="center"/>
              <w:rPr>
                <w:b/>
                <w:bCs/>
                <w:sz w:val="16"/>
                <w:szCs w:val="16"/>
              </w:rPr>
            </w:pPr>
            <w:r>
              <w:rPr>
                <w:b/>
                <w:bCs/>
                <w:sz w:val="16"/>
                <w:szCs w:val="16"/>
              </w:rPr>
              <w:t>46 028</w:t>
            </w:r>
          </w:p>
        </w:tc>
        <w:tc>
          <w:tcPr>
            <w:tcW w:w="1276" w:type="dxa"/>
            <w:vAlign w:val="center"/>
          </w:tcPr>
          <w:p w14:paraId="491F33C1" w14:textId="77777777" w:rsidR="00147B46" w:rsidRPr="00F94F37" w:rsidRDefault="00147B46" w:rsidP="00CE301A">
            <w:pPr>
              <w:widowControl/>
              <w:spacing w:line="240" w:lineRule="auto"/>
              <w:ind w:firstLine="0"/>
              <w:jc w:val="center"/>
              <w:rPr>
                <w:b/>
                <w:bCs/>
                <w:sz w:val="16"/>
                <w:szCs w:val="16"/>
              </w:rPr>
            </w:pPr>
            <w:r>
              <w:rPr>
                <w:b/>
                <w:bCs/>
                <w:sz w:val="16"/>
                <w:szCs w:val="16"/>
              </w:rPr>
              <w:t>57 782</w:t>
            </w:r>
          </w:p>
        </w:tc>
        <w:tc>
          <w:tcPr>
            <w:tcW w:w="890" w:type="dxa"/>
            <w:shd w:val="clear" w:color="auto" w:fill="auto"/>
            <w:vAlign w:val="center"/>
            <w:hideMark/>
          </w:tcPr>
          <w:p w14:paraId="4D1158A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2D826A2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7F2EA36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3B3F3BFF"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03ED8B78"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4B0C284D"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41F6C795" w14:textId="77777777" w:rsidTr="00CE301A">
        <w:trPr>
          <w:trHeight w:val="255"/>
        </w:trPr>
        <w:tc>
          <w:tcPr>
            <w:tcW w:w="849" w:type="dxa"/>
            <w:shd w:val="clear" w:color="auto" w:fill="auto"/>
            <w:vAlign w:val="center"/>
            <w:hideMark/>
          </w:tcPr>
          <w:p w14:paraId="4EA8296D"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14</w:t>
            </w:r>
          </w:p>
        </w:tc>
        <w:tc>
          <w:tcPr>
            <w:tcW w:w="1136" w:type="dxa"/>
            <w:shd w:val="clear" w:color="auto" w:fill="auto"/>
            <w:vAlign w:val="center"/>
            <w:hideMark/>
          </w:tcPr>
          <w:p w14:paraId="244A1257"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4,17</w:t>
            </w:r>
          </w:p>
        </w:tc>
        <w:tc>
          <w:tcPr>
            <w:tcW w:w="851" w:type="dxa"/>
            <w:shd w:val="clear" w:color="auto" w:fill="auto"/>
            <w:vAlign w:val="center"/>
            <w:hideMark/>
          </w:tcPr>
          <w:p w14:paraId="48AE61FB"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64F1B3DF"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278E5C1D"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1B707FC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45E3CF50" w14:textId="77777777" w:rsidR="00147B46" w:rsidRPr="00F94F37" w:rsidRDefault="00147B46" w:rsidP="00CE301A">
            <w:pPr>
              <w:widowControl/>
              <w:spacing w:line="240" w:lineRule="auto"/>
              <w:ind w:firstLine="0"/>
              <w:jc w:val="center"/>
              <w:rPr>
                <w:b/>
                <w:bCs/>
                <w:sz w:val="16"/>
                <w:szCs w:val="16"/>
              </w:rPr>
            </w:pPr>
            <w:r>
              <w:rPr>
                <w:b/>
                <w:bCs/>
                <w:sz w:val="16"/>
                <w:szCs w:val="16"/>
              </w:rPr>
              <w:t>51 596</w:t>
            </w:r>
          </w:p>
        </w:tc>
        <w:tc>
          <w:tcPr>
            <w:tcW w:w="1276" w:type="dxa"/>
            <w:vAlign w:val="center"/>
          </w:tcPr>
          <w:p w14:paraId="4F9502DC" w14:textId="77777777" w:rsidR="00147B46" w:rsidRPr="00F94F37" w:rsidRDefault="00147B46" w:rsidP="00CE301A">
            <w:pPr>
              <w:widowControl/>
              <w:spacing w:line="240" w:lineRule="auto"/>
              <w:ind w:firstLine="0"/>
              <w:jc w:val="center"/>
              <w:rPr>
                <w:b/>
                <w:bCs/>
                <w:sz w:val="16"/>
                <w:szCs w:val="16"/>
              </w:rPr>
            </w:pPr>
            <w:r>
              <w:rPr>
                <w:b/>
                <w:bCs/>
                <w:sz w:val="16"/>
                <w:szCs w:val="16"/>
              </w:rPr>
              <w:t>64 711</w:t>
            </w:r>
          </w:p>
        </w:tc>
        <w:tc>
          <w:tcPr>
            <w:tcW w:w="890" w:type="dxa"/>
            <w:shd w:val="clear" w:color="auto" w:fill="auto"/>
            <w:vAlign w:val="center"/>
            <w:hideMark/>
          </w:tcPr>
          <w:p w14:paraId="229B80C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42A6FC86"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1B32720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794E4099"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4A1132A8"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10D1214A"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6C6A7CDA" w14:textId="77777777" w:rsidTr="00CE301A">
        <w:trPr>
          <w:trHeight w:val="255"/>
        </w:trPr>
        <w:tc>
          <w:tcPr>
            <w:tcW w:w="849" w:type="dxa"/>
            <w:shd w:val="clear" w:color="auto" w:fill="auto"/>
            <w:vAlign w:val="center"/>
            <w:hideMark/>
          </w:tcPr>
          <w:p w14:paraId="335385B5"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15</w:t>
            </w:r>
          </w:p>
        </w:tc>
        <w:tc>
          <w:tcPr>
            <w:tcW w:w="1136" w:type="dxa"/>
            <w:shd w:val="clear" w:color="auto" w:fill="auto"/>
            <w:vAlign w:val="center"/>
            <w:hideMark/>
          </w:tcPr>
          <w:p w14:paraId="263D3DC8"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4,67</w:t>
            </w:r>
          </w:p>
        </w:tc>
        <w:tc>
          <w:tcPr>
            <w:tcW w:w="851" w:type="dxa"/>
            <w:shd w:val="clear" w:color="auto" w:fill="auto"/>
            <w:vAlign w:val="center"/>
            <w:hideMark/>
          </w:tcPr>
          <w:p w14:paraId="1677F10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12659AEB"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5EF4DDE5"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72F180B1"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35E2F2B9" w14:textId="77777777" w:rsidR="00147B46" w:rsidRPr="00F94F37" w:rsidRDefault="00147B46" w:rsidP="00CE301A">
            <w:pPr>
              <w:widowControl/>
              <w:spacing w:line="240" w:lineRule="auto"/>
              <w:ind w:firstLine="0"/>
              <w:jc w:val="center"/>
              <w:rPr>
                <w:b/>
                <w:bCs/>
                <w:sz w:val="16"/>
                <w:szCs w:val="16"/>
              </w:rPr>
            </w:pPr>
            <w:r>
              <w:rPr>
                <w:b/>
                <w:bCs/>
                <w:sz w:val="16"/>
                <w:szCs w:val="16"/>
              </w:rPr>
              <w:t>57 782</w:t>
            </w:r>
          </w:p>
        </w:tc>
        <w:tc>
          <w:tcPr>
            <w:tcW w:w="1276" w:type="dxa"/>
            <w:vAlign w:val="center"/>
          </w:tcPr>
          <w:p w14:paraId="5E8676C0" w14:textId="77777777" w:rsidR="00147B46" w:rsidRPr="00F94F37" w:rsidRDefault="00147B46" w:rsidP="00CE301A">
            <w:pPr>
              <w:widowControl/>
              <w:spacing w:line="240" w:lineRule="auto"/>
              <w:ind w:firstLine="0"/>
              <w:jc w:val="center"/>
              <w:rPr>
                <w:b/>
                <w:bCs/>
                <w:sz w:val="16"/>
                <w:szCs w:val="16"/>
              </w:rPr>
            </w:pPr>
            <w:r>
              <w:rPr>
                <w:b/>
                <w:bCs/>
                <w:sz w:val="16"/>
                <w:szCs w:val="16"/>
              </w:rPr>
              <w:t>72 506</w:t>
            </w:r>
          </w:p>
        </w:tc>
        <w:tc>
          <w:tcPr>
            <w:tcW w:w="890" w:type="dxa"/>
            <w:shd w:val="clear" w:color="auto" w:fill="auto"/>
            <w:vAlign w:val="center"/>
            <w:hideMark/>
          </w:tcPr>
          <w:p w14:paraId="678691E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3097D87B"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4C58BBCD"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03298E81"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6C4C94F8"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50FBF17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0B1D1031" w14:textId="77777777" w:rsidTr="00CE301A">
        <w:trPr>
          <w:trHeight w:val="255"/>
        </w:trPr>
        <w:tc>
          <w:tcPr>
            <w:tcW w:w="849" w:type="dxa"/>
            <w:shd w:val="clear" w:color="auto" w:fill="auto"/>
            <w:vAlign w:val="center"/>
            <w:hideMark/>
          </w:tcPr>
          <w:p w14:paraId="4C449A40"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16</w:t>
            </w:r>
          </w:p>
        </w:tc>
        <w:tc>
          <w:tcPr>
            <w:tcW w:w="1136" w:type="dxa"/>
            <w:shd w:val="clear" w:color="auto" w:fill="auto"/>
            <w:vAlign w:val="center"/>
            <w:hideMark/>
          </w:tcPr>
          <w:p w14:paraId="7EDE682E"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5,23</w:t>
            </w:r>
          </w:p>
        </w:tc>
        <w:tc>
          <w:tcPr>
            <w:tcW w:w="851" w:type="dxa"/>
            <w:shd w:val="clear" w:color="auto" w:fill="auto"/>
            <w:vAlign w:val="center"/>
            <w:hideMark/>
          </w:tcPr>
          <w:p w14:paraId="354FB23C"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4D7575A6"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2E2F3095"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63677E59"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1466FB58" w14:textId="77777777" w:rsidR="00147B46" w:rsidRPr="00F94F37" w:rsidRDefault="00147B46" w:rsidP="00CE301A">
            <w:pPr>
              <w:widowControl/>
              <w:spacing w:line="240" w:lineRule="auto"/>
              <w:ind w:firstLine="0"/>
              <w:jc w:val="center"/>
              <w:rPr>
                <w:b/>
                <w:bCs/>
                <w:sz w:val="16"/>
                <w:szCs w:val="16"/>
              </w:rPr>
            </w:pPr>
            <w:r>
              <w:rPr>
                <w:b/>
                <w:bCs/>
                <w:sz w:val="16"/>
                <w:szCs w:val="16"/>
              </w:rPr>
              <w:t>64 711</w:t>
            </w:r>
          </w:p>
        </w:tc>
        <w:tc>
          <w:tcPr>
            <w:tcW w:w="1276" w:type="dxa"/>
            <w:vAlign w:val="center"/>
          </w:tcPr>
          <w:p w14:paraId="4DC51EBB" w14:textId="77777777" w:rsidR="00147B46" w:rsidRPr="00F94F37" w:rsidRDefault="00147B46" w:rsidP="00CE301A">
            <w:pPr>
              <w:widowControl/>
              <w:spacing w:line="240" w:lineRule="auto"/>
              <w:ind w:firstLine="0"/>
              <w:jc w:val="center"/>
              <w:rPr>
                <w:b/>
                <w:bCs/>
                <w:sz w:val="16"/>
                <w:szCs w:val="16"/>
              </w:rPr>
            </w:pPr>
            <w:r>
              <w:rPr>
                <w:b/>
                <w:bCs/>
                <w:sz w:val="16"/>
                <w:szCs w:val="16"/>
              </w:rPr>
              <w:t>81 167</w:t>
            </w:r>
          </w:p>
        </w:tc>
        <w:tc>
          <w:tcPr>
            <w:tcW w:w="890" w:type="dxa"/>
            <w:shd w:val="clear" w:color="auto" w:fill="auto"/>
            <w:vAlign w:val="center"/>
            <w:hideMark/>
          </w:tcPr>
          <w:p w14:paraId="1E38DBE1"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0658087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7A49091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5EEE3448"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73589D46"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29966E95"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0B7C838A" w14:textId="77777777" w:rsidTr="00CE301A">
        <w:trPr>
          <w:trHeight w:val="255"/>
        </w:trPr>
        <w:tc>
          <w:tcPr>
            <w:tcW w:w="849" w:type="dxa"/>
            <w:shd w:val="clear" w:color="auto" w:fill="auto"/>
            <w:vAlign w:val="center"/>
            <w:hideMark/>
          </w:tcPr>
          <w:p w14:paraId="7502D4E8"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17</w:t>
            </w:r>
          </w:p>
        </w:tc>
        <w:tc>
          <w:tcPr>
            <w:tcW w:w="1136" w:type="dxa"/>
            <w:shd w:val="clear" w:color="auto" w:fill="auto"/>
            <w:vAlign w:val="center"/>
            <w:hideMark/>
          </w:tcPr>
          <w:p w14:paraId="08AEAF76"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5,86</w:t>
            </w:r>
          </w:p>
        </w:tc>
        <w:tc>
          <w:tcPr>
            <w:tcW w:w="851" w:type="dxa"/>
            <w:shd w:val="clear" w:color="auto" w:fill="auto"/>
            <w:vAlign w:val="center"/>
            <w:hideMark/>
          </w:tcPr>
          <w:p w14:paraId="308DF9FD"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51BC3A9F"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3D21CC3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54A332E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13E42C6C" w14:textId="77777777" w:rsidR="00147B46" w:rsidRPr="00F94F37" w:rsidRDefault="00147B46" w:rsidP="00CE301A">
            <w:pPr>
              <w:widowControl/>
              <w:spacing w:line="240" w:lineRule="auto"/>
              <w:ind w:firstLine="0"/>
              <w:jc w:val="center"/>
              <w:rPr>
                <w:b/>
                <w:bCs/>
                <w:sz w:val="16"/>
                <w:szCs w:val="16"/>
              </w:rPr>
            </w:pPr>
            <w:r>
              <w:rPr>
                <w:b/>
                <w:bCs/>
                <w:sz w:val="16"/>
                <w:szCs w:val="16"/>
              </w:rPr>
              <w:t>72 506</w:t>
            </w:r>
          </w:p>
        </w:tc>
        <w:tc>
          <w:tcPr>
            <w:tcW w:w="1276" w:type="dxa"/>
            <w:vAlign w:val="center"/>
          </w:tcPr>
          <w:p w14:paraId="3388EBAC" w14:textId="77777777" w:rsidR="00147B46" w:rsidRPr="00F94F37" w:rsidRDefault="00147B46" w:rsidP="00CE301A">
            <w:pPr>
              <w:widowControl/>
              <w:spacing w:line="240" w:lineRule="auto"/>
              <w:ind w:firstLine="0"/>
              <w:jc w:val="center"/>
              <w:rPr>
                <w:b/>
                <w:bCs/>
                <w:sz w:val="16"/>
                <w:szCs w:val="16"/>
              </w:rPr>
            </w:pPr>
            <w:r>
              <w:rPr>
                <w:b/>
                <w:bCs/>
                <w:sz w:val="16"/>
                <w:szCs w:val="16"/>
              </w:rPr>
              <w:t>90 942</w:t>
            </w:r>
          </w:p>
        </w:tc>
        <w:tc>
          <w:tcPr>
            <w:tcW w:w="890" w:type="dxa"/>
            <w:shd w:val="clear" w:color="auto" w:fill="auto"/>
            <w:vAlign w:val="center"/>
            <w:hideMark/>
          </w:tcPr>
          <w:p w14:paraId="26C6076B"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161756DC"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186BF83C"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011EE62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196F025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52B882B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2C869607" w14:textId="77777777" w:rsidTr="00CE301A">
        <w:trPr>
          <w:trHeight w:val="255"/>
        </w:trPr>
        <w:tc>
          <w:tcPr>
            <w:tcW w:w="849" w:type="dxa"/>
            <w:shd w:val="clear" w:color="auto" w:fill="auto"/>
            <w:vAlign w:val="center"/>
            <w:hideMark/>
          </w:tcPr>
          <w:p w14:paraId="42CEEC18"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18</w:t>
            </w:r>
          </w:p>
        </w:tc>
        <w:tc>
          <w:tcPr>
            <w:tcW w:w="1136" w:type="dxa"/>
            <w:shd w:val="clear" w:color="auto" w:fill="auto"/>
            <w:vAlign w:val="center"/>
            <w:hideMark/>
          </w:tcPr>
          <w:p w14:paraId="17443FF2"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6,56</w:t>
            </w:r>
          </w:p>
        </w:tc>
        <w:tc>
          <w:tcPr>
            <w:tcW w:w="851" w:type="dxa"/>
            <w:shd w:val="clear" w:color="auto" w:fill="auto"/>
            <w:vAlign w:val="center"/>
            <w:hideMark/>
          </w:tcPr>
          <w:p w14:paraId="3055D79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683DA4C8"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1FE78B7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10DD080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0A8AB5B0" w14:textId="77777777" w:rsidR="00147B46" w:rsidRPr="00F94F37" w:rsidRDefault="00147B46" w:rsidP="00CE301A">
            <w:pPr>
              <w:widowControl/>
              <w:spacing w:line="240" w:lineRule="auto"/>
              <w:ind w:firstLine="0"/>
              <w:jc w:val="center"/>
              <w:rPr>
                <w:b/>
                <w:bCs/>
                <w:sz w:val="16"/>
                <w:szCs w:val="16"/>
              </w:rPr>
            </w:pPr>
            <w:r>
              <w:rPr>
                <w:b/>
                <w:bCs/>
                <w:sz w:val="16"/>
                <w:szCs w:val="16"/>
              </w:rPr>
              <w:t>81 167</w:t>
            </w:r>
          </w:p>
        </w:tc>
        <w:tc>
          <w:tcPr>
            <w:tcW w:w="1276" w:type="dxa"/>
            <w:vAlign w:val="center"/>
          </w:tcPr>
          <w:p w14:paraId="0668E80C" w14:textId="77777777" w:rsidR="00147B46" w:rsidRPr="00F94F37" w:rsidRDefault="00147B46" w:rsidP="00CE301A">
            <w:pPr>
              <w:widowControl/>
              <w:spacing w:line="240" w:lineRule="auto"/>
              <w:ind w:firstLine="0"/>
              <w:jc w:val="center"/>
              <w:rPr>
                <w:b/>
                <w:bCs/>
                <w:sz w:val="16"/>
                <w:szCs w:val="16"/>
              </w:rPr>
            </w:pPr>
            <w:r>
              <w:rPr>
                <w:b/>
                <w:bCs/>
                <w:sz w:val="16"/>
                <w:szCs w:val="16"/>
              </w:rPr>
              <w:t>101 445</w:t>
            </w:r>
          </w:p>
        </w:tc>
        <w:tc>
          <w:tcPr>
            <w:tcW w:w="890" w:type="dxa"/>
            <w:shd w:val="clear" w:color="auto" w:fill="auto"/>
            <w:vAlign w:val="center"/>
            <w:hideMark/>
          </w:tcPr>
          <w:p w14:paraId="019AD64D"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2C1BF575"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47A446CC"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043CD56B"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2CD428D0"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622E7D37"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r w:rsidR="00147B46" w:rsidRPr="00F94F37" w14:paraId="2CFF4BDD" w14:textId="77777777" w:rsidTr="00CE301A">
        <w:trPr>
          <w:trHeight w:val="255"/>
        </w:trPr>
        <w:tc>
          <w:tcPr>
            <w:tcW w:w="849" w:type="dxa"/>
            <w:shd w:val="clear" w:color="auto" w:fill="auto"/>
            <w:vAlign w:val="center"/>
            <w:hideMark/>
          </w:tcPr>
          <w:p w14:paraId="4236455D"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19</w:t>
            </w:r>
          </w:p>
        </w:tc>
        <w:tc>
          <w:tcPr>
            <w:tcW w:w="1136" w:type="dxa"/>
            <w:shd w:val="clear" w:color="auto" w:fill="auto"/>
            <w:vAlign w:val="center"/>
            <w:hideMark/>
          </w:tcPr>
          <w:p w14:paraId="370FCAD1" w14:textId="77777777" w:rsidR="00147B46" w:rsidRPr="00F94F37" w:rsidRDefault="00147B46" w:rsidP="00CE301A">
            <w:pPr>
              <w:widowControl/>
              <w:spacing w:line="240" w:lineRule="auto"/>
              <w:ind w:firstLine="0"/>
              <w:jc w:val="center"/>
              <w:rPr>
                <w:b/>
                <w:bCs/>
                <w:sz w:val="16"/>
                <w:szCs w:val="16"/>
              </w:rPr>
            </w:pPr>
            <w:r w:rsidRPr="00F94F37">
              <w:rPr>
                <w:b/>
                <w:bCs/>
                <w:sz w:val="16"/>
                <w:szCs w:val="16"/>
              </w:rPr>
              <w:t>7,35</w:t>
            </w:r>
          </w:p>
        </w:tc>
        <w:tc>
          <w:tcPr>
            <w:tcW w:w="851" w:type="dxa"/>
            <w:shd w:val="clear" w:color="auto" w:fill="auto"/>
            <w:vAlign w:val="center"/>
            <w:hideMark/>
          </w:tcPr>
          <w:p w14:paraId="73E47915"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1F060D9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1" w:type="dxa"/>
            <w:shd w:val="clear" w:color="auto" w:fill="auto"/>
            <w:vAlign w:val="center"/>
            <w:hideMark/>
          </w:tcPr>
          <w:p w14:paraId="46436617"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0" w:type="dxa"/>
            <w:shd w:val="clear" w:color="auto" w:fill="auto"/>
            <w:vAlign w:val="center"/>
            <w:hideMark/>
          </w:tcPr>
          <w:p w14:paraId="22B06835"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76" w:type="dxa"/>
            <w:vAlign w:val="center"/>
          </w:tcPr>
          <w:p w14:paraId="649A89A6" w14:textId="77777777" w:rsidR="00147B46" w:rsidRPr="00F94F37" w:rsidRDefault="00147B46" w:rsidP="00CE301A">
            <w:pPr>
              <w:widowControl/>
              <w:spacing w:line="240" w:lineRule="auto"/>
              <w:ind w:firstLine="0"/>
              <w:jc w:val="center"/>
              <w:rPr>
                <w:b/>
                <w:bCs/>
                <w:sz w:val="16"/>
                <w:szCs w:val="16"/>
              </w:rPr>
            </w:pPr>
            <w:r>
              <w:rPr>
                <w:b/>
                <w:bCs/>
                <w:sz w:val="16"/>
                <w:szCs w:val="16"/>
              </w:rPr>
              <w:t>90 942</w:t>
            </w:r>
          </w:p>
        </w:tc>
        <w:tc>
          <w:tcPr>
            <w:tcW w:w="1276" w:type="dxa"/>
            <w:vAlign w:val="center"/>
          </w:tcPr>
          <w:p w14:paraId="179FA1B0" w14:textId="77777777" w:rsidR="00147B46" w:rsidRPr="00F94F37" w:rsidRDefault="00147B46" w:rsidP="00CE301A">
            <w:pPr>
              <w:widowControl/>
              <w:spacing w:line="240" w:lineRule="auto"/>
              <w:ind w:firstLine="0"/>
              <w:jc w:val="center"/>
              <w:rPr>
                <w:b/>
                <w:bCs/>
                <w:sz w:val="16"/>
                <w:szCs w:val="16"/>
              </w:rPr>
            </w:pPr>
            <w:r>
              <w:rPr>
                <w:b/>
                <w:bCs/>
                <w:sz w:val="16"/>
                <w:szCs w:val="16"/>
              </w:rPr>
              <w:t>113 649</w:t>
            </w:r>
          </w:p>
        </w:tc>
        <w:tc>
          <w:tcPr>
            <w:tcW w:w="890" w:type="dxa"/>
            <w:shd w:val="clear" w:color="auto" w:fill="auto"/>
            <w:vAlign w:val="center"/>
            <w:hideMark/>
          </w:tcPr>
          <w:p w14:paraId="620AA47E"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27" w:type="dxa"/>
            <w:shd w:val="clear" w:color="auto" w:fill="auto"/>
            <w:vAlign w:val="center"/>
            <w:hideMark/>
          </w:tcPr>
          <w:p w14:paraId="4D556185"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243" w:type="dxa"/>
            <w:shd w:val="clear" w:color="auto" w:fill="auto"/>
            <w:vAlign w:val="center"/>
            <w:hideMark/>
          </w:tcPr>
          <w:p w14:paraId="5F8B0CCC"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014" w:type="dxa"/>
            <w:shd w:val="clear" w:color="auto" w:fill="auto"/>
            <w:vAlign w:val="center"/>
            <w:hideMark/>
          </w:tcPr>
          <w:p w14:paraId="7476D40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1112" w:type="dxa"/>
            <w:shd w:val="clear" w:color="auto" w:fill="auto"/>
            <w:vAlign w:val="center"/>
            <w:hideMark/>
          </w:tcPr>
          <w:p w14:paraId="0DB05222"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c>
          <w:tcPr>
            <w:tcW w:w="854" w:type="dxa"/>
            <w:shd w:val="clear" w:color="auto" w:fill="auto"/>
            <w:vAlign w:val="center"/>
            <w:hideMark/>
          </w:tcPr>
          <w:p w14:paraId="404B8A24" w14:textId="77777777" w:rsidR="00147B46" w:rsidRPr="00F94F37" w:rsidRDefault="00147B46" w:rsidP="00CE301A">
            <w:pPr>
              <w:widowControl/>
              <w:spacing w:line="240" w:lineRule="auto"/>
              <w:ind w:firstLine="0"/>
              <w:jc w:val="center"/>
              <w:rPr>
                <w:sz w:val="16"/>
                <w:szCs w:val="16"/>
              </w:rPr>
            </w:pPr>
            <w:r w:rsidRPr="00F94F37">
              <w:rPr>
                <w:sz w:val="16"/>
                <w:szCs w:val="16"/>
              </w:rPr>
              <w:t>-</w:t>
            </w:r>
          </w:p>
        </w:tc>
      </w:tr>
    </w:tbl>
    <w:p w14:paraId="590E2D62" w14:textId="77777777" w:rsidR="00147B46" w:rsidRPr="00F94F37" w:rsidRDefault="00147B46" w:rsidP="00147B46">
      <w:pPr>
        <w:widowControl/>
        <w:tabs>
          <w:tab w:val="left" w:pos="2536"/>
        </w:tabs>
        <w:spacing w:line="240" w:lineRule="auto"/>
        <w:ind w:left="1843" w:hanging="1750"/>
        <w:jc w:val="left"/>
        <w:rPr>
          <w:sz w:val="16"/>
          <w:szCs w:val="16"/>
        </w:rPr>
      </w:pPr>
      <w:r w:rsidRPr="00F94F37">
        <w:rPr>
          <w:b/>
          <w:bCs/>
          <w:sz w:val="16"/>
          <w:szCs w:val="16"/>
        </w:rPr>
        <w:t>Примечание:</w:t>
      </w:r>
      <w:r w:rsidRPr="00F94F37">
        <w:rPr>
          <w:b/>
          <w:bCs/>
          <w:sz w:val="16"/>
          <w:szCs w:val="16"/>
        </w:rPr>
        <w:tab/>
      </w:r>
      <w:r w:rsidRPr="00F94F37">
        <w:rPr>
          <w:sz w:val="16"/>
          <w:szCs w:val="16"/>
        </w:rPr>
        <w:t>1) 4а, 5а, 6а - подступени оплаты труда водителей грузовых автомобилей грузоподъемностью свыше 10 до 20 тонн;</w:t>
      </w:r>
    </w:p>
    <w:p w14:paraId="0FEFE91D" w14:textId="77777777" w:rsidR="00147B46" w:rsidRPr="00F94F37" w:rsidRDefault="00147B46" w:rsidP="00147B46">
      <w:pPr>
        <w:widowControl/>
        <w:spacing w:line="240" w:lineRule="auto"/>
        <w:ind w:left="1843" w:firstLine="0"/>
        <w:jc w:val="left"/>
        <w:rPr>
          <w:sz w:val="16"/>
          <w:szCs w:val="16"/>
        </w:rPr>
      </w:pPr>
      <w:r w:rsidRPr="00F94F37">
        <w:rPr>
          <w:sz w:val="16"/>
          <w:szCs w:val="16"/>
        </w:rPr>
        <w:t>2) 6в, 7а, 7в, 9а - подступени оплаты труда рабочих, занятых управлением мощными и особо сложными строительными машинами, и механизмами, их ремонтом и обслуживанием, которым устанавливаются повышенные тарифные ставки.</w:t>
      </w:r>
    </w:p>
    <w:bookmarkEnd w:id="459"/>
    <w:p w14:paraId="7EDAC14B" w14:textId="77777777" w:rsidR="00077A23" w:rsidRDefault="00077A23" w:rsidP="009A5B39">
      <w:pPr>
        <w:pStyle w:val="2"/>
        <w:jc w:val="right"/>
        <w:rPr>
          <w:i/>
        </w:rPr>
        <w:sectPr w:rsidR="00077A23" w:rsidSect="009A5B39">
          <w:headerReference w:type="default" r:id="rId28"/>
          <w:footnotePr>
            <w:numRestart w:val="eachSect"/>
          </w:footnotePr>
          <w:type w:val="nextColumn"/>
          <w:pgSz w:w="16838" w:h="11906" w:orient="landscape"/>
          <w:pgMar w:top="1134" w:right="851" w:bottom="1134" w:left="1418" w:header="709" w:footer="261" w:gutter="0"/>
          <w:cols w:space="708"/>
          <w:docGrid w:linePitch="381"/>
        </w:sectPr>
      </w:pPr>
    </w:p>
    <w:p w14:paraId="2936555B" w14:textId="2AE9B2FD" w:rsidR="00077A23" w:rsidRPr="00000E95" w:rsidRDefault="00077A23" w:rsidP="009A5B39">
      <w:pPr>
        <w:pStyle w:val="2"/>
        <w:jc w:val="right"/>
        <w:rPr>
          <w:i/>
        </w:rPr>
      </w:pPr>
      <w:bookmarkStart w:id="474" w:name="_Toc30075115"/>
      <w:bookmarkStart w:id="475" w:name="_Toc90908210"/>
      <w:r w:rsidRPr="00000E95">
        <w:rPr>
          <w:i/>
        </w:rPr>
        <w:lastRenderedPageBreak/>
        <w:t>Приложение 2</w:t>
      </w:r>
      <w:bookmarkEnd w:id="460"/>
      <w:bookmarkEnd w:id="461"/>
      <w:bookmarkEnd w:id="462"/>
      <w:bookmarkEnd w:id="463"/>
      <w:bookmarkEnd w:id="464"/>
      <w:bookmarkEnd w:id="474"/>
      <w:bookmarkEnd w:id="475"/>
      <w:r w:rsidR="00333CF1">
        <w:rPr>
          <w:i/>
        </w:rPr>
        <w:fldChar w:fldCharType="begin"/>
      </w:r>
      <w:r w:rsidR="00333CF1">
        <w:instrText xml:space="preserve"> TC "</w:instrText>
      </w:r>
      <w:bookmarkStart w:id="476" w:name="_Toc30088002"/>
      <w:r w:rsidR="00333CF1" w:rsidRPr="00E2443E">
        <w:rPr>
          <w:i/>
        </w:rPr>
        <w:instrText>Приложение 2</w:instrText>
      </w:r>
      <w:bookmarkEnd w:id="476"/>
      <w:r w:rsidR="00333CF1">
        <w:instrText xml:space="preserve">" \f D \l "1" </w:instrText>
      </w:r>
      <w:r w:rsidR="00333CF1">
        <w:rPr>
          <w:i/>
        </w:rPr>
        <w:fldChar w:fldCharType="end"/>
      </w:r>
    </w:p>
    <w:p w14:paraId="42643779" w14:textId="77777777" w:rsidR="00077A23" w:rsidRPr="001C3EEA" w:rsidRDefault="00077A23" w:rsidP="009A5B39">
      <w:pPr>
        <w:pStyle w:val="2"/>
      </w:pPr>
      <w:bookmarkStart w:id="477" w:name="_Toc407109583"/>
      <w:bookmarkStart w:id="478" w:name="_Toc407202646"/>
      <w:bookmarkStart w:id="479" w:name="_Toc407276165"/>
      <w:bookmarkStart w:id="480" w:name="_Toc422408582"/>
      <w:bookmarkStart w:id="481" w:name="_Toc433901348"/>
      <w:bookmarkStart w:id="482" w:name="_Toc496803641"/>
      <w:bookmarkStart w:id="483" w:name="_Toc532834212"/>
      <w:bookmarkStart w:id="484" w:name="_Toc532834459"/>
      <w:bookmarkStart w:id="485" w:name="_Toc533522595"/>
      <w:bookmarkStart w:id="486" w:name="_Toc30075116"/>
      <w:bookmarkStart w:id="487" w:name="_Toc90908211"/>
      <w:r w:rsidRPr="001C3EEA">
        <w:t>Коэффициенты дифференциации к тарифным ставкам рабочих</w:t>
      </w:r>
      <w:r w:rsidRPr="001C3EEA">
        <w:br/>
        <w:t>(применительно к Единой тарифной сетке)</w:t>
      </w:r>
      <w:bookmarkEnd w:id="477"/>
      <w:bookmarkEnd w:id="478"/>
      <w:bookmarkEnd w:id="479"/>
      <w:bookmarkEnd w:id="480"/>
      <w:bookmarkEnd w:id="481"/>
      <w:bookmarkEnd w:id="482"/>
      <w:bookmarkEnd w:id="483"/>
      <w:bookmarkEnd w:id="484"/>
      <w:bookmarkEnd w:id="485"/>
      <w:bookmarkEnd w:id="486"/>
      <w:bookmarkEnd w:id="487"/>
    </w:p>
    <w:p w14:paraId="19B0F3F4" w14:textId="77777777" w:rsidR="00077A23" w:rsidRPr="00B23F40" w:rsidRDefault="00077A23" w:rsidP="009A5B39">
      <w:pPr>
        <w:widowControl/>
        <w:spacing w:line="240" w:lineRule="auto"/>
        <w:ind w:firstLine="0"/>
        <w:jc w:val="left"/>
        <w:rPr>
          <w:rFonts w:eastAsia="TimesNewRomanPSMT"/>
          <w:sz w:val="8"/>
          <w:szCs w:val="8"/>
        </w:rPr>
      </w:pPr>
    </w:p>
    <w:tbl>
      <w:tblPr>
        <w:tblW w:w="9787" w:type="dxa"/>
        <w:jc w:val="center"/>
        <w:tblBorders>
          <w:top w:val="dotted"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821"/>
        <w:gridCol w:w="1157"/>
        <w:gridCol w:w="4955"/>
        <w:gridCol w:w="1854"/>
      </w:tblGrid>
      <w:tr w:rsidR="00077A23" w:rsidRPr="00B23F40" w14:paraId="79885C4B" w14:textId="77777777" w:rsidTr="00E32C00">
        <w:trPr>
          <w:trHeight w:val="943"/>
          <w:tblHeader/>
          <w:jc w:val="center"/>
        </w:trPr>
        <w:tc>
          <w:tcPr>
            <w:tcW w:w="1821" w:type="dxa"/>
            <w:tcBorders>
              <w:top w:val="single" w:sz="4" w:space="0" w:color="auto"/>
              <w:bottom w:val="single" w:sz="4" w:space="0" w:color="auto"/>
            </w:tcBorders>
            <w:vAlign w:val="center"/>
          </w:tcPr>
          <w:p w14:paraId="348B86B2" w14:textId="77777777" w:rsidR="00077A23" w:rsidRPr="00B23F40" w:rsidRDefault="00077A23" w:rsidP="009A5B39">
            <w:pPr>
              <w:widowControl/>
              <w:autoSpaceDE w:val="0"/>
              <w:autoSpaceDN w:val="0"/>
              <w:adjustRightInd w:val="0"/>
              <w:spacing w:line="240" w:lineRule="auto"/>
              <w:ind w:firstLine="0"/>
              <w:jc w:val="center"/>
              <w:rPr>
                <w:rFonts w:eastAsia="TimesNewRomanPS-BoldMT"/>
                <w:b/>
                <w:bCs/>
                <w:sz w:val="24"/>
                <w:szCs w:val="24"/>
              </w:rPr>
            </w:pPr>
            <w:r w:rsidRPr="00B23F40">
              <w:rPr>
                <w:rFonts w:eastAsia="TimesNewRomanPS-BoldMT"/>
                <w:b/>
                <w:bCs/>
                <w:sz w:val="22"/>
                <w:szCs w:val="22"/>
              </w:rPr>
              <w:t>Группа тариф-ных ставок</w:t>
            </w:r>
          </w:p>
        </w:tc>
        <w:tc>
          <w:tcPr>
            <w:tcW w:w="1157" w:type="dxa"/>
            <w:tcBorders>
              <w:top w:val="single" w:sz="4" w:space="0" w:color="auto"/>
              <w:bottom w:val="single" w:sz="4" w:space="0" w:color="auto"/>
            </w:tcBorders>
            <w:vAlign w:val="center"/>
          </w:tcPr>
          <w:p w14:paraId="67BB3733" w14:textId="77777777" w:rsidR="00077A23" w:rsidRPr="00B23F40" w:rsidRDefault="00077A23" w:rsidP="009A5B39">
            <w:pPr>
              <w:widowControl/>
              <w:autoSpaceDE w:val="0"/>
              <w:autoSpaceDN w:val="0"/>
              <w:adjustRightInd w:val="0"/>
              <w:spacing w:line="240" w:lineRule="auto"/>
              <w:ind w:firstLine="0"/>
              <w:jc w:val="center"/>
              <w:rPr>
                <w:rFonts w:eastAsia="TimesNewRomanPS-BoldMT"/>
                <w:b/>
                <w:bCs/>
                <w:sz w:val="24"/>
                <w:szCs w:val="24"/>
              </w:rPr>
            </w:pPr>
            <w:r w:rsidRPr="00B23F40">
              <w:rPr>
                <w:rFonts w:eastAsia="TimesNewRomanPS-BoldMT"/>
                <w:b/>
                <w:bCs/>
                <w:sz w:val="22"/>
                <w:szCs w:val="22"/>
              </w:rPr>
              <w:t>Подгруппа тарифных ставок</w:t>
            </w:r>
          </w:p>
        </w:tc>
        <w:tc>
          <w:tcPr>
            <w:tcW w:w="4955" w:type="dxa"/>
            <w:tcBorders>
              <w:top w:val="single" w:sz="4" w:space="0" w:color="auto"/>
              <w:bottom w:val="single" w:sz="4" w:space="0" w:color="auto"/>
            </w:tcBorders>
            <w:vAlign w:val="center"/>
          </w:tcPr>
          <w:p w14:paraId="144185E2" w14:textId="77777777" w:rsidR="00077A23" w:rsidRPr="00B23F40" w:rsidRDefault="00077A23" w:rsidP="009A5B39">
            <w:pPr>
              <w:widowControl/>
              <w:autoSpaceDE w:val="0"/>
              <w:autoSpaceDN w:val="0"/>
              <w:adjustRightInd w:val="0"/>
              <w:spacing w:line="240" w:lineRule="auto"/>
              <w:ind w:firstLine="0"/>
              <w:jc w:val="center"/>
              <w:rPr>
                <w:rFonts w:eastAsia="TimesNewRomanPSMT"/>
                <w:b/>
                <w:bCs/>
                <w:sz w:val="24"/>
                <w:szCs w:val="24"/>
              </w:rPr>
            </w:pPr>
            <w:bookmarkStart w:id="488" w:name="_Hlk254429049"/>
            <w:r w:rsidRPr="00B23F40">
              <w:rPr>
                <w:rFonts w:eastAsia="TimesNewRomanPS-BoldMT"/>
                <w:b/>
                <w:bCs/>
                <w:sz w:val="22"/>
                <w:szCs w:val="22"/>
              </w:rPr>
              <w:t>Характер выполняемых работ</w:t>
            </w:r>
            <w:bookmarkEnd w:id="488"/>
          </w:p>
        </w:tc>
        <w:tc>
          <w:tcPr>
            <w:tcW w:w="1854" w:type="dxa"/>
            <w:tcBorders>
              <w:top w:val="single" w:sz="4" w:space="0" w:color="auto"/>
              <w:bottom w:val="single" w:sz="4" w:space="0" w:color="auto"/>
            </w:tcBorders>
            <w:vAlign w:val="center"/>
          </w:tcPr>
          <w:p w14:paraId="30B9E739" w14:textId="77777777" w:rsidR="00077A23" w:rsidRPr="00B23F40" w:rsidRDefault="00077A23" w:rsidP="009A5B39">
            <w:pPr>
              <w:widowControl/>
              <w:autoSpaceDE w:val="0"/>
              <w:autoSpaceDN w:val="0"/>
              <w:adjustRightInd w:val="0"/>
              <w:spacing w:line="240" w:lineRule="auto"/>
              <w:ind w:firstLine="0"/>
              <w:jc w:val="center"/>
              <w:rPr>
                <w:rFonts w:eastAsia="TimesNewRomanPS-BoldMT"/>
                <w:b/>
                <w:bCs/>
                <w:sz w:val="24"/>
                <w:szCs w:val="24"/>
              </w:rPr>
            </w:pPr>
            <w:r w:rsidRPr="00B23F40">
              <w:rPr>
                <w:rFonts w:eastAsia="TimesNewRomanPS-BoldMT"/>
                <w:b/>
                <w:bCs/>
                <w:sz w:val="22"/>
                <w:szCs w:val="22"/>
              </w:rPr>
              <w:t>Коэффициенты дифференциации</w:t>
            </w:r>
          </w:p>
          <w:p w14:paraId="66E8516B" w14:textId="77777777" w:rsidR="00077A23" w:rsidRPr="00B23F40" w:rsidRDefault="00077A23" w:rsidP="009A5B39">
            <w:pPr>
              <w:widowControl/>
              <w:autoSpaceDE w:val="0"/>
              <w:autoSpaceDN w:val="0"/>
              <w:adjustRightInd w:val="0"/>
              <w:spacing w:line="240" w:lineRule="auto"/>
              <w:ind w:firstLine="0"/>
              <w:jc w:val="center"/>
              <w:rPr>
                <w:rFonts w:eastAsia="TimesNewRomanPS-BoldMT"/>
                <w:b/>
                <w:bCs/>
                <w:sz w:val="24"/>
                <w:szCs w:val="24"/>
              </w:rPr>
            </w:pPr>
            <w:r w:rsidRPr="00B23F40">
              <w:rPr>
                <w:rFonts w:eastAsia="TimesNewRomanPS-BoldMT"/>
                <w:b/>
                <w:bCs/>
                <w:sz w:val="22"/>
                <w:szCs w:val="22"/>
              </w:rPr>
              <w:t>к тарифным ставкам</w:t>
            </w:r>
          </w:p>
        </w:tc>
      </w:tr>
      <w:tr w:rsidR="00077A23" w:rsidRPr="00B23F40" w14:paraId="49B3FE8E" w14:textId="77777777" w:rsidTr="00E32C00">
        <w:trPr>
          <w:trHeight w:val="206"/>
          <w:jc w:val="center"/>
        </w:trPr>
        <w:tc>
          <w:tcPr>
            <w:tcW w:w="9787" w:type="dxa"/>
            <w:gridSpan w:val="4"/>
            <w:tcBorders>
              <w:top w:val="single" w:sz="4" w:space="0" w:color="auto"/>
              <w:bottom w:val="single" w:sz="4" w:space="0" w:color="auto"/>
            </w:tcBorders>
            <w:vAlign w:val="center"/>
          </w:tcPr>
          <w:p w14:paraId="7F49B50F" w14:textId="77777777" w:rsidR="00077A23" w:rsidRPr="00B23F40" w:rsidRDefault="00077A23" w:rsidP="009A5B39">
            <w:pPr>
              <w:widowControl/>
              <w:autoSpaceDE w:val="0"/>
              <w:autoSpaceDN w:val="0"/>
              <w:adjustRightInd w:val="0"/>
              <w:spacing w:line="240" w:lineRule="auto"/>
              <w:ind w:left="-60" w:firstLine="0"/>
              <w:jc w:val="center"/>
              <w:rPr>
                <w:rFonts w:eastAsia="TimesNewRomanPS-BoldMT"/>
                <w:b/>
                <w:bCs/>
                <w:i/>
                <w:color w:val="000000"/>
                <w:sz w:val="24"/>
                <w:szCs w:val="24"/>
              </w:rPr>
            </w:pPr>
            <w:r w:rsidRPr="00B23F40">
              <w:rPr>
                <w:rFonts w:eastAsia="TimesNewRomanPSMT"/>
                <w:i/>
                <w:color w:val="000000"/>
                <w:sz w:val="24"/>
                <w:szCs w:val="24"/>
              </w:rPr>
              <w:t>Рабочие, занятые:</w:t>
            </w:r>
          </w:p>
        </w:tc>
      </w:tr>
      <w:tr w:rsidR="00077A23" w:rsidRPr="00B23F40" w14:paraId="3D6EB999" w14:textId="77777777" w:rsidTr="00E32C00">
        <w:trPr>
          <w:trHeight w:val="469"/>
          <w:jc w:val="center"/>
        </w:trPr>
        <w:tc>
          <w:tcPr>
            <w:tcW w:w="1821" w:type="dxa"/>
            <w:vAlign w:val="center"/>
          </w:tcPr>
          <w:p w14:paraId="19395C0A" w14:textId="77777777" w:rsidR="00077A23" w:rsidRPr="00B23F40" w:rsidRDefault="00077A23" w:rsidP="009A5B39">
            <w:pPr>
              <w:widowControl/>
              <w:tabs>
                <w:tab w:val="left" w:pos="0"/>
              </w:tabs>
              <w:autoSpaceDE w:val="0"/>
              <w:autoSpaceDN w:val="0"/>
              <w:adjustRightInd w:val="0"/>
              <w:spacing w:line="240" w:lineRule="auto"/>
              <w:ind w:right="34" w:firstLine="0"/>
              <w:jc w:val="center"/>
              <w:rPr>
                <w:rFonts w:eastAsia="TimesNewRomanPS-BoldMT"/>
                <w:b/>
                <w:bCs/>
                <w:color w:val="000000"/>
                <w:sz w:val="24"/>
                <w:szCs w:val="24"/>
              </w:rPr>
            </w:pPr>
            <w:r w:rsidRPr="00B23F40">
              <w:rPr>
                <w:rFonts w:eastAsia="TimesNewRomanPS-BoldMT"/>
                <w:b/>
                <w:bCs/>
                <w:color w:val="000000"/>
                <w:sz w:val="24"/>
                <w:szCs w:val="24"/>
              </w:rPr>
              <w:t>ТС-6</w:t>
            </w:r>
          </w:p>
        </w:tc>
        <w:tc>
          <w:tcPr>
            <w:tcW w:w="1157" w:type="dxa"/>
            <w:vAlign w:val="center"/>
          </w:tcPr>
          <w:p w14:paraId="488CA5ED" w14:textId="77777777" w:rsidR="00077A23" w:rsidRPr="00B23F40" w:rsidRDefault="00077A23" w:rsidP="009A5B39">
            <w:pPr>
              <w:widowControl/>
              <w:autoSpaceDE w:val="0"/>
              <w:autoSpaceDN w:val="0"/>
              <w:adjustRightInd w:val="0"/>
              <w:spacing w:line="240" w:lineRule="auto"/>
              <w:ind w:firstLine="0"/>
              <w:jc w:val="center"/>
              <w:rPr>
                <w:rFonts w:eastAsia="TimesNewRomanPSMT"/>
                <w:color w:val="000000"/>
                <w:sz w:val="24"/>
                <w:szCs w:val="24"/>
              </w:rPr>
            </w:pPr>
            <w:r w:rsidRPr="00B23F40">
              <w:rPr>
                <w:rFonts w:eastAsia="TimesNewRomanPSMT"/>
                <w:color w:val="000000"/>
                <w:sz w:val="24"/>
                <w:szCs w:val="24"/>
              </w:rPr>
              <w:t>6.</w:t>
            </w:r>
            <w:r w:rsidRPr="00B23F40">
              <w:rPr>
                <w:rFonts w:eastAsia="TimesNewRomanPSMT"/>
                <w:color w:val="000000"/>
                <w:sz w:val="24"/>
                <w:szCs w:val="24"/>
                <w:lang w:val="en-US"/>
              </w:rPr>
              <w:t>1</w:t>
            </w:r>
            <w:r w:rsidRPr="00B23F40">
              <w:rPr>
                <w:rFonts w:eastAsia="TimesNewRomanPSMT"/>
                <w:color w:val="000000"/>
                <w:sz w:val="24"/>
                <w:szCs w:val="24"/>
              </w:rPr>
              <w:t>.</w:t>
            </w:r>
          </w:p>
        </w:tc>
        <w:tc>
          <w:tcPr>
            <w:tcW w:w="4955" w:type="dxa"/>
          </w:tcPr>
          <w:p w14:paraId="56C65B13"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sz w:val="24"/>
                <w:szCs w:val="24"/>
              </w:rPr>
              <w:t>текущим ремонтом и обслуживанием зданий и сооружений (в т.ч. благоустройством, содержанием и озеленением территории, уборкой служебных помещений)</w:t>
            </w:r>
          </w:p>
        </w:tc>
        <w:tc>
          <w:tcPr>
            <w:tcW w:w="1854" w:type="dxa"/>
            <w:vAlign w:val="center"/>
          </w:tcPr>
          <w:p w14:paraId="12A0C9E9" w14:textId="77777777" w:rsidR="00077A23" w:rsidRPr="00B23F40" w:rsidRDefault="00077A23" w:rsidP="009A5B39">
            <w:pPr>
              <w:widowControl/>
              <w:autoSpaceDE w:val="0"/>
              <w:autoSpaceDN w:val="0"/>
              <w:adjustRightInd w:val="0"/>
              <w:spacing w:line="240" w:lineRule="auto"/>
              <w:ind w:firstLine="0"/>
              <w:jc w:val="center"/>
              <w:rPr>
                <w:rFonts w:eastAsia="TimesNewRomanPS-BoldMT"/>
                <w:b/>
                <w:bCs/>
                <w:color w:val="000000"/>
                <w:sz w:val="24"/>
                <w:szCs w:val="24"/>
              </w:rPr>
            </w:pPr>
            <w:r w:rsidRPr="00B23F40">
              <w:rPr>
                <w:rFonts w:eastAsia="TimesNewRomanPS-BoldMT"/>
                <w:b/>
                <w:bCs/>
                <w:color w:val="000000"/>
                <w:sz w:val="24"/>
                <w:szCs w:val="24"/>
              </w:rPr>
              <w:t>0,85</w:t>
            </w:r>
          </w:p>
        </w:tc>
      </w:tr>
    </w:tbl>
    <w:p w14:paraId="5BD30722" w14:textId="77777777" w:rsidR="00077A23" w:rsidRDefault="00077A23" w:rsidP="009A5B39">
      <w:pPr>
        <w:widowControl/>
        <w:tabs>
          <w:tab w:val="left" w:pos="851"/>
        </w:tabs>
        <w:spacing w:line="240" w:lineRule="auto"/>
        <w:ind w:firstLine="0"/>
        <w:jc w:val="left"/>
        <w:rPr>
          <w:color w:val="000000"/>
          <w:sz w:val="24"/>
          <w:szCs w:val="24"/>
        </w:rPr>
      </w:pPr>
    </w:p>
    <w:p w14:paraId="49C59A6A" w14:textId="77777777" w:rsidR="00077A23" w:rsidRDefault="00077A23" w:rsidP="009A5B39">
      <w:pPr>
        <w:widowControl/>
        <w:tabs>
          <w:tab w:val="left" w:pos="851"/>
        </w:tabs>
        <w:spacing w:line="240" w:lineRule="auto"/>
        <w:ind w:firstLine="0"/>
        <w:jc w:val="left"/>
        <w:rPr>
          <w:color w:val="000000"/>
          <w:sz w:val="24"/>
          <w:szCs w:val="24"/>
        </w:rPr>
      </w:pPr>
    </w:p>
    <w:p w14:paraId="3CC1A009" w14:textId="77777777" w:rsidR="00077A23" w:rsidRDefault="00077A23" w:rsidP="009A5B39">
      <w:pPr>
        <w:widowControl/>
        <w:spacing w:line="240" w:lineRule="auto"/>
        <w:ind w:firstLine="0"/>
        <w:jc w:val="left"/>
        <w:rPr>
          <w:color w:val="000000"/>
          <w:sz w:val="24"/>
          <w:szCs w:val="24"/>
        </w:rPr>
      </w:pPr>
      <w:r>
        <w:rPr>
          <w:color w:val="000000"/>
          <w:sz w:val="24"/>
          <w:szCs w:val="24"/>
        </w:rPr>
        <w:br w:type="page"/>
      </w:r>
    </w:p>
    <w:p w14:paraId="6B2556B4" w14:textId="18418237" w:rsidR="00077A23" w:rsidRPr="00584AF6" w:rsidRDefault="00077A23" w:rsidP="009A5B39">
      <w:pPr>
        <w:pStyle w:val="2"/>
        <w:jc w:val="right"/>
        <w:rPr>
          <w:i/>
        </w:rPr>
      </w:pPr>
      <w:bookmarkStart w:id="489" w:name="_Toc433901349"/>
      <w:bookmarkStart w:id="490" w:name="_Toc496803642"/>
      <w:bookmarkStart w:id="491" w:name="_Toc532834213"/>
      <w:bookmarkStart w:id="492" w:name="_Toc532834460"/>
      <w:bookmarkStart w:id="493" w:name="_Toc533522596"/>
      <w:bookmarkStart w:id="494" w:name="_Toc30075117"/>
      <w:bookmarkStart w:id="495" w:name="_Toc90908212"/>
      <w:bookmarkStart w:id="496" w:name="_Toc407109586"/>
      <w:bookmarkStart w:id="497" w:name="_Toc407202649"/>
      <w:bookmarkStart w:id="498" w:name="_Toc407276168"/>
      <w:bookmarkEnd w:id="465"/>
      <w:bookmarkEnd w:id="466"/>
      <w:bookmarkEnd w:id="467"/>
      <w:bookmarkEnd w:id="468"/>
      <w:bookmarkEnd w:id="469"/>
      <w:bookmarkEnd w:id="470"/>
      <w:bookmarkEnd w:id="471"/>
      <w:bookmarkEnd w:id="472"/>
      <w:r w:rsidRPr="00584AF6">
        <w:rPr>
          <w:i/>
        </w:rPr>
        <w:lastRenderedPageBreak/>
        <w:t>Приложение 3</w:t>
      </w:r>
      <w:bookmarkEnd w:id="489"/>
      <w:bookmarkEnd w:id="490"/>
      <w:bookmarkEnd w:id="491"/>
      <w:bookmarkEnd w:id="492"/>
      <w:bookmarkEnd w:id="493"/>
      <w:bookmarkEnd w:id="494"/>
      <w:bookmarkEnd w:id="495"/>
      <w:r w:rsidR="00333CF1">
        <w:rPr>
          <w:i/>
        </w:rPr>
        <w:fldChar w:fldCharType="begin"/>
      </w:r>
      <w:r w:rsidR="00333CF1">
        <w:instrText xml:space="preserve"> TC "</w:instrText>
      </w:r>
      <w:bookmarkStart w:id="499" w:name="_Toc30088003"/>
      <w:r w:rsidR="00333CF1" w:rsidRPr="00E2443E">
        <w:rPr>
          <w:i/>
        </w:rPr>
        <w:instrText>Приложение 3</w:instrText>
      </w:r>
      <w:bookmarkEnd w:id="499"/>
      <w:r w:rsidR="00333CF1">
        <w:instrText xml:space="preserve">" \f D \l "1" </w:instrText>
      </w:r>
      <w:r w:rsidR="00333CF1">
        <w:rPr>
          <w:i/>
        </w:rPr>
        <w:fldChar w:fldCharType="end"/>
      </w:r>
    </w:p>
    <w:p w14:paraId="5534A803" w14:textId="77777777" w:rsidR="00205DA8" w:rsidRPr="00407FAA" w:rsidRDefault="00205DA8" w:rsidP="00205DA8">
      <w:pPr>
        <w:jc w:val="center"/>
        <w:rPr>
          <w:rFonts w:eastAsia="TimesNewRomanPS-BoldMT"/>
          <w:b/>
        </w:rPr>
      </w:pPr>
      <w:r w:rsidRPr="00407FAA">
        <w:rPr>
          <w:rFonts w:eastAsia="TimesNewRomanPS-BoldMT"/>
          <w:b/>
        </w:rPr>
        <w:t>Классификатор ступеней оплаты труда руководителей</w:t>
      </w:r>
    </w:p>
    <w:p w14:paraId="601E5753" w14:textId="77777777" w:rsidR="00205DA8" w:rsidRPr="00B23F40" w:rsidRDefault="00205DA8" w:rsidP="00205DA8">
      <w:pPr>
        <w:widowControl/>
        <w:spacing w:line="240" w:lineRule="auto"/>
        <w:ind w:firstLine="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83"/>
        <w:gridCol w:w="6055"/>
        <w:gridCol w:w="2589"/>
      </w:tblGrid>
      <w:tr w:rsidR="00205DA8" w:rsidRPr="00B23F40" w14:paraId="061E52D0" w14:textId="77777777" w:rsidTr="009F7955">
        <w:trPr>
          <w:trHeight w:val="418"/>
        </w:trPr>
        <w:tc>
          <w:tcPr>
            <w:tcW w:w="983" w:type="dxa"/>
            <w:shd w:val="clear" w:color="auto" w:fill="FFFFFF"/>
          </w:tcPr>
          <w:p w14:paraId="0708FC00" w14:textId="77777777" w:rsidR="00205DA8" w:rsidRPr="00205DA8" w:rsidRDefault="00205DA8" w:rsidP="00205DA8">
            <w:pPr>
              <w:ind w:firstLine="0"/>
              <w:jc w:val="center"/>
              <w:rPr>
                <w:sz w:val="24"/>
                <w:szCs w:val="24"/>
              </w:rPr>
            </w:pPr>
            <w:r w:rsidRPr="00205DA8">
              <w:rPr>
                <w:sz w:val="24"/>
                <w:szCs w:val="24"/>
              </w:rPr>
              <w:t>№ п/п</w:t>
            </w:r>
          </w:p>
        </w:tc>
        <w:tc>
          <w:tcPr>
            <w:tcW w:w="6055" w:type="dxa"/>
            <w:shd w:val="clear" w:color="auto" w:fill="FFFFFF"/>
          </w:tcPr>
          <w:p w14:paraId="7EB82E3D" w14:textId="77777777" w:rsidR="00205DA8" w:rsidRPr="00205DA8" w:rsidRDefault="00205DA8" w:rsidP="00205DA8">
            <w:pPr>
              <w:ind w:firstLine="0"/>
              <w:jc w:val="center"/>
              <w:rPr>
                <w:sz w:val="24"/>
                <w:szCs w:val="24"/>
              </w:rPr>
            </w:pPr>
            <w:r w:rsidRPr="00205DA8">
              <w:rPr>
                <w:sz w:val="24"/>
                <w:szCs w:val="24"/>
              </w:rPr>
              <w:t>Наименование должности руководителя</w:t>
            </w:r>
          </w:p>
        </w:tc>
        <w:tc>
          <w:tcPr>
            <w:tcW w:w="2589" w:type="dxa"/>
            <w:shd w:val="clear" w:color="auto" w:fill="FFFFFF"/>
          </w:tcPr>
          <w:p w14:paraId="7AD2DABC" w14:textId="77777777" w:rsidR="00205DA8" w:rsidRPr="00205DA8" w:rsidRDefault="00205DA8" w:rsidP="00205DA8">
            <w:pPr>
              <w:spacing w:line="240" w:lineRule="auto"/>
              <w:ind w:firstLine="0"/>
              <w:jc w:val="center"/>
              <w:rPr>
                <w:sz w:val="24"/>
                <w:szCs w:val="24"/>
              </w:rPr>
            </w:pPr>
            <w:r w:rsidRPr="00205DA8">
              <w:rPr>
                <w:sz w:val="24"/>
                <w:szCs w:val="24"/>
              </w:rPr>
              <w:t>Ступени оплаты труда</w:t>
            </w:r>
          </w:p>
        </w:tc>
      </w:tr>
      <w:tr w:rsidR="00205DA8" w:rsidRPr="00B23F40" w14:paraId="606E07D6" w14:textId="77777777" w:rsidTr="009F7955">
        <w:trPr>
          <w:trHeight w:val="328"/>
        </w:trPr>
        <w:tc>
          <w:tcPr>
            <w:tcW w:w="983" w:type="dxa"/>
            <w:tcBorders>
              <w:bottom w:val="single" w:sz="4" w:space="0" w:color="auto"/>
            </w:tcBorders>
            <w:shd w:val="clear" w:color="auto" w:fill="FFFFFF"/>
          </w:tcPr>
          <w:p w14:paraId="545BBA6C" w14:textId="77777777" w:rsidR="00205DA8" w:rsidRPr="0000267E" w:rsidRDefault="00205DA8" w:rsidP="009F7955">
            <w:pPr>
              <w:ind w:firstLine="0"/>
              <w:jc w:val="center"/>
              <w:rPr>
                <w:szCs w:val="28"/>
              </w:rPr>
            </w:pPr>
            <w:r w:rsidRPr="0000267E">
              <w:rPr>
                <w:szCs w:val="28"/>
                <w:lang w:val="en-US"/>
              </w:rPr>
              <w:t>I</w:t>
            </w:r>
          </w:p>
        </w:tc>
        <w:tc>
          <w:tcPr>
            <w:tcW w:w="6055" w:type="dxa"/>
            <w:tcBorders>
              <w:bottom w:val="single" w:sz="4" w:space="0" w:color="auto"/>
            </w:tcBorders>
            <w:shd w:val="clear" w:color="auto" w:fill="FFFFFF"/>
          </w:tcPr>
          <w:p w14:paraId="5E0B984D" w14:textId="77777777" w:rsidR="00205DA8" w:rsidRPr="0000267E" w:rsidRDefault="00205DA8" w:rsidP="009F7955">
            <w:pPr>
              <w:ind w:firstLine="0"/>
              <w:jc w:val="center"/>
              <w:rPr>
                <w:b/>
                <w:szCs w:val="28"/>
              </w:rPr>
            </w:pPr>
            <w:r w:rsidRPr="0000267E">
              <w:rPr>
                <w:b/>
                <w:szCs w:val="28"/>
              </w:rPr>
              <w:t>Администрация</w:t>
            </w:r>
          </w:p>
        </w:tc>
        <w:tc>
          <w:tcPr>
            <w:tcW w:w="2589" w:type="dxa"/>
            <w:tcBorders>
              <w:bottom w:val="single" w:sz="4" w:space="0" w:color="auto"/>
            </w:tcBorders>
            <w:shd w:val="clear" w:color="auto" w:fill="FFFFFF"/>
          </w:tcPr>
          <w:p w14:paraId="7DDE9E5B" w14:textId="77777777" w:rsidR="00205DA8" w:rsidRPr="0000267E" w:rsidRDefault="00205DA8" w:rsidP="009F7955">
            <w:pPr>
              <w:widowControl/>
              <w:spacing w:line="240" w:lineRule="auto"/>
              <w:ind w:firstLine="0"/>
              <w:jc w:val="center"/>
              <w:rPr>
                <w:sz w:val="24"/>
                <w:szCs w:val="24"/>
              </w:rPr>
            </w:pPr>
          </w:p>
        </w:tc>
      </w:tr>
      <w:tr w:rsidR="00205DA8" w:rsidRPr="00B23F40" w14:paraId="33D99721" w14:textId="77777777" w:rsidTr="009F7955">
        <w:tc>
          <w:tcPr>
            <w:tcW w:w="983" w:type="dxa"/>
            <w:tcBorders>
              <w:top w:val="single" w:sz="4" w:space="0" w:color="auto"/>
              <w:bottom w:val="single" w:sz="4" w:space="0" w:color="auto"/>
            </w:tcBorders>
            <w:shd w:val="clear" w:color="auto" w:fill="FFFFFF"/>
          </w:tcPr>
          <w:p w14:paraId="782F8377" w14:textId="77777777" w:rsidR="00205DA8" w:rsidRPr="004B53B9" w:rsidRDefault="00205DA8" w:rsidP="009F7955">
            <w:pPr>
              <w:tabs>
                <w:tab w:val="left" w:pos="743"/>
              </w:tabs>
              <w:spacing w:line="240" w:lineRule="auto"/>
              <w:ind w:firstLine="0"/>
              <w:jc w:val="center"/>
              <w:rPr>
                <w:sz w:val="24"/>
                <w:szCs w:val="24"/>
                <w:lang w:val="en-US"/>
              </w:rPr>
            </w:pPr>
            <w:r>
              <w:rPr>
                <w:sz w:val="24"/>
                <w:szCs w:val="24"/>
                <w:lang w:val="en-US"/>
              </w:rPr>
              <w:t>1</w:t>
            </w:r>
          </w:p>
        </w:tc>
        <w:tc>
          <w:tcPr>
            <w:tcW w:w="6055" w:type="dxa"/>
            <w:tcBorders>
              <w:top w:val="single" w:sz="4" w:space="0" w:color="auto"/>
              <w:bottom w:val="single" w:sz="4" w:space="0" w:color="auto"/>
            </w:tcBorders>
            <w:shd w:val="clear" w:color="auto" w:fill="FFFFFF"/>
          </w:tcPr>
          <w:p w14:paraId="51D36D8E" w14:textId="77777777" w:rsidR="00205DA8" w:rsidRPr="0000267E" w:rsidRDefault="00205DA8" w:rsidP="009F7955">
            <w:pPr>
              <w:ind w:firstLine="0"/>
              <w:jc w:val="left"/>
              <w:rPr>
                <w:sz w:val="24"/>
                <w:szCs w:val="24"/>
              </w:rPr>
            </w:pPr>
            <w:r w:rsidRPr="004B53B9">
              <w:rPr>
                <w:sz w:val="24"/>
                <w:szCs w:val="24"/>
              </w:rPr>
              <w:t>Советник директора по корпоративной защите</w:t>
            </w:r>
          </w:p>
        </w:tc>
        <w:tc>
          <w:tcPr>
            <w:tcW w:w="2589" w:type="dxa"/>
            <w:tcBorders>
              <w:bottom w:val="single" w:sz="4" w:space="0" w:color="auto"/>
            </w:tcBorders>
            <w:shd w:val="clear" w:color="auto" w:fill="FFFFFF"/>
          </w:tcPr>
          <w:p w14:paraId="371ECE35" w14:textId="77777777" w:rsidR="00205DA8" w:rsidRPr="0000267E" w:rsidRDefault="00205DA8" w:rsidP="009F7955">
            <w:pPr>
              <w:ind w:firstLine="0"/>
              <w:jc w:val="center"/>
              <w:rPr>
                <w:sz w:val="24"/>
                <w:szCs w:val="24"/>
                <w:shd w:val="clear" w:color="auto" w:fill="FFFFFF"/>
              </w:rPr>
            </w:pPr>
            <w:r w:rsidRPr="004B53B9">
              <w:rPr>
                <w:sz w:val="24"/>
                <w:szCs w:val="24"/>
                <w:shd w:val="clear" w:color="auto" w:fill="FFFFFF"/>
              </w:rPr>
              <w:t>15</w:t>
            </w:r>
          </w:p>
        </w:tc>
      </w:tr>
      <w:tr w:rsidR="00205DA8" w:rsidRPr="00B23F40" w14:paraId="02419738" w14:textId="77777777" w:rsidTr="009F7955">
        <w:tc>
          <w:tcPr>
            <w:tcW w:w="983" w:type="dxa"/>
            <w:tcBorders>
              <w:top w:val="single" w:sz="4" w:space="0" w:color="auto"/>
              <w:bottom w:val="single" w:sz="4" w:space="0" w:color="auto"/>
            </w:tcBorders>
            <w:shd w:val="clear" w:color="auto" w:fill="FFFFFF"/>
          </w:tcPr>
          <w:p w14:paraId="3D879897" w14:textId="77777777" w:rsidR="00205DA8" w:rsidRPr="004B53B9" w:rsidRDefault="00205DA8" w:rsidP="009F7955">
            <w:pPr>
              <w:tabs>
                <w:tab w:val="left" w:pos="743"/>
              </w:tabs>
              <w:spacing w:line="240" w:lineRule="auto"/>
              <w:ind w:firstLine="0"/>
              <w:jc w:val="center"/>
              <w:rPr>
                <w:sz w:val="24"/>
                <w:szCs w:val="24"/>
                <w:lang w:val="en-US"/>
              </w:rPr>
            </w:pPr>
            <w:r>
              <w:rPr>
                <w:sz w:val="24"/>
                <w:szCs w:val="24"/>
                <w:lang w:val="en-US"/>
              </w:rPr>
              <w:t>2</w:t>
            </w:r>
          </w:p>
        </w:tc>
        <w:tc>
          <w:tcPr>
            <w:tcW w:w="6055" w:type="dxa"/>
            <w:tcBorders>
              <w:top w:val="single" w:sz="4" w:space="0" w:color="auto"/>
              <w:bottom w:val="single" w:sz="4" w:space="0" w:color="auto"/>
            </w:tcBorders>
            <w:shd w:val="clear" w:color="auto" w:fill="FFFFFF"/>
          </w:tcPr>
          <w:p w14:paraId="15F5BD43" w14:textId="77777777" w:rsidR="00205DA8" w:rsidRPr="0000267E" w:rsidRDefault="00205DA8" w:rsidP="009F7955">
            <w:pPr>
              <w:ind w:firstLine="0"/>
              <w:jc w:val="left"/>
              <w:rPr>
                <w:i/>
                <w:sz w:val="24"/>
                <w:szCs w:val="24"/>
              </w:rPr>
            </w:pPr>
            <w:r w:rsidRPr="0000267E">
              <w:rPr>
                <w:sz w:val="24"/>
                <w:szCs w:val="24"/>
              </w:rPr>
              <w:t>Заместитель главного бухгалтера</w:t>
            </w:r>
          </w:p>
        </w:tc>
        <w:tc>
          <w:tcPr>
            <w:tcW w:w="2589" w:type="dxa"/>
            <w:tcBorders>
              <w:bottom w:val="single" w:sz="4" w:space="0" w:color="auto"/>
            </w:tcBorders>
            <w:shd w:val="clear" w:color="auto" w:fill="FFFFFF"/>
          </w:tcPr>
          <w:p w14:paraId="0F6A761B" w14:textId="77777777" w:rsidR="00205DA8" w:rsidRPr="0000267E" w:rsidRDefault="00205DA8" w:rsidP="009F7955">
            <w:pPr>
              <w:ind w:firstLine="0"/>
              <w:jc w:val="center"/>
              <w:rPr>
                <w:sz w:val="24"/>
                <w:szCs w:val="24"/>
              </w:rPr>
            </w:pPr>
            <w:r w:rsidRPr="0000267E">
              <w:rPr>
                <w:sz w:val="24"/>
                <w:szCs w:val="24"/>
                <w:shd w:val="clear" w:color="auto" w:fill="FFFFFF"/>
              </w:rPr>
              <w:t>15,14,13</w:t>
            </w:r>
          </w:p>
        </w:tc>
      </w:tr>
      <w:tr w:rsidR="00205DA8" w:rsidRPr="00B23F40" w14:paraId="6E5C69DA" w14:textId="77777777" w:rsidTr="009F7955">
        <w:tc>
          <w:tcPr>
            <w:tcW w:w="983" w:type="dxa"/>
            <w:tcBorders>
              <w:top w:val="single" w:sz="4" w:space="0" w:color="auto"/>
              <w:bottom w:val="single" w:sz="4" w:space="0" w:color="auto"/>
            </w:tcBorders>
            <w:shd w:val="clear" w:color="auto" w:fill="FFFFFF"/>
          </w:tcPr>
          <w:p w14:paraId="2952F5AB" w14:textId="77777777" w:rsidR="00205DA8" w:rsidRPr="004B53B9" w:rsidRDefault="00205DA8" w:rsidP="009F7955">
            <w:pPr>
              <w:tabs>
                <w:tab w:val="left" w:pos="743"/>
              </w:tabs>
              <w:spacing w:line="240" w:lineRule="auto"/>
              <w:ind w:firstLine="0"/>
              <w:jc w:val="center"/>
              <w:rPr>
                <w:sz w:val="24"/>
                <w:szCs w:val="24"/>
                <w:lang w:val="en-US"/>
              </w:rPr>
            </w:pPr>
            <w:r>
              <w:rPr>
                <w:sz w:val="24"/>
                <w:szCs w:val="24"/>
                <w:lang w:val="en-US"/>
              </w:rPr>
              <w:t>3</w:t>
            </w:r>
          </w:p>
        </w:tc>
        <w:tc>
          <w:tcPr>
            <w:tcW w:w="6055" w:type="dxa"/>
            <w:tcBorders>
              <w:top w:val="single" w:sz="4" w:space="0" w:color="auto"/>
              <w:bottom w:val="single" w:sz="4" w:space="0" w:color="auto"/>
            </w:tcBorders>
            <w:shd w:val="clear" w:color="auto" w:fill="FFFFFF"/>
          </w:tcPr>
          <w:p w14:paraId="6EA76F0C" w14:textId="77777777" w:rsidR="00205DA8" w:rsidRPr="0000267E" w:rsidRDefault="00205DA8" w:rsidP="009F7955">
            <w:pPr>
              <w:ind w:firstLine="0"/>
              <w:jc w:val="left"/>
              <w:rPr>
                <w:i/>
                <w:sz w:val="24"/>
                <w:szCs w:val="24"/>
              </w:rPr>
            </w:pPr>
            <w:r w:rsidRPr="0000267E">
              <w:rPr>
                <w:sz w:val="24"/>
                <w:szCs w:val="24"/>
              </w:rPr>
              <w:t>Начальник отдела</w:t>
            </w:r>
          </w:p>
        </w:tc>
        <w:tc>
          <w:tcPr>
            <w:tcW w:w="2589" w:type="dxa"/>
            <w:tcBorders>
              <w:bottom w:val="single" w:sz="4" w:space="0" w:color="auto"/>
            </w:tcBorders>
            <w:shd w:val="clear" w:color="auto" w:fill="FFFFFF"/>
          </w:tcPr>
          <w:p w14:paraId="285C0C9B" w14:textId="77777777" w:rsidR="00205DA8" w:rsidRPr="0000267E" w:rsidRDefault="00205DA8" w:rsidP="009F7955">
            <w:pPr>
              <w:ind w:firstLine="0"/>
              <w:jc w:val="center"/>
              <w:rPr>
                <w:sz w:val="24"/>
                <w:szCs w:val="24"/>
              </w:rPr>
            </w:pPr>
          </w:p>
        </w:tc>
      </w:tr>
      <w:tr w:rsidR="00205DA8" w:rsidRPr="00B23F40" w14:paraId="427150A8" w14:textId="77777777" w:rsidTr="009F7955">
        <w:tc>
          <w:tcPr>
            <w:tcW w:w="983" w:type="dxa"/>
            <w:tcBorders>
              <w:top w:val="single" w:sz="4" w:space="0" w:color="auto"/>
              <w:left w:val="single" w:sz="4" w:space="0" w:color="auto"/>
              <w:bottom w:val="nil"/>
              <w:right w:val="single" w:sz="4" w:space="0" w:color="auto"/>
            </w:tcBorders>
            <w:shd w:val="clear" w:color="auto" w:fill="FFFFFF"/>
          </w:tcPr>
          <w:p w14:paraId="6A55BE56" w14:textId="77777777" w:rsidR="00205DA8" w:rsidRPr="0000267E" w:rsidRDefault="00205DA8" w:rsidP="009F7955">
            <w:pPr>
              <w:spacing w:line="240" w:lineRule="auto"/>
              <w:ind w:firstLine="0"/>
              <w:jc w:val="center"/>
              <w:rPr>
                <w:sz w:val="24"/>
                <w:szCs w:val="24"/>
              </w:rPr>
            </w:pPr>
          </w:p>
        </w:tc>
        <w:tc>
          <w:tcPr>
            <w:tcW w:w="6055" w:type="dxa"/>
            <w:tcBorders>
              <w:top w:val="single" w:sz="4" w:space="0" w:color="auto"/>
              <w:left w:val="single" w:sz="4" w:space="0" w:color="auto"/>
              <w:bottom w:val="nil"/>
              <w:right w:val="single" w:sz="4" w:space="0" w:color="auto"/>
            </w:tcBorders>
            <w:shd w:val="clear" w:color="auto" w:fill="FFFFFF"/>
          </w:tcPr>
          <w:p w14:paraId="7673EA0A" w14:textId="77777777" w:rsidR="00205DA8" w:rsidRPr="0000267E" w:rsidRDefault="00205DA8" w:rsidP="009F7955">
            <w:pPr>
              <w:spacing w:line="269" w:lineRule="auto"/>
              <w:ind w:firstLine="0"/>
              <w:jc w:val="left"/>
              <w:rPr>
                <w:i/>
                <w:sz w:val="24"/>
                <w:szCs w:val="24"/>
              </w:rPr>
            </w:pPr>
            <w:r>
              <w:rPr>
                <w:i/>
                <w:sz w:val="24"/>
                <w:szCs w:val="24"/>
              </w:rPr>
              <w:t>Отдел по разработке и экспертизе учебно-методических материалов</w:t>
            </w:r>
          </w:p>
        </w:tc>
        <w:tc>
          <w:tcPr>
            <w:tcW w:w="2589" w:type="dxa"/>
            <w:vMerge w:val="restart"/>
            <w:tcBorders>
              <w:top w:val="single" w:sz="4" w:space="0" w:color="auto"/>
              <w:left w:val="single" w:sz="4" w:space="0" w:color="auto"/>
              <w:right w:val="single" w:sz="4" w:space="0" w:color="auto"/>
            </w:tcBorders>
            <w:shd w:val="clear" w:color="auto" w:fill="FFFFFF"/>
            <w:vAlign w:val="center"/>
          </w:tcPr>
          <w:p w14:paraId="57E68B0D" w14:textId="77777777" w:rsidR="00205DA8" w:rsidRPr="0000267E" w:rsidRDefault="00205DA8" w:rsidP="009F7955">
            <w:pPr>
              <w:spacing w:line="341" w:lineRule="auto"/>
              <w:ind w:firstLine="0"/>
              <w:jc w:val="center"/>
              <w:rPr>
                <w:sz w:val="24"/>
                <w:szCs w:val="24"/>
              </w:rPr>
            </w:pPr>
            <w:r w:rsidRPr="0000267E">
              <w:rPr>
                <w:sz w:val="24"/>
                <w:szCs w:val="24"/>
                <w:shd w:val="clear" w:color="auto" w:fill="FFFFFF"/>
              </w:rPr>
              <w:t>15,14,</w:t>
            </w:r>
            <w:r w:rsidRPr="0000267E">
              <w:rPr>
                <w:sz w:val="24"/>
                <w:szCs w:val="24"/>
                <w:shd w:val="clear" w:color="auto" w:fill="FFFFFF"/>
                <w:lang w:val="en-US"/>
              </w:rPr>
              <w:t>13</w:t>
            </w:r>
          </w:p>
        </w:tc>
      </w:tr>
      <w:tr w:rsidR="00205DA8" w:rsidRPr="00B23F40" w14:paraId="70F32459" w14:textId="77777777" w:rsidTr="009F7955">
        <w:tc>
          <w:tcPr>
            <w:tcW w:w="983" w:type="dxa"/>
            <w:tcBorders>
              <w:top w:val="nil"/>
              <w:left w:val="single" w:sz="4" w:space="0" w:color="auto"/>
              <w:bottom w:val="nil"/>
              <w:right w:val="single" w:sz="4" w:space="0" w:color="auto"/>
            </w:tcBorders>
            <w:shd w:val="clear" w:color="auto" w:fill="FFFFFF"/>
          </w:tcPr>
          <w:p w14:paraId="10301C32" w14:textId="77777777" w:rsidR="00205DA8" w:rsidRPr="0000267E" w:rsidRDefault="00205DA8" w:rsidP="009F7955">
            <w:pPr>
              <w:spacing w:line="240" w:lineRule="auto"/>
              <w:ind w:firstLine="0"/>
              <w:jc w:val="center"/>
              <w:rPr>
                <w:sz w:val="24"/>
                <w:szCs w:val="24"/>
              </w:rPr>
            </w:pPr>
          </w:p>
        </w:tc>
        <w:tc>
          <w:tcPr>
            <w:tcW w:w="6055" w:type="dxa"/>
            <w:tcBorders>
              <w:top w:val="nil"/>
              <w:left w:val="single" w:sz="4" w:space="0" w:color="auto"/>
              <w:bottom w:val="nil"/>
              <w:right w:val="single" w:sz="4" w:space="0" w:color="auto"/>
            </w:tcBorders>
            <w:shd w:val="clear" w:color="auto" w:fill="FFFFFF"/>
          </w:tcPr>
          <w:p w14:paraId="20B65181" w14:textId="77777777" w:rsidR="00205DA8" w:rsidRPr="0000267E" w:rsidRDefault="00205DA8" w:rsidP="009F7955">
            <w:pPr>
              <w:spacing w:line="269" w:lineRule="auto"/>
              <w:ind w:firstLine="0"/>
              <w:jc w:val="left"/>
              <w:rPr>
                <w:i/>
                <w:sz w:val="24"/>
                <w:szCs w:val="24"/>
              </w:rPr>
            </w:pPr>
            <w:r w:rsidRPr="0000267E">
              <w:rPr>
                <w:i/>
                <w:sz w:val="24"/>
                <w:szCs w:val="24"/>
              </w:rPr>
              <w:t>Отдел технологического обеспечения</w:t>
            </w:r>
          </w:p>
        </w:tc>
        <w:tc>
          <w:tcPr>
            <w:tcW w:w="2589" w:type="dxa"/>
            <w:vMerge/>
            <w:tcBorders>
              <w:left w:val="single" w:sz="4" w:space="0" w:color="auto"/>
              <w:right w:val="single" w:sz="4" w:space="0" w:color="auto"/>
            </w:tcBorders>
            <w:shd w:val="clear" w:color="auto" w:fill="FFFFFF"/>
          </w:tcPr>
          <w:p w14:paraId="0D618334" w14:textId="77777777" w:rsidR="00205DA8" w:rsidRPr="0000267E" w:rsidRDefault="00205DA8" w:rsidP="009F7955">
            <w:pPr>
              <w:jc w:val="center"/>
              <w:rPr>
                <w:sz w:val="24"/>
                <w:szCs w:val="24"/>
              </w:rPr>
            </w:pPr>
          </w:p>
        </w:tc>
      </w:tr>
      <w:tr w:rsidR="00205DA8" w:rsidRPr="00B23F40" w14:paraId="5956A805" w14:textId="77777777" w:rsidTr="009F7955">
        <w:tc>
          <w:tcPr>
            <w:tcW w:w="983" w:type="dxa"/>
            <w:tcBorders>
              <w:top w:val="nil"/>
              <w:left w:val="single" w:sz="4" w:space="0" w:color="auto"/>
              <w:bottom w:val="nil"/>
              <w:right w:val="single" w:sz="4" w:space="0" w:color="auto"/>
            </w:tcBorders>
            <w:shd w:val="clear" w:color="auto" w:fill="FFFFFF"/>
          </w:tcPr>
          <w:p w14:paraId="3AC66EF5" w14:textId="77777777" w:rsidR="00205DA8" w:rsidRPr="0000267E" w:rsidRDefault="00205DA8" w:rsidP="009F7955">
            <w:pPr>
              <w:spacing w:line="240" w:lineRule="auto"/>
              <w:ind w:firstLine="0"/>
              <w:jc w:val="center"/>
              <w:rPr>
                <w:sz w:val="24"/>
                <w:szCs w:val="24"/>
              </w:rPr>
            </w:pPr>
          </w:p>
        </w:tc>
        <w:tc>
          <w:tcPr>
            <w:tcW w:w="6055" w:type="dxa"/>
            <w:tcBorders>
              <w:top w:val="nil"/>
              <w:left w:val="single" w:sz="4" w:space="0" w:color="auto"/>
              <w:bottom w:val="nil"/>
              <w:right w:val="single" w:sz="4" w:space="0" w:color="auto"/>
            </w:tcBorders>
            <w:shd w:val="clear" w:color="auto" w:fill="FFFFFF"/>
          </w:tcPr>
          <w:p w14:paraId="699B73F5" w14:textId="77777777" w:rsidR="00205DA8" w:rsidRPr="0000267E" w:rsidRDefault="00205DA8" w:rsidP="009F7955">
            <w:pPr>
              <w:spacing w:line="269" w:lineRule="auto"/>
              <w:ind w:firstLine="0"/>
              <w:jc w:val="left"/>
              <w:rPr>
                <w:i/>
                <w:sz w:val="24"/>
                <w:szCs w:val="24"/>
              </w:rPr>
            </w:pPr>
            <w:r w:rsidRPr="0000267E">
              <w:rPr>
                <w:i/>
                <w:sz w:val="24"/>
                <w:szCs w:val="24"/>
              </w:rPr>
              <w:t>Отдел программного обеспечения</w:t>
            </w:r>
          </w:p>
        </w:tc>
        <w:tc>
          <w:tcPr>
            <w:tcW w:w="2589" w:type="dxa"/>
            <w:vMerge/>
            <w:tcBorders>
              <w:left w:val="single" w:sz="4" w:space="0" w:color="auto"/>
              <w:right w:val="single" w:sz="4" w:space="0" w:color="auto"/>
            </w:tcBorders>
            <w:shd w:val="clear" w:color="auto" w:fill="FFFFFF"/>
          </w:tcPr>
          <w:p w14:paraId="0BBC7EBC" w14:textId="77777777" w:rsidR="00205DA8" w:rsidRPr="0000267E" w:rsidRDefault="00205DA8" w:rsidP="009F7955">
            <w:pPr>
              <w:jc w:val="center"/>
              <w:rPr>
                <w:sz w:val="24"/>
                <w:szCs w:val="24"/>
              </w:rPr>
            </w:pPr>
          </w:p>
        </w:tc>
      </w:tr>
      <w:tr w:rsidR="00205DA8" w:rsidRPr="00B23F40" w14:paraId="5F606C5C" w14:textId="77777777" w:rsidTr="009F7955">
        <w:tc>
          <w:tcPr>
            <w:tcW w:w="983" w:type="dxa"/>
            <w:tcBorders>
              <w:top w:val="nil"/>
              <w:left w:val="single" w:sz="4" w:space="0" w:color="auto"/>
              <w:bottom w:val="nil"/>
              <w:right w:val="single" w:sz="4" w:space="0" w:color="auto"/>
            </w:tcBorders>
            <w:shd w:val="clear" w:color="auto" w:fill="FFFFFF"/>
          </w:tcPr>
          <w:p w14:paraId="6C78AAB8" w14:textId="77777777" w:rsidR="00205DA8" w:rsidRPr="0000267E" w:rsidRDefault="00205DA8" w:rsidP="009F7955">
            <w:pPr>
              <w:spacing w:line="240" w:lineRule="auto"/>
              <w:ind w:firstLine="0"/>
              <w:jc w:val="center"/>
              <w:rPr>
                <w:sz w:val="24"/>
                <w:szCs w:val="24"/>
              </w:rPr>
            </w:pPr>
          </w:p>
        </w:tc>
        <w:tc>
          <w:tcPr>
            <w:tcW w:w="6055" w:type="dxa"/>
            <w:tcBorders>
              <w:top w:val="nil"/>
              <w:left w:val="single" w:sz="4" w:space="0" w:color="auto"/>
              <w:bottom w:val="nil"/>
              <w:right w:val="single" w:sz="4" w:space="0" w:color="auto"/>
            </w:tcBorders>
            <w:shd w:val="clear" w:color="auto" w:fill="FFFFFF"/>
          </w:tcPr>
          <w:p w14:paraId="6C3A4C0D" w14:textId="77777777" w:rsidR="00205DA8" w:rsidRPr="0000267E" w:rsidRDefault="00205DA8" w:rsidP="009F7955">
            <w:pPr>
              <w:spacing w:line="269" w:lineRule="auto"/>
              <w:ind w:firstLine="0"/>
              <w:jc w:val="left"/>
              <w:rPr>
                <w:i/>
                <w:sz w:val="24"/>
                <w:szCs w:val="24"/>
              </w:rPr>
            </w:pPr>
            <w:r w:rsidRPr="0000267E">
              <w:rPr>
                <w:i/>
                <w:sz w:val="24"/>
                <w:szCs w:val="24"/>
              </w:rPr>
              <w:t>Производственно-технический отдел</w:t>
            </w:r>
            <w:r>
              <w:rPr>
                <w:i/>
                <w:sz w:val="24"/>
                <w:szCs w:val="24"/>
              </w:rPr>
              <w:t xml:space="preserve"> </w:t>
            </w:r>
          </w:p>
        </w:tc>
        <w:tc>
          <w:tcPr>
            <w:tcW w:w="2589" w:type="dxa"/>
            <w:vMerge/>
            <w:tcBorders>
              <w:left w:val="single" w:sz="4" w:space="0" w:color="auto"/>
              <w:right w:val="single" w:sz="4" w:space="0" w:color="auto"/>
            </w:tcBorders>
            <w:shd w:val="clear" w:color="auto" w:fill="FFFFFF"/>
          </w:tcPr>
          <w:p w14:paraId="13848EA1" w14:textId="77777777" w:rsidR="00205DA8" w:rsidRPr="0000267E" w:rsidRDefault="00205DA8" w:rsidP="009F7955">
            <w:pPr>
              <w:jc w:val="center"/>
              <w:rPr>
                <w:sz w:val="24"/>
                <w:szCs w:val="24"/>
              </w:rPr>
            </w:pPr>
          </w:p>
        </w:tc>
      </w:tr>
      <w:tr w:rsidR="00205DA8" w:rsidRPr="00B23F40" w14:paraId="7F281E28" w14:textId="77777777" w:rsidTr="009F7955">
        <w:trPr>
          <w:trHeight w:val="253"/>
        </w:trPr>
        <w:tc>
          <w:tcPr>
            <w:tcW w:w="983" w:type="dxa"/>
            <w:tcBorders>
              <w:top w:val="nil"/>
              <w:left w:val="single" w:sz="4" w:space="0" w:color="auto"/>
              <w:bottom w:val="nil"/>
              <w:right w:val="single" w:sz="4" w:space="0" w:color="auto"/>
            </w:tcBorders>
            <w:shd w:val="clear" w:color="auto" w:fill="FFFFFF"/>
          </w:tcPr>
          <w:p w14:paraId="1129F644" w14:textId="77777777" w:rsidR="00205DA8" w:rsidRPr="0000267E" w:rsidRDefault="00205DA8" w:rsidP="009F7955">
            <w:pPr>
              <w:spacing w:line="240" w:lineRule="auto"/>
              <w:ind w:firstLine="0"/>
              <w:jc w:val="center"/>
              <w:rPr>
                <w:sz w:val="24"/>
                <w:szCs w:val="24"/>
              </w:rPr>
            </w:pPr>
          </w:p>
        </w:tc>
        <w:tc>
          <w:tcPr>
            <w:tcW w:w="6055" w:type="dxa"/>
            <w:tcBorders>
              <w:top w:val="nil"/>
              <w:left w:val="single" w:sz="4" w:space="0" w:color="auto"/>
              <w:bottom w:val="nil"/>
              <w:right w:val="single" w:sz="4" w:space="0" w:color="auto"/>
            </w:tcBorders>
            <w:shd w:val="clear" w:color="auto" w:fill="FFFFFF"/>
          </w:tcPr>
          <w:p w14:paraId="11D95750" w14:textId="77777777" w:rsidR="00205DA8" w:rsidRPr="0000267E" w:rsidRDefault="00205DA8" w:rsidP="009F7955">
            <w:pPr>
              <w:spacing w:line="269" w:lineRule="auto"/>
              <w:ind w:firstLine="0"/>
              <w:jc w:val="left"/>
              <w:rPr>
                <w:i/>
                <w:sz w:val="24"/>
                <w:szCs w:val="24"/>
              </w:rPr>
            </w:pPr>
            <w:r>
              <w:rPr>
                <w:i/>
                <w:sz w:val="24"/>
                <w:szCs w:val="24"/>
              </w:rPr>
              <w:t>Отдел по взаимодействию с дочерними организациями</w:t>
            </w:r>
          </w:p>
        </w:tc>
        <w:tc>
          <w:tcPr>
            <w:tcW w:w="2589" w:type="dxa"/>
            <w:vMerge/>
            <w:tcBorders>
              <w:left w:val="single" w:sz="4" w:space="0" w:color="auto"/>
              <w:right w:val="single" w:sz="4" w:space="0" w:color="auto"/>
            </w:tcBorders>
            <w:shd w:val="clear" w:color="auto" w:fill="FFFFFF"/>
          </w:tcPr>
          <w:p w14:paraId="59F74BE9" w14:textId="77777777" w:rsidR="00205DA8" w:rsidRPr="0000267E" w:rsidRDefault="00205DA8" w:rsidP="009F7955">
            <w:pPr>
              <w:ind w:firstLine="0"/>
              <w:jc w:val="center"/>
              <w:rPr>
                <w:sz w:val="24"/>
                <w:szCs w:val="24"/>
              </w:rPr>
            </w:pPr>
          </w:p>
        </w:tc>
      </w:tr>
      <w:tr w:rsidR="00205DA8" w:rsidRPr="00B23F40" w14:paraId="6B1E5E13" w14:textId="77777777" w:rsidTr="009F7955">
        <w:tc>
          <w:tcPr>
            <w:tcW w:w="983" w:type="dxa"/>
            <w:tcBorders>
              <w:top w:val="nil"/>
              <w:left w:val="single" w:sz="4" w:space="0" w:color="auto"/>
              <w:bottom w:val="nil"/>
              <w:right w:val="single" w:sz="4" w:space="0" w:color="auto"/>
            </w:tcBorders>
            <w:shd w:val="clear" w:color="auto" w:fill="FFFFFF"/>
          </w:tcPr>
          <w:p w14:paraId="4119CFAE" w14:textId="77777777" w:rsidR="00205DA8" w:rsidRPr="0000267E" w:rsidRDefault="00205DA8" w:rsidP="009F7955">
            <w:pPr>
              <w:spacing w:line="240" w:lineRule="auto"/>
              <w:ind w:firstLine="0"/>
              <w:jc w:val="center"/>
              <w:rPr>
                <w:sz w:val="24"/>
                <w:szCs w:val="24"/>
              </w:rPr>
            </w:pPr>
          </w:p>
        </w:tc>
        <w:tc>
          <w:tcPr>
            <w:tcW w:w="6055" w:type="dxa"/>
            <w:tcBorders>
              <w:top w:val="nil"/>
              <w:left w:val="single" w:sz="4" w:space="0" w:color="auto"/>
              <w:bottom w:val="nil"/>
              <w:right w:val="single" w:sz="4" w:space="0" w:color="auto"/>
            </w:tcBorders>
            <w:shd w:val="clear" w:color="auto" w:fill="FFFFFF"/>
          </w:tcPr>
          <w:p w14:paraId="16411676" w14:textId="77777777" w:rsidR="00205DA8" w:rsidRPr="0000267E" w:rsidRDefault="00205DA8" w:rsidP="009F7955">
            <w:pPr>
              <w:spacing w:line="269" w:lineRule="auto"/>
              <w:ind w:firstLine="0"/>
              <w:jc w:val="left"/>
              <w:rPr>
                <w:i/>
                <w:sz w:val="24"/>
                <w:szCs w:val="24"/>
              </w:rPr>
            </w:pPr>
            <w:r w:rsidRPr="0000267E">
              <w:rPr>
                <w:i/>
                <w:sz w:val="24"/>
                <w:szCs w:val="24"/>
              </w:rPr>
              <w:t>Учебный отдел</w:t>
            </w:r>
          </w:p>
        </w:tc>
        <w:tc>
          <w:tcPr>
            <w:tcW w:w="2589" w:type="dxa"/>
            <w:vMerge/>
            <w:tcBorders>
              <w:left w:val="single" w:sz="4" w:space="0" w:color="auto"/>
              <w:right w:val="single" w:sz="4" w:space="0" w:color="auto"/>
            </w:tcBorders>
            <w:shd w:val="clear" w:color="auto" w:fill="FFFFFF"/>
          </w:tcPr>
          <w:p w14:paraId="5A0774F2" w14:textId="77777777" w:rsidR="00205DA8" w:rsidRPr="0000267E" w:rsidRDefault="00205DA8" w:rsidP="009F7955">
            <w:pPr>
              <w:ind w:firstLine="0"/>
              <w:jc w:val="center"/>
              <w:rPr>
                <w:sz w:val="24"/>
                <w:szCs w:val="24"/>
              </w:rPr>
            </w:pPr>
          </w:p>
        </w:tc>
      </w:tr>
      <w:tr w:rsidR="00205DA8" w:rsidRPr="00B23F40" w14:paraId="3A9AA5E5" w14:textId="77777777" w:rsidTr="009F7955">
        <w:tc>
          <w:tcPr>
            <w:tcW w:w="983" w:type="dxa"/>
            <w:tcBorders>
              <w:top w:val="nil"/>
              <w:left w:val="single" w:sz="4" w:space="0" w:color="auto"/>
              <w:bottom w:val="nil"/>
              <w:right w:val="single" w:sz="4" w:space="0" w:color="auto"/>
            </w:tcBorders>
            <w:shd w:val="clear" w:color="auto" w:fill="FFFFFF"/>
          </w:tcPr>
          <w:p w14:paraId="070BE9E7" w14:textId="77777777" w:rsidR="00205DA8" w:rsidRPr="0000267E" w:rsidRDefault="00205DA8" w:rsidP="009F7955">
            <w:pPr>
              <w:spacing w:line="240" w:lineRule="auto"/>
              <w:ind w:firstLine="0"/>
              <w:jc w:val="center"/>
              <w:rPr>
                <w:sz w:val="24"/>
                <w:szCs w:val="24"/>
              </w:rPr>
            </w:pPr>
          </w:p>
        </w:tc>
        <w:tc>
          <w:tcPr>
            <w:tcW w:w="6055" w:type="dxa"/>
            <w:tcBorders>
              <w:top w:val="nil"/>
              <w:left w:val="single" w:sz="4" w:space="0" w:color="auto"/>
              <w:bottom w:val="nil"/>
              <w:right w:val="single" w:sz="4" w:space="0" w:color="auto"/>
            </w:tcBorders>
            <w:shd w:val="clear" w:color="auto" w:fill="FFFFFF"/>
          </w:tcPr>
          <w:p w14:paraId="6F190514" w14:textId="77777777" w:rsidR="00205DA8" w:rsidRPr="0000267E" w:rsidRDefault="00205DA8" w:rsidP="009F7955">
            <w:pPr>
              <w:spacing w:line="269" w:lineRule="auto"/>
              <w:ind w:firstLine="0"/>
              <w:jc w:val="left"/>
              <w:rPr>
                <w:i/>
                <w:sz w:val="24"/>
                <w:szCs w:val="24"/>
              </w:rPr>
            </w:pPr>
            <w:r w:rsidRPr="0000267E">
              <w:rPr>
                <w:i/>
                <w:sz w:val="24"/>
                <w:szCs w:val="24"/>
              </w:rPr>
              <w:t>Научно</w:t>
            </w:r>
            <w:r>
              <w:rPr>
                <w:i/>
                <w:sz w:val="24"/>
                <w:szCs w:val="24"/>
              </w:rPr>
              <w:t xml:space="preserve"> </w:t>
            </w:r>
            <w:r w:rsidRPr="0000267E">
              <w:rPr>
                <w:i/>
                <w:sz w:val="24"/>
                <w:szCs w:val="24"/>
              </w:rPr>
              <w:t>-</w:t>
            </w:r>
            <w:r>
              <w:rPr>
                <w:i/>
                <w:sz w:val="24"/>
                <w:szCs w:val="24"/>
              </w:rPr>
              <w:t xml:space="preserve"> </w:t>
            </w:r>
            <w:r w:rsidRPr="0000267E">
              <w:rPr>
                <w:i/>
                <w:sz w:val="24"/>
                <w:szCs w:val="24"/>
              </w:rPr>
              <w:t>исследовательский отдел</w:t>
            </w:r>
          </w:p>
        </w:tc>
        <w:tc>
          <w:tcPr>
            <w:tcW w:w="2589" w:type="dxa"/>
            <w:vMerge/>
            <w:tcBorders>
              <w:left w:val="single" w:sz="4" w:space="0" w:color="auto"/>
              <w:right w:val="single" w:sz="4" w:space="0" w:color="auto"/>
            </w:tcBorders>
            <w:shd w:val="clear" w:color="auto" w:fill="FFFFFF"/>
          </w:tcPr>
          <w:p w14:paraId="2DE4B904" w14:textId="77777777" w:rsidR="00205DA8" w:rsidRPr="0000267E" w:rsidRDefault="00205DA8" w:rsidP="009F7955">
            <w:pPr>
              <w:ind w:firstLine="0"/>
              <w:jc w:val="center"/>
              <w:rPr>
                <w:sz w:val="24"/>
                <w:szCs w:val="24"/>
              </w:rPr>
            </w:pPr>
          </w:p>
        </w:tc>
      </w:tr>
      <w:tr w:rsidR="00205DA8" w:rsidRPr="00B23F40" w14:paraId="1512F520" w14:textId="77777777" w:rsidTr="009F7955">
        <w:trPr>
          <w:trHeight w:val="321"/>
        </w:trPr>
        <w:tc>
          <w:tcPr>
            <w:tcW w:w="983" w:type="dxa"/>
            <w:tcBorders>
              <w:top w:val="nil"/>
              <w:left w:val="single" w:sz="4" w:space="0" w:color="auto"/>
              <w:bottom w:val="single" w:sz="4" w:space="0" w:color="auto"/>
              <w:right w:val="single" w:sz="4" w:space="0" w:color="auto"/>
            </w:tcBorders>
            <w:shd w:val="clear" w:color="auto" w:fill="FFFFFF"/>
          </w:tcPr>
          <w:p w14:paraId="59DB1B0E" w14:textId="77777777" w:rsidR="00205DA8" w:rsidRPr="0000267E" w:rsidRDefault="00205DA8" w:rsidP="009F7955">
            <w:pPr>
              <w:spacing w:line="240" w:lineRule="auto"/>
              <w:ind w:firstLine="0"/>
              <w:jc w:val="center"/>
              <w:rPr>
                <w:sz w:val="24"/>
                <w:szCs w:val="24"/>
              </w:rPr>
            </w:pPr>
          </w:p>
        </w:tc>
        <w:tc>
          <w:tcPr>
            <w:tcW w:w="6055" w:type="dxa"/>
            <w:tcBorders>
              <w:top w:val="nil"/>
              <w:left w:val="single" w:sz="4" w:space="0" w:color="auto"/>
              <w:bottom w:val="single" w:sz="4" w:space="0" w:color="auto"/>
              <w:right w:val="single" w:sz="4" w:space="0" w:color="auto"/>
            </w:tcBorders>
            <w:shd w:val="clear" w:color="auto" w:fill="FFFFFF"/>
          </w:tcPr>
          <w:p w14:paraId="45A9D242" w14:textId="77777777" w:rsidR="00205DA8" w:rsidRPr="0000267E" w:rsidRDefault="00205DA8" w:rsidP="009F7955">
            <w:pPr>
              <w:spacing w:line="269" w:lineRule="auto"/>
              <w:ind w:firstLine="0"/>
              <w:jc w:val="left"/>
              <w:rPr>
                <w:i/>
                <w:sz w:val="24"/>
                <w:szCs w:val="24"/>
              </w:rPr>
            </w:pPr>
            <w:r w:rsidRPr="0000267E">
              <w:rPr>
                <w:i/>
                <w:sz w:val="24"/>
                <w:szCs w:val="24"/>
              </w:rPr>
              <w:t>Планово</w:t>
            </w:r>
            <w:r>
              <w:rPr>
                <w:i/>
                <w:sz w:val="24"/>
                <w:szCs w:val="24"/>
              </w:rPr>
              <w:t xml:space="preserve"> </w:t>
            </w:r>
            <w:r w:rsidRPr="0000267E">
              <w:rPr>
                <w:i/>
                <w:sz w:val="24"/>
                <w:szCs w:val="24"/>
              </w:rPr>
              <w:t>-</w:t>
            </w:r>
            <w:r>
              <w:rPr>
                <w:i/>
                <w:sz w:val="24"/>
                <w:szCs w:val="24"/>
              </w:rPr>
              <w:t xml:space="preserve"> </w:t>
            </w:r>
            <w:r w:rsidRPr="0000267E">
              <w:rPr>
                <w:i/>
                <w:sz w:val="24"/>
                <w:szCs w:val="24"/>
              </w:rPr>
              <w:t>финансовый отдел</w:t>
            </w:r>
          </w:p>
        </w:tc>
        <w:tc>
          <w:tcPr>
            <w:tcW w:w="2589" w:type="dxa"/>
            <w:vMerge/>
            <w:tcBorders>
              <w:left w:val="single" w:sz="4" w:space="0" w:color="auto"/>
              <w:bottom w:val="single" w:sz="4" w:space="0" w:color="auto"/>
              <w:right w:val="single" w:sz="4" w:space="0" w:color="auto"/>
            </w:tcBorders>
            <w:shd w:val="clear" w:color="auto" w:fill="FFFFFF"/>
          </w:tcPr>
          <w:p w14:paraId="1EF41694" w14:textId="77777777" w:rsidR="00205DA8" w:rsidRPr="0000267E" w:rsidRDefault="00205DA8" w:rsidP="009F7955">
            <w:pPr>
              <w:ind w:firstLine="0"/>
              <w:jc w:val="center"/>
              <w:rPr>
                <w:sz w:val="24"/>
                <w:szCs w:val="24"/>
              </w:rPr>
            </w:pPr>
          </w:p>
        </w:tc>
      </w:tr>
      <w:tr w:rsidR="00205DA8" w:rsidRPr="00B23F40" w14:paraId="52C42A10" w14:textId="77777777" w:rsidTr="009F7955">
        <w:trPr>
          <w:trHeight w:val="249"/>
        </w:trPr>
        <w:tc>
          <w:tcPr>
            <w:tcW w:w="983" w:type="dxa"/>
            <w:tcBorders>
              <w:top w:val="single" w:sz="4" w:space="0" w:color="auto"/>
            </w:tcBorders>
            <w:shd w:val="clear" w:color="auto" w:fill="FFFFFF"/>
          </w:tcPr>
          <w:p w14:paraId="1352796F" w14:textId="77777777" w:rsidR="00205DA8" w:rsidRPr="004B53B9" w:rsidRDefault="00205DA8" w:rsidP="009F7955">
            <w:pPr>
              <w:tabs>
                <w:tab w:val="left" w:pos="743"/>
              </w:tabs>
              <w:spacing w:line="240" w:lineRule="auto"/>
              <w:ind w:firstLine="0"/>
              <w:jc w:val="center"/>
              <w:rPr>
                <w:sz w:val="24"/>
                <w:szCs w:val="24"/>
                <w:lang w:val="en-US"/>
              </w:rPr>
            </w:pPr>
            <w:r>
              <w:rPr>
                <w:sz w:val="24"/>
                <w:szCs w:val="24"/>
                <w:lang w:val="en-US"/>
              </w:rPr>
              <w:t>4</w:t>
            </w:r>
          </w:p>
        </w:tc>
        <w:tc>
          <w:tcPr>
            <w:tcW w:w="6055" w:type="dxa"/>
            <w:tcBorders>
              <w:top w:val="single" w:sz="4" w:space="0" w:color="auto"/>
            </w:tcBorders>
            <w:shd w:val="clear" w:color="auto" w:fill="FFFFFF"/>
          </w:tcPr>
          <w:p w14:paraId="5E0962A0" w14:textId="77777777" w:rsidR="00205DA8" w:rsidRPr="0000267E" w:rsidRDefault="00205DA8" w:rsidP="009F7955">
            <w:pPr>
              <w:ind w:firstLine="0"/>
              <w:rPr>
                <w:sz w:val="24"/>
                <w:szCs w:val="24"/>
              </w:rPr>
            </w:pPr>
            <w:r w:rsidRPr="0000267E">
              <w:rPr>
                <w:sz w:val="24"/>
                <w:szCs w:val="24"/>
              </w:rPr>
              <w:t xml:space="preserve">Начальник службы </w:t>
            </w:r>
          </w:p>
        </w:tc>
        <w:tc>
          <w:tcPr>
            <w:tcW w:w="2589" w:type="dxa"/>
            <w:tcBorders>
              <w:top w:val="single" w:sz="4" w:space="0" w:color="auto"/>
            </w:tcBorders>
            <w:shd w:val="clear" w:color="auto" w:fill="FFFFFF"/>
          </w:tcPr>
          <w:p w14:paraId="29198305" w14:textId="77777777" w:rsidR="00205DA8" w:rsidRPr="0000267E" w:rsidRDefault="00205DA8" w:rsidP="009F7955">
            <w:pPr>
              <w:jc w:val="center"/>
              <w:rPr>
                <w:szCs w:val="28"/>
              </w:rPr>
            </w:pPr>
          </w:p>
        </w:tc>
      </w:tr>
      <w:tr w:rsidR="00205DA8" w:rsidRPr="00B23F40" w14:paraId="03C99763" w14:textId="77777777" w:rsidTr="009F7955">
        <w:trPr>
          <w:trHeight w:val="207"/>
        </w:trPr>
        <w:tc>
          <w:tcPr>
            <w:tcW w:w="983" w:type="dxa"/>
            <w:shd w:val="clear" w:color="auto" w:fill="FFFFFF"/>
          </w:tcPr>
          <w:p w14:paraId="4A8E7A15" w14:textId="77777777" w:rsidR="00205DA8" w:rsidRPr="004B53B9" w:rsidRDefault="00205DA8" w:rsidP="009F7955">
            <w:pPr>
              <w:tabs>
                <w:tab w:val="left" w:pos="743"/>
              </w:tabs>
              <w:spacing w:line="240" w:lineRule="auto"/>
              <w:ind w:firstLine="0"/>
              <w:jc w:val="center"/>
              <w:rPr>
                <w:sz w:val="24"/>
                <w:szCs w:val="24"/>
                <w:lang w:val="en-US"/>
              </w:rPr>
            </w:pPr>
          </w:p>
        </w:tc>
        <w:tc>
          <w:tcPr>
            <w:tcW w:w="6055" w:type="dxa"/>
            <w:shd w:val="clear" w:color="auto" w:fill="FFFFFF"/>
          </w:tcPr>
          <w:p w14:paraId="56EE6267" w14:textId="77777777" w:rsidR="00205DA8" w:rsidRPr="0000267E" w:rsidRDefault="00205DA8" w:rsidP="009F7955">
            <w:pPr>
              <w:ind w:firstLine="0"/>
              <w:rPr>
                <w:szCs w:val="28"/>
              </w:rPr>
            </w:pPr>
            <w:r w:rsidRPr="0000267E">
              <w:rPr>
                <w:i/>
                <w:sz w:val="24"/>
                <w:szCs w:val="24"/>
              </w:rPr>
              <w:t>Служба по эксплуатации зданий и сооружений</w:t>
            </w:r>
          </w:p>
        </w:tc>
        <w:tc>
          <w:tcPr>
            <w:tcW w:w="2589" w:type="dxa"/>
            <w:shd w:val="clear" w:color="auto" w:fill="FFFFFF"/>
          </w:tcPr>
          <w:p w14:paraId="1241DD0B" w14:textId="77777777" w:rsidR="00205DA8" w:rsidRPr="0000267E" w:rsidRDefault="00205DA8" w:rsidP="009F7955">
            <w:pPr>
              <w:ind w:firstLine="0"/>
              <w:jc w:val="center"/>
              <w:rPr>
                <w:szCs w:val="28"/>
              </w:rPr>
            </w:pPr>
            <w:r w:rsidRPr="0000267E">
              <w:rPr>
                <w:sz w:val="24"/>
                <w:szCs w:val="24"/>
                <w:lang w:val="en-US"/>
              </w:rPr>
              <w:t>13</w:t>
            </w:r>
          </w:p>
        </w:tc>
      </w:tr>
      <w:tr w:rsidR="00205DA8" w:rsidRPr="00B23F40" w14:paraId="66F41FDF" w14:textId="77777777" w:rsidTr="009F7955">
        <w:tc>
          <w:tcPr>
            <w:tcW w:w="983" w:type="dxa"/>
            <w:shd w:val="clear" w:color="auto" w:fill="FFFFFF"/>
          </w:tcPr>
          <w:p w14:paraId="67C160C4" w14:textId="77777777" w:rsidR="00205DA8" w:rsidRPr="004B53B9" w:rsidRDefault="00205DA8" w:rsidP="009F7955">
            <w:pPr>
              <w:tabs>
                <w:tab w:val="left" w:pos="743"/>
              </w:tabs>
              <w:spacing w:line="240" w:lineRule="auto"/>
              <w:ind w:firstLine="0"/>
              <w:jc w:val="center"/>
              <w:rPr>
                <w:sz w:val="24"/>
                <w:szCs w:val="24"/>
                <w:lang w:val="en-US"/>
              </w:rPr>
            </w:pPr>
            <w:r>
              <w:rPr>
                <w:sz w:val="24"/>
                <w:szCs w:val="24"/>
                <w:lang w:val="en-US"/>
              </w:rPr>
              <w:t>5</w:t>
            </w:r>
          </w:p>
        </w:tc>
        <w:tc>
          <w:tcPr>
            <w:tcW w:w="6055" w:type="dxa"/>
            <w:shd w:val="clear" w:color="auto" w:fill="FFFFFF"/>
          </w:tcPr>
          <w:p w14:paraId="00AA3B10" w14:textId="77777777" w:rsidR="00205DA8" w:rsidRPr="0000267E" w:rsidRDefault="00205DA8" w:rsidP="009F7955">
            <w:pPr>
              <w:ind w:firstLine="0"/>
              <w:jc w:val="left"/>
              <w:rPr>
                <w:sz w:val="24"/>
                <w:szCs w:val="24"/>
              </w:rPr>
            </w:pPr>
            <w:r w:rsidRPr="0000267E">
              <w:rPr>
                <w:sz w:val="24"/>
                <w:szCs w:val="24"/>
              </w:rPr>
              <w:t>Руководитель группы в составе отдела</w:t>
            </w:r>
          </w:p>
        </w:tc>
        <w:tc>
          <w:tcPr>
            <w:tcW w:w="2589" w:type="dxa"/>
            <w:shd w:val="clear" w:color="auto" w:fill="FFFFFF"/>
          </w:tcPr>
          <w:p w14:paraId="1DA891F5" w14:textId="77777777" w:rsidR="00205DA8" w:rsidRPr="0000267E" w:rsidRDefault="00205DA8" w:rsidP="009F7955">
            <w:pPr>
              <w:ind w:firstLine="0"/>
              <w:jc w:val="center"/>
              <w:rPr>
                <w:sz w:val="24"/>
                <w:szCs w:val="24"/>
                <w:lang w:val="en-US"/>
              </w:rPr>
            </w:pPr>
            <w:r w:rsidRPr="0000267E">
              <w:rPr>
                <w:sz w:val="24"/>
                <w:szCs w:val="24"/>
                <w:lang w:val="en-US"/>
              </w:rPr>
              <w:t>11</w:t>
            </w:r>
          </w:p>
        </w:tc>
      </w:tr>
      <w:tr w:rsidR="00205DA8" w:rsidRPr="00B23F40" w14:paraId="016B12A0" w14:textId="77777777" w:rsidTr="009F7955">
        <w:tc>
          <w:tcPr>
            <w:tcW w:w="983" w:type="dxa"/>
            <w:shd w:val="clear" w:color="auto" w:fill="FFFFFF"/>
          </w:tcPr>
          <w:p w14:paraId="3E77985F" w14:textId="77777777" w:rsidR="00205DA8" w:rsidRPr="004B53B9" w:rsidRDefault="00205DA8" w:rsidP="009F7955">
            <w:pPr>
              <w:tabs>
                <w:tab w:val="left" w:pos="743"/>
              </w:tabs>
              <w:spacing w:line="240" w:lineRule="auto"/>
              <w:ind w:firstLine="0"/>
              <w:jc w:val="center"/>
              <w:rPr>
                <w:sz w:val="24"/>
                <w:szCs w:val="24"/>
                <w:lang w:val="en-US"/>
              </w:rPr>
            </w:pPr>
            <w:r>
              <w:rPr>
                <w:sz w:val="24"/>
                <w:szCs w:val="24"/>
                <w:lang w:val="en-US"/>
              </w:rPr>
              <w:t>6</w:t>
            </w:r>
          </w:p>
        </w:tc>
        <w:tc>
          <w:tcPr>
            <w:tcW w:w="6055" w:type="dxa"/>
            <w:shd w:val="clear" w:color="auto" w:fill="FFFFFF"/>
          </w:tcPr>
          <w:p w14:paraId="0D1D5B51" w14:textId="77777777" w:rsidR="00205DA8" w:rsidRPr="0000267E" w:rsidRDefault="00205DA8" w:rsidP="009F7955">
            <w:pPr>
              <w:ind w:firstLine="0"/>
              <w:jc w:val="left"/>
              <w:rPr>
                <w:sz w:val="24"/>
                <w:szCs w:val="24"/>
              </w:rPr>
            </w:pPr>
            <w:r w:rsidRPr="0000267E">
              <w:rPr>
                <w:sz w:val="24"/>
                <w:szCs w:val="24"/>
              </w:rPr>
              <w:t>Заведующий складом</w:t>
            </w:r>
          </w:p>
        </w:tc>
        <w:tc>
          <w:tcPr>
            <w:tcW w:w="2589" w:type="dxa"/>
            <w:shd w:val="clear" w:color="auto" w:fill="FFFFFF"/>
          </w:tcPr>
          <w:p w14:paraId="3A44EDFF" w14:textId="77777777" w:rsidR="00205DA8" w:rsidRPr="0000267E" w:rsidRDefault="00205DA8" w:rsidP="009F7955">
            <w:pPr>
              <w:ind w:firstLine="0"/>
              <w:jc w:val="center"/>
              <w:rPr>
                <w:sz w:val="24"/>
                <w:szCs w:val="24"/>
              </w:rPr>
            </w:pPr>
            <w:r w:rsidRPr="0000267E">
              <w:rPr>
                <w:sz w:val="24"/>
                <w:szCs w:val="24"/>
              </w:rPr>
              <w:t>4</w:t>
            </w:r>
          </w:p>
        </w:tc>
      </w:tr>
    </w:tbl>
    <w:p w14:paraId="03B64671" w14:textId="77777777" w:rsidR="00205DA8" w:rsidRPr="00B23F40" w:rsidRDefault="00205DA8" w:rsidP="00205DA8">
      <w:pPr>
        <w:widowControl/>
        <w:autoSpaceDE w:val="0"/>
        <w:autoSpaceDN w:val="0"/>
        <w:adjustRightInd w:val="0"/>
        <w:spacing w:before="120" w:line="240" w:lineRule="auto"/>
        <w:ind w:firstLine="284"/>
        <w:rPr>
          <w:rFonts w:eastAsia="TimesNewRomanPSMT"/>
          <w:sz w:val="22"/>
          <w:szCs w:val="22"/>
        </w:rPr>
      </w:pPr>
      <w:r w:rsidRPr="00B23F40">
        <w:rPr>
          <w:rFonts w:eastAsia="TimesNewRomanPSMT"/>
          <w:b/>
          <w:color w:val="000000"/>
          <w:sz w:val="22"/>
          <w:szCs w:val="22"/>
        </w:rPr>
        <w:t>Примечания:</w:t>
      </w:r>
      <w:r>
        <w:rPr>
          <w:rFonts w:eastAsia="TimesNewRomanPSMT"/>
          <w:b/>
          <w:color w:val="000000"/>
          <w:sz w:val="22"/>
          <w:szCs w:val="22"/>
        </w:rPr>
        <w:t xml:space="preserve"> </w:t>
      </w:r>
      <w:r w:rsidRPr="00B23F40">
        <w:rPr>
          <w:rFonts w:eastAsia="TimesNewRomanPSMT"/>
          <w:sz w:val="22"/>
          <w:szCs w:val="22"/>
        </w:rPr>
        <w:t>1.</w:t>
      </w:r>
      <w:r w:rsidRPr="00B23F40">
        <w:rPr>
          <w:rFonts w:eastAsia="TimesNewRomanPSMT"/>
          <w:sz w:val="24"/>
          <w:szCs w:val="24"/>
          <w:lang w:val="en-US"/>
        </w:rPr>
        <w:t> </w:t>
      </w:r>
      <w:r w:rsidRPr="00B23F40">
        <w:rPr>
          <w:rFonts w:eastAsia="TimesNewRomanPSMT"/>
          <w:sz w:val="22"/>
          <w:szCs w:val="22"/>
        </w:rPr>
        <w:t xml:space="preserve">Должностные оклады руководителей администрации (кроме руководителя организации и его заместителей) </w:t>
      </w:r>
      <w:r>
        <w:rPr>
          <w:rFonts w:eastAsia="TimesNewRomanPSMT"/>
          <w:sz w:val="22"/>
          <w:szCs w:val="22"/>
        </w:rPr>
        <w:t xml:space="preserve">могут </w:t>
      </w:r>
      <w:r w:rsidRPr="00B23F40">
        <w:rPr>
          <w:rFonts w:eastAsia="TimesNewRomanPSMT"/>
          <w:sz w:val="22"/>
          <w:szCs w:val="22"/>
        </w:rPr>
        <w:t>быть повышены до 15% при условии осуществления ими функций в целом по организации.</w:t>
      </w:r>
    </w:p>
    <w:p w14:paraId="02B90704" w14:textId="77777777" w:rsidR="00205DA8" w:rsidRPr="00CF48D7" w:rsidRDefault="00205DA8" w:rsidP="00205DA8">
      <w:pPr>
        <w:widowControl/>
        <w:spacing w:line="240" w:lineRule="auto"/>
        <w:ind w:firstLine="1843"/>
        <w:contextualSpacing/>
        <w:rPr>
          <w:rFonts w:eastAsia="TimesNewRomanPSMT"/>
          <w:sz w:val="22"/>
          <w:szCs w:val="22"/>
        </w:rPr>
      </w:pPr>
      <w:r w:rsidRPr="00B23F40">
        <w:rPr>
          <w:rFonts w:eastAsia="TimesNewRomanPSMT"/>
          <w:sz w:val="22"/>
          <w:szCs w:val="22"/>
        </w:rPr>
        <w:t>2.</w:t>
      </w:r>
      <w:r w:rsidRPr="00B23F40">
        <w:rPr>
          <w:rFonts w:eastAsia="TimesNewRomanPSMT"/>
          <w:sz w:val="22"/>
          <w:szCs w:val="22"/>
          <w:lang w:val="en-US"/>
        </w:rPr>
        <w:t> </w:t>
      </w:r>
      <w:r w:rsidRPr="00B23F40">
        <w:rPr>
          <w:rFonts w:eastAsia="TimesNewRomanPSMT"/>
          <w:sz w:val="22"/>
          <w:szCs w:val="22"/>
        </w:rPr>
        <w:t>Должностные оклады заместителей руководителя устанавливаются на одну-две ступени ниже оклада руководителя</w:t>
      </w:r>
      <w:r w:rsidRPr="005C3431">
        <w:rPr>
          <w:rFonts w:eastAsia="TimesNewRomanPSMT"/>
          <w:sz w:val="22"/>
          <w:szCs w:val="22"/>
        </w:rPr>
        <w:t>.</w:t>
      </w:r>
    </w:p>
    <w:p w14:paraId="52621F8C" w14:textId="0F4ED8A4" w:rsidR="00077A23" w:rsidRPr="00B23F40" w:rsidRDefault="00205DA8" w:rsidP="00205DA8">
      <w:pPr>
        <w:widowControl/>
        <w:spacing w:line="240" w:lineRule="auto"/>
        <w:ind w:firstLine="1843"/>
        <w:contextualSpacing/>
        <w:rPr>
          <w:rFonts w:eastAsia="TimesNewRomanPSMT"/>
          <w:sz w:val="22"/>
          <w:szCs w:val="22"/>
        </w:rPr>
      </w:pPr>
      <w:r w:rsidRPr="00B23F40">
        <w:rPr>
          <w:rFonts w:eastAsia="TimesNewRomanPSMT"/>
          <w:sz w:val="22"/>
          <w:szCs w:val="22"/>
        </w:rPr>
        <w:t>3. Ступени оплаты труда руководителей определены с учетом дифференциации по уровням сложности управления</w:t>
      </w:r>
      <w:r w:rsidR="00077A23" w:rsidRPr="00B23F40">
        <w:rPr>
          <w:rFonts w:eastAsia="TimesNewRomanPSMT"/>
          <w:sz w:val="22"/>
          <w:szCs w:val="22"/>
        </w:rPr>
        <w:t>.</w:t>
      </w:r>
    </w:p>
    <w:p w14:paraId="19611F6B" w14:textId="77777777" w:rsidR="00077A23" w:rsidRPr="00B23F40" w:rsidRDefault="00077A23" w:rsidP="009A5B39">
      <w:pPr>
        <w:widowControl/>
        <w:spacing w:line="240" w:lineRule="auto"/>
        <w:ind w:firstLine="0"/>
        <w:jc w:val="left"/>
        <w:rPr>
          <w:sz w:val="24"/>
          <w:szCs w:val="24"/>
        </w:rPr>
      </w:pPr>
    </w:p>
    <w:p w14:paraId="3DFF1261" w14:textId="77777777" w:rsidR="00077A23" w:rsidRDefault="00077A23" w:rsidP="009A5B39">
      <w:pPr>
        <w:widowControl/>
        <w:spacing w:line="240" w:lineRule="auto"/>
        <w:ind w:firstLine="0"/>
        <w:jc w:val="left"/>
        <w:rPr>
          <w:sz w:val="24"/>
          <w:szCs w:val="24"/>
        </w:rPr>
      </w:pPr>
      <w:r>
        <w:rPr>
          <w:sz w:val="24"/>
          <w:szCs w:val="24"/>
        </w:rPr>
        <w:br w:type="page"/>
      </w:r>
    </w:p>
    <w:p w14:paraId="7D70EA27" w14:textId="3D373ABC" w:rsidR="00077A23" w:rsidRPr="00584AF6" w:rsidRDefault="00077A23" w:rsidP="009A5B39">
      <w:pPr>
        <w:pStyle w:val="2"/>
        <w:jc w:val="right"/>
        <w:rPr>
          <w:i/>
        </w:rPr>
      </w:pPr>
      <w:bookmarkStart w:id="500" w:name="_Toc433901351"/>
      <w:bookmarkStart w:id="501" w:name="_Toc496803644"/>
      <w:bookmarkStart w:id="502" w:name="_Toc532834215"/>
      <w:bookmarkStart w:id="503" w:name="_Toc532834462"/>
      <w:bookmarkStart w:id="504" w:name="_Toc533522598"/>
      <w:bookmarkStart w:id="505" w:name="_Toc30075119"/>
      <w:bookmarkStart w:id="506" w:name="_Toc90908213"/>
      <w:r w:rsidRPr="00584AF6">
        <w:rPr>
          <w:i/>
        </w:rPr>
        <w:lastRenderedPageBreak/>
        <w:t>Приложение 4</w:t>
      </w:r>
      <w:bookmarkEnd w:id="500"/>
      <w:bookmarkEnd w:id="501"/>
      <w:bookmarkEnd w:id="502"/>
      <w:bookmarkEnd w:id="503"/>
      <w:bookmarkEnd w:id="504"/>
      <w:bookmarkEnd w:id="505"/>
      <w:bookmarkEnd w:id="506"/>
      <w:r w:rsidR="00333CF1">
        <w:rPr>
          <w:i/>
        </w:rPr>
        <w:fldChar w:fldCharType="begin"/>
      </w:r>
      <w:r w:rsidR="00333CF1">
        <w:instrText xml:space="preserve"> TC "</w:instrText>
      </w:r>
      <w:bookmarkStart w:id="507" w:name="_Toc30088004"/>
      <w:r w:rsidR="00333CF1" w:rsidRPr="00E2443E">
        <w:rPr>
          <w:i/>
        </w:rPr>
        <w:instrText>Приложение 4</w:instrText>
      </w:r>
      <w:bookmarkEnd w:id="507"/>
      <w:r w:rsidR="00333CF1">
        <w:instrText xml:space="preserve">" \f D \l "1" </w:instrText>
      </w:r>
      <w:r w:rsidR="00333CF1">
        <w:rPr>
          <w:i/>
        </w:rPr>
        <w:fldChar w:fldCharType="end"/>
      </w:r>
    </w:p>
    <w:p w14:paraId="2BB853EB" w14:textId="77777777" w:rsidR="00077A23" w:rsidRPr="001C3EEA" w:rsidRDefault="00077A23" w:rsidP="009A5B39">
      <w:pPr>
        <w:pStyle w:val="2"/>
        <w:jc w:val="right"/>
      </w:pPr>
      <w:bookmarkStart w:id="508" w:name="_Toc433901352"/>
      <w:bookmarkStart w:id="509" w:name="_Toc496803645"/>
      <w:bookmarkStart w:id="510" w:name="_Toc532834216"/>
      <w:bookmarkStart w:id="511" w:name="_Toc532834463"/>
      <w:bookmarkStart w:id="512" w:name="_Toc533522599"/>
      <w:bookmarkStart w:id="513" w:name="_Toc30075120"/>
      <w:bookmarkStart w:id="514" w:name="_Toc90908214"/>
      <w:r w:rsidRPr="001C3EEA">
        <w:t>Классификатор ступеней оплаты труда специалистов и других служащих</w:t>
      </w:r>
      <w:bookmarkEnd w:id="508"/>
      <w:bookmarkEnd w:id="509"/>
      <w:bookmarkEnd w:id="510"/>
      <w:bookmarkEnd w:id="511"/>
      <w:bookmarkEnd w:id="512"/>
      <w:bookmarkEnd w:id="513"/>
      <w:bookmarkEnd w:id="514"/>
    </w:p>
    <w:p w14:paraId="59782507" w14:textId="77777777" w:rsidR="00077A23" w:rsidRPr="00B23F40" w:rsidRDefault="00077A23" w:rsidP="009A5B39">
      <w:pPr>
        <w:widowControl/>
        <w:spacing w:line="240" w:lineRule="auto"/>
        <w:ind w:firstLine="0"/>
        <w:jc w:val="left"/>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1730"/>
      </w:tblGrid>
      <w:tr w:rsidR="00077A23" w:rsidRPr="00B23F40" w14:paraId="1B036E32" w14:textId="77777777" w:rsidTr="00E32C00">
        <w:trPr>
          <w:trHeight w:val="646"/>
        </w:trPr>
        <w:tc>
          <w:tcPr>
            <w:tcW w:w="817" w:type="dxa"/>
            <w:shd w:val="clear" w:color="auto" w:fill="auto"/>
          </w:tcPr>
          <w:bookmarkEnd w:id="496"/>
          <w:bookmarkEnd w:id="497"/>
          <w:bookmarkEnd w:id="498"/>
          <w:p w14:paraId="71316265" w14:textId="77777777" w:rsidR="00077A23" w:rsidRPr="0000267E" w:rsidRDefault="00077A23" w:rsidP="009A5B39">
            <w:pPr>
              <w:widowControl/>
              <w:spacing w:line="240" w:lineRule="auto"/>
              <w:ind w:firstLine="0"/>
              <w:jc w:val="center"/>
              <w:rPr>
                <w:sz w:val="24"/>
                <w:szCs w:val="24"/>
              </w:rPr>
            </w:pPr>
            <w:r w:rsidRPr="0000267E">
              <w:rPr>
                <w:sz w:val="24"/>
                <w:szCs w:val="24"/>
              </w:rPr>
              <w:t>№ п/п</w:t>
            </w:r>
          </w:p>
        </w:tc>
        <w:tc>
          <w:tcPr>
            <w:tcW w:w="6946" w:type="dxa"/>
            <w:shd w:val="clear" w:color="auto" w:fill="auto"/>
          </w:tcPr>
          <w:p w14:paraId="0E98A944" w14:textId="77777777" w:rsidR="00077A23" w:rsidRPr="0000267E" w:rsidRDefault="00077A23" w:rsidP="009A5B39">
            <w:pPr>
              <w:widowControl/>
              <w:spacing w:line="240" w:lineRule="auto"/>
              <w:ind w:firstLine="0"/>
              <w:jc w:val="center"/>
              <w:rPr>
                <w:sz w:val="24"/>
                <w:szCs w:val="24"/>
              </w:rPr>
            </w:pPr>
            <w:r w:rsidRPr="0000267E">
              <w:rPr>
                <w:sz w:val="24"/>
                <w:szCs w:val="24"/>
              </w:rPr>
              <w:t xml:space="preserve">Наименование должности </w:t>
            </w:r>
          </w:p>
        </w:tc>
        <w:tc>
          <w:tcPr>
            <w:tcW w:w="1730" w:type="dxa"/>
            <w:shd w:val="clear" w:color="auto" w:fill="auto"/>
          </w:tcPr>
          <w:p w14:paraId="11A250D3" w14:textId="77777777" w:rsidR="00077A23" w:rsidRPr="0000267E" w:rsidRDefault="00077A23" w:rsidP="009A5B39">
            <w:pPr>
              <w:widowControl/>
              <w:spacing w:line="240" w:lineRule="auto"/>
              <w:ind w:firstLine="0"/>
              <w:jc w:val="center"/>
              <w:rPr>
                <w:sz w:val="24"/>
                <w:szCs w:val="24"/>
              </w:rPr>
            </w:pPr>
            <w:r w:rsidRPr="0000267E">
              <w:rPr>
                <w:sz w:val="24"/>
                <w:szCs w:val="24"/>
              </w:rPr>
              <w:t>Ступени оплаты труда</w:t>
            </w:r>
          </w:p>
        </w:tc>
      </w:tr>
      <w:tr w:rsidR="00077A23" w:rsidRPr="00B23F40" w14:paraId="225FE4CA" w14:textId="77777777" w:rsidTr="00E32C00">
        <w:tc>
          <w:tcPr>
            <w:tcW w:w="817" w:type="dxa"/>
            <w:shd w:val="clear" w:color="auto" w:fill="auto"/>
          </w:tcPr>
          <w:p w14:paraId="6DA728D6" w14:textId="77777777" w:rsidR="00077A23" w:rsidRPr="0000267E" w:rsidRDefault="00077A23" w:rsidP="009A5B39">
            <w:pPr>
              <w:widowControl/>
              <w:spacing w:line="240" w:lineRule="auto"/>
              <w:ind w:firstLine="0"/>
              <w:jc w:val="center"/>
              <w:rPr>
                <w:b/>
                <w:sz w:val="24"/>
                <w:szCs w:val="24"/>
              </w:rPr>
            </w:pPr>
            <w:r w:rsidRPr="0000267E">
              <w:rPr>
                <w:b/>
                <w:sz w:val="24"/>
                <w:szCs w:val="24"/>
              </w:rPr>
              <w:t>1</w:t>
            </w:r>
          </w:p>
        </w:tc>
        <w:tc>
          <w:tcPr>
            <w:tcW w:w="6946" w:type="dxa"/>
            <w:shd w:val="clear" w:color="auto" w:fill="auto"/>
          </w:tcPr>
          <w:p w14:paraId="40D68E2E" w14:textId="77777777" w:rsidR="00077A23" w:rsidRPr="0000267E" w:rsidRDefault="00077A23" w:rsidP="009A5B39">
            <w:pPr>
              <w:widowControl/>
              <w:spacing w:line="240" w:lineRule="auto"/>
              <w:ind w:firstLine="0"/>
              <w:jc w:val="center"/>
              <w:rPr>
                <w:b/>
                <w:sz w:val="24"/>
                <w:szCs w:val="24"/>
              </w:rPr>
            </w:pPr>
            <w:r w:rsidRPr="0000267E">
              <w:rPr>
                <w:b/>
                <w:sz w:val="24"/>
                <w:szCs w:val="24"/>
              </w:rPr>
              <w:t>Инженер</w:t>
            </w:r>
          </w:p>
        </w:tc>
        <w:tc>
          <w:tcPr>
            <w:tcW w:w="1730" w:type="dxa"/>
            <w:shd w:val="clear" w:color="auto" w:fill="auto"/>
          </w:tcPr>
          <w:p w14:paraId="02195F0B" w14:textId="77777777" w:rsidR="00077A23" w:rsidRPr="0000267E" w:rsidRDefault="00077A23" w:rsidP="009A5B39">
            <w:pPr>
              <w:widowControl/>
              <w:spacing w:line="240" w:lineRule="auto"/>
              <w:ind w:firstLine="0"/>
              <w:jc w:val="center"/>
              <w:rPr>
                <w:sz w:val="24"/>
                <w:szCs w:val="24"/>
              </w:rPr>
            </w:pPr>
          </w:p>
        </w:tc>
      </w:tr>
      <w:tr w:rsidR="00077A23" w:rsidRPr="00B23F40" w14:paraId="041A5AE1" w14:textId="77777777" w:rsidTr="00E32C00">
        <w:trPr>
          <w:trHeight w:val="363"/>
        </w:trPr>
        <w:tc>
          <w:tcPr>
            <w:tcW w:w="817" w:type="dxa"/>
            <w:shd w:val="clear" w:color="auto" w:fill="auto"/>
          </w:tcPr>
          <w:p w14:paraId="53D8F146" w14:textId="77777777" w:rsidR="00077A23" w:rsidRPr="0000267E" w:rsidRDefault="00077A23" w:rsidP="009A5B39">
            <w:pPr>
              <w:widowControl/>
              <w:spacing w:line="240" w:lineRule="auto"/>
              <w:ind w:firstLine="0"/>
              <w:jc w:val="center"/>
              <w:rPr>
                <w:sz w:val="24"/>
                <w:szCs w:val="24"/>
              </w:rPr>
            </w:pPr>
          </w:p>
        </w:tc>
        <w:tc>
          <w:tcPr>
            <w:tcW w:w="6946" w:type="dxa"/>
            <w:shd w:val="clear" w:color="auto" w:fill="auto"/>
          </w:tcPr>
          <w:p w14:paraId="44ACFDBF" w14:textId="77777777" w:rsidR="00077A23" w:rsidRPr="0000267E" w:rsidRDefault="00077A23" w:rsidP="009A5B39">
            <w:pPr>
              <w:widowControl/>
              <w:spacing w:line="240" w:lineRule="auto"/>
              <w:ind w:firstLine="0"/>
              <w:jc w:val="left"/>
              <w:rPr>
                <w:b/>
                <w:sz w:val="24"/>
                <w:szCs w:val="24"/>
              </w:rPr>
            </w:pPr>
            <w:r w:rsidRPr="0000267E">
              <w:rPr>
                <w:b/>
                <w:sz w:val="24"/>
                <w:szCs w:val="24"/>
              </w:rPr>
              <w:t>Инженер (всех специальностей), специалист (всех специальностей) структурных подразделений:</w:t>
            </w:r>
          </w:p>
        </w:tc>
        <w:tc>
          <w:tcPr>
            <w:tcW w:w="1730" w:type="dxa"/>
            <w:shd w:val="clear" w:color="auto" w:fill="auto"/>
          </w:tcPr>
          <w:p w14:paraId="3B8F50C5" w14:textId="77777777" w:rsidR="00077A23" w:rsidRPr="0000267E" w:rsidRDefault="00077A23" w:rsidP="009A5B39">
            <w:pPr>
              <w:widowControl/>
              <w:spacing w:line="240" w:lineRule="auto"/>
              <w:ind w:firstLine="0"/>
              <w:jc w:val="center"/>
              <w:rPr>
                <w:sz w:val="24"/>
                <w:szCs w:val="24"/>
              </w:rPr>
            </w:pPr>
          </w:p>
        </w:tc>
      </w:tr>
      <w:tr w:rsidR="00077A23" w:rsidRPr="00B23F40" w14:paraId="6595AE80" w14:textId="77777777" w:rsidTr="00E32C00">
        <w:tc>
          <w:tcPr>
            <w:tcW w:w="817" w:type="dxa"/>
            <w:shd w:val="clear" w:color="auto" w:fill="auto"/>
          </w:tcPr>
          <w:p w14:paraId="021D1DE4" w14:textId="77777777" w:rsidR="00077A23" w:rsidRPr="0000267E" w:rsidRDefault="00077A23" w:rsidP="009A5B39">
            <w:pPr>
              <w:widowControl/>
              <w:spacing w:line="240" w:lineRule="auto"/>
              <w:ind w:firstLine="0"/>
              <w:jc w:val="center"/>
              <w:rPr>
                <w:sz w:val="24"/>
                <w:szCs w:val="24"/>
              </w:rPr>
            </w:pPr>
          </w:p>
        </w:tc>
        <w:tc>
          <w:tcPr>
            <w:tcW w:w="6946" w:type="dxa"/>
            <w:shd w:val="clear" w:color="auto" w:fill="auto"/>
          </w:tcPr>
          <w:p w14:paraId="3210777D" w14:textId="77777777" w:rsidR="00077A23" w:rsidRPr="0000267E" w:rsidRDefault="00077A23" w:rsidP="009A5B39">
            <w:pPr>
              <w:widowControl/>
              <w:spacing w:line="240" w:lineRule="auto"/>
              <w:ind w:firstLine="0"/>
              <w:jc w:val="center"/>
              <w:rPr>
                <w:i/>
                <w:sz w:val="24"/>
                <w:szCs w:val="24"/>
              </w:rPr>
            </w:pPr>
            <w:r w:rsidRPr="0000267E">
              <w:rPr>
                <w:i/>
                <w:sz w:val="24"/>
                <w:szCs w:val="24"/>
              </w:rPr>
              <w:t>ведущий</w:t>
            </w:r>
          </w:p>
        </w:tc>
        <w:tc>
          <w:tcPr>
            <w:tcW w:w="1730" w:type="dxa"/>
            <w:shd w:val="clear" w:color="auto" w:fill="auto"/>
          </w:tcPr>
          <w:p w14:paraId="3CC4D114" w14:textId="77777777" w:rsidR="00077A23" w:rsidRPr="0000267E" w:rsidRDefault="00077A23" w:rsidP="009A5B39">
            <w:pPr>
              <w:widowControl/>
              <w:spacing w:line="240" w:lineRule="auto"/>
              <w:ind w:firstLine="0"/>
              <w:jc w:val="center"/>
              <w:rPr>
                <w:sz w:val="24"/>
                <w:szCs w:val="24"/>
                <w:lang w:val="en-US"/>
              </w:rPr>
            </w:pPr>
            <w:r w:rsidRPr="0000267E">
              <w:rPr>
                <w:sz w:val="24"/>
                <w:szCs w:val="24"/>
                <w:lang w:val="en-US"/>
              </w:rPr>
              <w:t>10</w:t>
            </w:r>
          </w:p>
        </w:tc>
      </w:tr>
      <w:tr w:rsidR="00077A23" w:rsidRPr="00B23F40" w14:paraId="0346E683" w14:textId="77777777" w:rsidTr="00E32C00">
        <w:tc>
          <w:tcPr>
            <w:tcW w:w="817" w:type="dxa"/>
            <w:shd w:val="clear" w:color="auto" w:fill="auto"/>
          </w:tcPr>
          <w:p w14:paraId="3A545438" w14:textId="77777777" w:rsidR="00077A23" w:rsidRPr="0000267E" w:rsidRDefault="00077A23" w:rsidP="009A5B39">
            <w:pPr>
              <w:widowControl/>
              <w:spacing w:line="240" w:lineRule="auto"/>
              <w:ind w:firstLine="0"/>
              <w:jc w:val="center"/>
              <w:rPr>
                <w:sz w:val="24"/>
                <w:szCs w:val="24"/>
              </w:rPr>
            </w:pPr>
          </w:p>
        </w:tc>
        <w:tc>
          <w:tcPr>
            <w:tcW w:w="6946" w:type="dxa"/>
            <w:shd w:val="clear" w:color="auto" w:fill="auto"/>
          </w:tcPr>
          <w:p w14:paraId="502FBB83" w14:textId="77777777" w:rsidR="00077A23" w:rsidRPr="0000267E" w:rsidRDefault="00077A23" w:rsidP="009A5B39">
            <w:pPr>
              <w:widowControl/>
              <w:spacing w:line="240" w:lineRule="auto"/>
              <w:ind w:firstLine="0"/>
              <w:jc w:val="center"/>
              <w:rPr>
                <w:i/>
                <w:sz w:val="24"/>
                <w:szCs w:val="24"/>
              </w:rPr>
            </w:pPr>
            <w:r w:rsidRPr="0000267E">
              <w:rPr>
                <w:i/>
                <w:sz w:val="24"/>
                <w:szCs w:val="24"/>
              </w:rPr>
              <w:t>1 категории</w:t>
            </w:r>
          </w:p>
        </w:tc>
        <w:tc>
          <w:tcPr>
            <w:tcW w:w="1730" w:type="dxa"/>
            <w:shd w:val="clear" w:color="auto" w:fill="auto"/>
          </w:tcPr>
          <w:p w14:paraId="52398241" w14:textId="77777777" w:rsidR="00077A23" w:rsidRPr="0000267E" w:rsidRDefault="00077A23" w:rsidP="009A5B39">
            <w:pPr>
              <w:widowControl/>
              <w:spacing w:line="240" w:lineRule="auto"/>
              <w:ind w:firstLine="0"/>
              <w:jc w:val="center"/>
              <w:rPr>
                <w:sz w:val="24"/>
                <w:szCs w:val="24"/>
                <w:lang w:val="en-US"/>
              </w:rPr>
            </w:pPr>
            <w:r w:rsidRPr="0000267E">
              <w:rPr>
                <w:sz w:val="24"/>
                <w:szCs w:val="24"/>
                <w:lang w:val="en-US"/>
              </w:rPr>
              <w:t>8</w:t>
            </w:r>
          </w:p>
        </w:tc>
      </w:tr>
      <w:tr w:rsidR="00077A23" w:rsidRPr="00B23F40" w14:paraId="5DE9D962" w14:textId="77777777" w:rsidTr="00E32C00">
        <w:tc>
          <w:tcPr>
            <w:tcW w:w="817" w:type="dxa"/>
            <w:shd w:val="clear" w:color="auto" w:fill="auto"/>
          </w:tcPr>
          <w:p w14:paraId="5205DC79" w14:textId="77777777" w:rsidR="00077A23" w:rsidRPr="0000267E" w:rsidRDefault="00077A23" w:rsidP="009A5B39">
            <w:pPr>
              <w:widowControl/>
              <w:spacing w:line="240" w:lineRule="auto"/>
              <w:ind w:firstLine="0"/>
              <w:jc w:val="center"/>
              <w:rPr>
                <w:sz w:val="24"/>
                <w:szCs w:val="24"/>
              </w:rPr>
            </w:pPr>
          </w:p>
        </w:tc>
        <w:tc>
          <w:tcPr>
            <w:tcW w:w="6946" w:type="dxa"/>
            <w:shd w:val="clear" w:color="auto" w:fill="auto"/>
          </w:tcPr>
          <w:p w14:paraId="45E7E03B" w14:textId="77777777" w:rsidR="00077A23" w:rsidRPr="0000267E" w:rsidRDefault="00077A23" w:rsidP="009A5B39">
            <w:pPr>
              <w:widowControl/>
              <w:spacing w:line="240" w:lineRule="auto"/>
              <w:ind w:firstLine="0"/>
              <w:jc w:val="center"/>
              <w:rPr>
                <w:i/>
                <w:sz w:val="24"/>
                <w:szCs w:val="24"/>
              </w:rPr>
            </w:pPr>
            <w:r w:rsidRPr="0000267E">
              <w:rPr>
                <w:i/>
                <w:sz w:val="24"/>
                <w:szCs w:val="24"/>
              </w:rPr>
              <w:t xml:space="preserve">2 категории </w:t>
            </w:r>
          </w:p>
        </w:tc>
        <w:tc>
          <w:tcPr>
            <w:tcW w:w="1730" w:type="dxa"/>
            <w:shd w:val="clear" w:color="auto" w:fill="auto"/>
          </w:tcPr>
          <w:p w14:paraId="6B9212D8" w14:textId="77777777" w:rsidR="00077A23" w:rsidRPr="0000267E" w:rsidRDefault="00077A23" w:rsidP="009A5B39">
            <w:pPr>
              <w:widowControl/>
              <w:spacing w:line="240" w:lineRule="auto"/>
              <w:ind w:firstLine="0"/>
              <w:jc w:val="center"/>
              <w:rPr>
                <w:sz w:val="24"/>
                <w:szCs w:val="24"/>
                <w:lang w:val="en-US"/>
              </w:rPr>
            </w:pPr>
            <w:r w:rsidRPr="0000267E">
              <w:rPr>
                <w:sz w:val="24"/>
                <w:szCs w:val="24"/>
                <w:lang w:val="en-US"/>
              </w:rPr>
              <w:t>7</w:t>
            </w:r>
          </w:p>
        </w:tc>
      </w:tr>
      <w:tr w:rsidR="00077A23" w:rsidRPr="00B23F40" w14:paraId="2F8EE7CA" w14:textId="77777777" w:rsidTr="00E32C00">
        <w:tc>
          <w:tcPr>
            <w:tcW w:w="817" w:type="dxa"/>
            <w:shd w:val="clear" w:color="auto" w:fill="auto"/>
          </w:tcPr>
          <w:p w14:paraId="6F457A9C" w14:textId="77777777" w:rsidR="00077A23" w:rsidRPr="0000267E" w:rsidRDefault="00077A23" w:rsidP="009A5B39">
            <w:pPr>
              <w:widowControl/>
              <w:spacing w:line="240" w:lineRule="auto"/>
              <w:ind w:firstLine="0"/>
              <w:jc w:val="center"/>
              <w:rPr>
                <w:sz w:val="24"/>
                <w:szCs w:val="24"/>
              </w:rPr>
            </w:pPr>
          </w:p>
        </w:tc>
        <w:tc>
          <w:tcPr>
            <w:tcW w:w="6946" w:type="dxa"/>
            <w:shd w:val="clear" w:color="auto" w:fill="auto"/>
          </w:tcPr>
          <w:p w14:paraId="577DB618" w14:textId="77777777" w:rsidR="00077A23" w:rsidRPr="0000267E" w:rsidRDefault="00077A23" w:rsidP="009A5B39">
            <w:pPr>
              <w:widowControl/>
              <w:spacing w:line="240" w:lineRule="auto"/>
              <w:ind w:firstLine="0"/>
              <w:jc w:val="center"/>
              <w:rPr>
                <w:i/>
                <w:sz w:val="24"/>
                <w:szCs w:val="24"/>
              </w:rPr>
            </w:pPr>
            <w:r w:rsidRPr="0000267E">
              <w:rPr>
                <w:i/>
                <w:sz w:val="24"/>
                <w:szCs w:val="24"/>
              </w:rPr>
              <w:t xml:space="preserve">без категории </w:t>
            </w:r>
          </w:p>
        </w:tc>
        <w:tc>
          <w:tcPr>
            <w:tcW w:w="1730" w:type="dxa"/>
            <w:shd w:val="clear" w:color="auto" w:fill="auto"/>
          </w:tcPr>
          <w:p w14:paraId="0CBFA7A4" w14:textId="77777777" w:rsidR="00077A23" w:rsidRPr="0000267E" w:rsidRDefault="00077A23" w:rsidP="009A5B39">
            <w:pPr>
              <w:widowControl/>
              <w:spacing w:line="240" w:lineRule="auto"/>
              <w:ind w:firstLine="0"/>
              <w:jc w:val="center"/>
              <w:rPr>
                <w:sz w:val="24"/>
                <w:szCs w:val="24"/>
                <w:lang w:val="en-US"/>
              </w:rPr>
            </w:pPr>
            <w:r w:rsidRPr="0000267E">
              <w:rPr>
                <w:sz w:val="24"/>
                <w:szCs w:val="24"/>
                <w:lang w:val="en-US"/>
              </w:rPr>
              <w:t>6</w:t>
            </w:r>
          </w:p>
        </w:tc>
      </w:tr>
      <w:tr w:rsidR="00077A23" w:rsidRPr="00B23F40" w14:paraId="04184C94" w14:textId="77777777" w:rsidTr="00E32C00">
        <w:tc>
          <w:tcPr>
            <w:tcW w:w="817" w:type="dxa"/>
            <w:shd w:val="clear" w:color="auto" w:fill="auto"/>
          </w:tcPr>
          <w:p w14:paraId="185F067A" w14:textId="77777777" w:rsidR="00077A23" w:rsidRPr="0000267E" w:rsidRDefault="00077A23" w:rsidP="009A5B39">
            <w:pPr>
              <w:widowControl/>
              <w:spacing w:line="240" w:lineRule="auto"/>
              <w:ind w:firstLine="0"/>
              <w:jc w:val="center"/>
              <w:rPr>
                <w:b/>
                <w:sz w:val="24"/>
                <w:szCs w:val="24"/>
              </w:rPr>
            </w:pPr>
            <w:r w:rsidRPr="0000267E">
              <w:rPr>
                <w:b/>
                <w:sz w:val="24"/>
                <w:szCs w:val="24"/>
              </w:rPr>
              <w:t>2</w:t>
            </w:r>
          </w:p>
        </w:tc>
        <w:tc>
          <w:tcPr>
            <w:tcW w:w="6946" w:type="dxa"/>
            <w:shd w:val="clear" w:color="auto" w:fill="auto"/>
          </w:tcPr>
          <w:p w14:paraId="108844D9" w14:textId="77777777" w:rsidR="00077A23" w:rsidRPr="0000267E" w:rsidRDefault="00077A23" w:rsidP="009A5B39">
            <w:pPr>
              <w:widowControl/>
              <w:spacing w:line="240" w:lineRule="auto"/>
              <w:ind w:firstLine="0"/>
              <w:jc w:val="center"/>
              <w:rPr>
                <w:b/>
                <w:sz w:val="24"/>
                <w:szCs w:val="24"/>
              </w:rPr>
            </w:pPr>
            <w:r w:rsidRPr="0000267E">
              <w:rPr>
                <w:b/>
                <w:sz w:val="24"/>
                <w:szCs w:val="24"/>
              </w:rPr>
              <w:t>Другие специалисты и служащие</w:t>
            </w:r>
          </w:p>
        </w:tc>
        <w:tc>
          <w:tcPr>
            <w:tcW w:w="1730" w:type="dxa"/>
            <w:shd w:val="clear" w:color="auto" w:fill="auto"/>
          </w:tcPr>
          <w:p w14:paraId="56C5FA18" w14:textId="77777777" w:rsidR="00077A23" w:rsidRPr="0000267E" w:rsidRDefault="00077A23" w:rsidP="009A5B39">
            <w:pPr>
              <w:widowControl/>
              <w:spacing w:line="240" w:lineRule="auto"/>
              <w:ind w:firstLine="0"/>
              <w:jc w:val="center"/>
              <w:rPr>
                <w:b/>
                <w:sz w:val="24"/>
                <w:szCs w:val="24"/>
              </w:rPr>
            </w:pPr>
          </w:p>
        </w:tc>
      </w:tr>
      <w:tr w:rsidR="00077A23" w:rsidRPr="00B23F40" w14:paraId="4253D4EE" w14:textId="77777777" w:rsidTr="00E32C00">
        <w:tc>
          <w:tcPr>
            <w:tcW w:w="817" w:type="dxa"/>
            <w:shd w:val="clear" w:color="auto" w:fill="auto"/>
          </w:tcPr>
          <w:p w14:paraId="333E85C9" w14:textId="77777777" w:rsidR="00077A23" w:rsidRPr="0000267E" w:rsidRDefault="00077A23" w:rsidP="009A5B39">
            <w:pPr>
              <w:widowControl/>
              <w:spacing w:line="240" w:lineRule="auto"/>
              <w:ind w:firstLine="0"/>
              <w:jc w:val="center"/>
              <w:rPr>
                <w:sz w:val="24"/>
                <w:szCs w:val="24"/>
              </w:rPr>
            </w:pPr>
            <w:r w:rsidRPr="0000267E">
              <w:rPr>
                <w:sz w:val="24"/>
                <w:szCs w:val="24"/>
                <w:lang w:val="en-US"/>
              </w:rPr>
              <w:t>2</w:t>
            </w:r>
            <w:r w:rsidRPr="0000267E">
              <w:rPr>
                <w:sz w:val="24"/>
                <w:szCs w:val="24"/>
              </w:rPr>
              <w:t>.1</w:t>
            </w:r>
          </w:p>
        </w:tc>
        <w:tc>
          <w:tcPr>
            <w:tcW w:w="6946" w:type="dxa"/>
            <w:shd w:val="clear" w:color="auto" w:fill="auto"/>
          </w:tcPr>
          <w:p w14:paraId="009F3675" w14:textId="77777777" w:rsidR="00077A23" w:rsidRPr="0000267E" w:rsidRDefault="00077A23" w:rsidP="009A5B39">
            <w:pPr>
              <w:widowControl/>
              <w:spacing w:line="240" w:lineRule="auto"/>
              <w:ind w:firstLine="0"/>
              <w:jc w:val="left"/>
              <w:rPr>
                <w:b/>
                <w:color w:val="FF0000"/>
                <w:sz w:val="24"/>
                <w:szCs w:val="24"/>
              </w:rPr>
            </w:pPr>
            <w:r w:rsidRPr="0000267E">
              <w:rPr>
                <w:b/>
                <w:sz w:val="24"/>
                <w:szCs w:val="24"/>
              </w:rPr>
              <w:t>Научный сотрудник</w:t>
            </w:r>
          </w:p>
        </w:tc>
        <w:tc>
          <w:tcPr>
            <w:tcW w:w="1730" w:type="dxa"/>
            <w:shd w:val="clear" w:color="auto" w:fill="auto"/>
          </w:tcPr>
          <w:p w14:paraId="76F8D016" w14:textId="77777777" w:rsidR="00077A23" w:rsidRPr="0000267E" w:rsidRDefault="00077A23" w:rsidP="009A5B39">
            <w:pPr>
              <w:widowControl/>
              <w:spacing w:line="240" w:lineRule="auto"/>
              <w:ind w:firstLine="0"/>
              <w:jc w:val="center"/>
              <w:rPr>
                <w:sz w:val="24"/>
                <w:szCs w:val="24"/>
              </w:rPr>
            </w:pPr>
            <w:r w:rsidRPr="0000267E">
              <w:rPr>
                <w:sz w:val="24"/>
                <w:szCs w:val="24"/>
              </w:rPr>
              <w:t>10</w:t>
            </w:r>
          </w:p>
        </w:tc>
      </w:tr>
      <w:tr w:rsidR="00077A23" w:rsidRPr="00B23F40" w14:paraId="4C99D5F3" w14:textId="77777777" w:rsidTr="00E32C00">
        <w:tc>
          <w:tcPr>
            <w:tcW w:w="817" w:type="dxa"/>
            <w:shd w:val="clear" w:color="auto" w:fill="auto"/>
          </w:tcPr>
          <w:p w14:paraId="251C73EC" w14:textId="77777777" w:rsidR="00077A23" w:rsidRPr="0000267E" w:rsidRDefault="00077A23" w:rsidP="009A5B39">
            <w:pPr>
              <w:widowControl/>
              <w:spacing w:line="240" w:lineRule="auto"/>
              <w:ind w:firstLine="0"/>
              <w:jc w:val="center"/>
              <w:rPr>
                <w:szCs w:val="28"/>
              </w:rPr>
            </w:pPr>
            <w:r w:rsidRPr="0000267E">
              <w:rPr>
                <w:sz w:val="24"/>
                <w:szCs w:val="24"/>
              </w:rPr>
              <w:t>2.2.</w:t>
            </w:r>
          </w:p>
        </w:tc>
        <w:tc>
          <w:tcPr>
            <w:tcW w:w="6946" w:type="dxa"/>
            <w:shd w:val="clear" w:color="auto" w:fill="auto"/>
          </w:tcPr>
          <w:p w14:paraId="4F97E6D2" w14:textId="77777777" w:rsidR="00077A23" w:rsidRPr="0000267E" w:rsidRDefault="00077A23" w:rsidP="009A5B39">
            <w:pPr>
              <w:spacing w:line="240" w:lineRule="auto"/>
              <w:ind w:firstLine="0"/>
              <w:rPr>
                <w:szCs w:val="28"/>
              </w:rPr>
            </w:pPr>
            <w:r w:rsidRPr="0000267E">
              <w:rPr>
                <w:b/>
                <w:sz w:val="24"/>
                <w:szCs w:val="24"/>
              </w:rPr>
              <w:t>Преподаватель</w:t>
            </w:r>
          </w:p>
        </w:tc>
        <w:tc>
          <w:tcPr>
            <w:tcW w:w="1730" w:type="dxa"/>
            <w:shd w:val="clear" w:color="auto" w:fill="auto"/>
          </w:tcPr>
          <w:p w14:paraId="117EE813" w14:textId="77777777" w:rsidR="00077A23" w:rsidRPr="0000267E" w:rsidRDefault="00077A23" w:rsidP="009A5B39">
            <w:pPr>
              <w:spacing w:line="240" w:lineRule="auto"/>
              <w:jc w:val="center"/>
              <w:rPr>
                <w:szCs w:val="28"/>
              </w:rPr>
            </w:pPr>
          </w:p>
        </w:tc>
      </w:tr>
      <w:tr w:rsidR="00077A23" w:rsidRPr="00B23F40" w14:paraId="6E2F63B6" w14:textId="77777777" w:rsidTr="00E32C00">
        <w:tc>
          <w:tcPr>
            <w:tcW w:w="817" w:type="dxa"/>
            <w:shd w:val="clear" w:color="auto" w:fill="auto"/>
          </w:tcPr>
          <w:p w14:paraId="44B1BC32" w14:textId="77777777" w:rsidR="00077A23" w:rsidRPr="0000267E" w:rsidRDefault="00077A23" w:rsidP="009A5B39">
            <w:pPr>
              <w:spacing w:line="240" w:lineRule="auto"/>
              <w:rPr>
                <w:szCs w:val="28"/>
              </w:rPr>
            </w:pPr>
          </w:p>
        </w:tc>
        <w:tc>
          <w:tcPr>
            <w:tcW w:w="6946" w:type="dxa"/>
            <w:shd w:val="clear" w:color="auto" w:fill="auto"/>
          </w:tcPr>
          <w:p w14:paraId="718D99BC" w14:textId="77777777" w:rsidR="00077A23" w:rsidRPr="0000267E" w:rsidRDefault="00077A23" w:rsidP="009A5B39">
            <w:pPr>
              <w:pStyle w:val="afff7"/>
              <w:ind w:left="0" w:firstLine="10"/>
              <w:jc w:val="left"/>
              <w:rPr>
                <w:szCs w:val="28"/>
              </w:rPr>
            </w:pPr>
            <w:r w:rsidRPr="0000267E">
              <w:rPr>
                <w:rFonts w:eastAsia="Calibri"/>
                <w:szCs w:val="28"/>
                <w:lang w:eastAsia="en-US"/>
              </w:rPr>
              <w:t>при наличии ученой степени кандидата (доктора) наук и стажа работы:</w:t>
            </w:r>
          </w:p>
        </w:tc>
        <w:tc>
          <w:tcPr>
            <w:tcW w:w="1730" w:type="dxa"/>
            <w:shd w:val="clear" w:color="auto" w:fill="auto"/>
          </w:tcPr>
          <w:p w14:paraId="604FBDC0" w14:textId="77777777" w:rsidR="00077A23" w:rsidRPr="0000267E" w:rsidRDefault="00077A23" w:rsidP="009A5B39">
            <w:pPr>
              <w:spacing w:line="240" w:lineRule="auto"/>
              <w:jc w:val="center"/>
              <w:rPr>
                <w:szCs w:val="28"/>
              </w:rPr>
            </w:pPr>
          </w:p>
        </w:tc>
      </w:tr>
      <w:tr w:rsidR="00077A23" w:rsidRPr="00B23F40" w14:paraId="00F3DE8E" w14:textId="77777777" w:rsidTr="00E32C00">
        <w:trPr>
          <w:trHeight w:val="239"/>
        </w:trPr>
        <w:tc>
          <w:tcPr>
            <w:tcW w:w="817" w:type="dxa"/>
            <w:shd w:val="clear" w:color="auto" w:fill="auto"/>
          </w:tcPr>
          <w:p w14:paraId="2B112BB7" w14:textId="77777777" w:rsidR="00077A23" w:rsidRPr="0000267E" w:rsidRDefault="00077A23" w:rsidP="009A5B39">
            <w:pPr>
              <w:spacing w:line="240" w:lineRule="auto"/>
              <w:rPr>
                <w:szCs w:val="28"/>
              </w:rPr>
            </w:pPr>
          </w:p>
        </w:tc>
        <w:tc>
          <w:tcPr>
            <w:tcW w:w="6946" w:type="dxa"/>
            <w:shd w:val="clear" w:color="auto" w:fill="auto"/>
          </w:tcPr>
          <w:p w14:paraId="4CC6C2DA" w14:textId="77777777" w:rsidR="00077A23" w:rsidRPr="0000267E" w:rsidRDefault="00077A23" w:rsidP="009A5B39">
            <w:pPr>
              <w:spacing w:line="240" w:lineRule="auto"/>
              <w:ind w:firstLine="0"/>
              <w:rPr>
                <w:sz w:val="24"/>
                <w:szCs w:val="24"/>
              </w:rPr>
            </w:pPr>
            <w:r w:rsidRPr="0000267E">
              <w:rPr>
                <w:sz w:val="24"/>
                <w:szCs w:val="24"/>
              </w:rPr>
              <w:t>свыше 25 лет (и/или высшая категория)</w:t>
            </w:r>
          </w:p>
        </w:tc>
        <w:tc>
          <w:tcPr>
            <w:tcW w:w="1730" w:type="dxa"/>
            <w:shd w:val="clear" w:color="auto" w:fill="auto"/>
          </w:tcPr>
          <w:p w14:paraId="002E07F4" w14:textId="77777777" w:rsidR="00077A23" w:rsidRPr="0000267E" w:rsidRDefault="00077A23" w:rsidP="009A5B39">
            <w:pPr>
              <w:spacing w:line="240" w:lineRule="auto"/>
              <w:ind w:firstLine="0"/>
              <w:jc w:val="center"/>
              <w:rPr>
                <w:sz w:val="24"/>
                <w:szCs w:val="24"/>
              </w:rPr>
            </w:pPr>
            <w:r w:rsidRPr="0000267E">
              <w:rPr>
                <w:sz w:val="24"/>
                <w:szCs w:val="24"/>
              </w:rPr>
              <w:t>11</w:t>
            </w:r>
          </w:p>
        </w:tc>
      </w:tr>
      <w:tr w:rsidR="00077A23" w:rsidRPr="00B23F40" w14:paraId="39BE0BAA" w14:textId="77777777" w:rsidTr="00E32C00">
        <w:tc>
          <w:tcPr>
            <w:tcW w:w="817" w:type="dxa"/>
            <w:shd w:val="clear" w:color="auto" w:fill="auto"/>
          </w:tcPr>
          <w:p w14:paraId="26ADA8EF" w14:textId="77777777" w:rsidR="00077A23" w:rsidRPr="0000267E" w:rsidRDefault="00077A23" w:rsidP="009A5B39">
            <w:pPr>
              <w:spacing w:line="240" w:lineRule="auto"/>
              <w:rPr>
                <w:szCs w:val="28"/>
              </w:rPr>
            </w:pPr>
          </w:p>
        </w:tc>
        <w:tc>
          <w:tcPr>
            <w:tcW w:w="6946" w:type="dxa"/>
            <w:shd w:val="clear" w:color="auto" w:fill="auto"/>
          </w:tcPr>
          <w:p w14:paraId="6F369547" w14:textId="77777777" w:rsidR="00077A23" w:rsidRPr="0000267E" w:rsidRDefault="00077A23" w:rsidP="009A5B39">
            <w:pPr>
              <w:spacing w:line="240" w:lineRule="auto"/>
              <w:ind w:firstLine="0"/>
              <w:rPr>
                <w:sz w:val="24"/>
                <w:szCs w:val="24"/>
              </w:rPr>
            </w:pPr>
            <w:r w:rsidRPr="0000267E">
              <w:rPr>
                <w:sz w:val="24"/>
                <w:szCs w:val="24"/>
              </w:rPr>
              <w:t>свыше 18 до 25 лет (и/или 1 категория)</w:t>
            </w:r>
          </w:p>
        </w:tc>
        <w:tc>
          <w:tcPr>
            <w:tcW w:w="1730" w:type="dxa"/>
            <w:shd w:val="clear" w:color="auto" w:fill="auto"/>
          </w:tcPr>
          <w:p w14:paraId="1C09A9A6" w14:textId="77777777" w:rsidR="00077A23" w:rsidRPr="0000267E" w:rsidRDefault="00077A23" w:rsidP="009A5B39">
            <w:pPr>
              <w:spacing w:line="240" w:lineRule="auto"/>
              <w:ind w:firstLine="0"/>
              <w:jc w:val="center"/>
              <w:rPr>
                <w:sz w:val="24"/>
                <w:szCs w:val="24"/>
              </w:rPr>
            </w:pPr>
            <w:r w:rsidRPr="0000267E">
              <w:rPr>
                <w:sz w:val="24"/>
                <w:szCs w:val="24"/>
              </w:rPr>
              <w:t>10</w:t>
            </w:r>
          </w:p>
        </w:tc>
      </w:tr>
      <w:tr w:rsidR="00077A23" w:rsidRPr="00B23F40" w14:paraId="76D8E2F7" w14:textId="77777777" w:rsidTr="00E32C00">
        <w:tc>
          <w:tcPr>
            <w:tcW w:w="817" w:type="dxa"/>
            <w:shd w:val="clear" w:color="auto" w:fill="auto"/>
          </w:tcPr>
          <w:p w14:paraId="4AD241BD" w14:textId="77777777" w:rsidR="00077A23" w:rsidRPr="0000267E" w:rsidRDefault="00077A23" w:rsidP="009A5B39">
            <w:pPr>
              <w:spacing w:line="240" w:lineRule="auto"/>
              <w:rPr>
                <w:szCs w:val="28"/>
              </w:rPr>
            </w:pPr>
          </w:p>
        </w:tc>
        <w:tc>
          <w:tcPr>
            <w:tcW w:w="6946" w:type="dxa"/>
            <w:shd w:val="clear" w:color="auto" w:fill="auto"/>
          </w:tcPr>
          <w:p w14:paraId="7F30C659" w14:textId="77777777" w:rsidR="00077A23" w:rsidRPr="0000267E" w:rsidRDefault="00077A23" w:rsidP="009A5B39">
            <w:pPr>
              <w:pStyle w:val="afff7"/>
              <w:ind w:left="0" w:firstLine="0"/>
              <w:jc w:val="left"/>
              <w:rPr>
                <w:rFonts w:eastAsia="Calibri"/>
                <w:sz w:val="24"/>
                <w:szCs w:val="24"/>
                <w:lang w:eastAsia="en-US"/>
              </w:rPr>
            </w:pPr>
            <w:r w:rsidRPr="0000267E">
              <w:rPr>
                <w:rFonts w:eastAsia="Calibri"/>
                <w:sz w:val="24"/>
                <w:szCs w:val="24"/>
                <w:lang w:eastAsia="en-US"/>
              </w:rPr>
              <w:t>свыше 13 до 18 лет</w:t>
            </w:r>
          </w:p>
        </w:tc>
        <w:tc>
          <w:tcPr>
            <w:tcW w:w="1730" w:type="dxa"/>
            <w:shd w:val="clear" w:color="auto" w:fill="auto"/>
          </w:tcPr>
          <w:p w14:paraId="0D364A9B" w14:textId="77777777" w:rsidR="00077A23" w:rsidRPr="0000267E" w:rsidRDefault="00077A23" w:rsidP="009A5B39">
            <w:pPr>
              <w:spacing w:line="240" w:lineRule="auto"/>
              <w:ind w:firstLine="0"/>
              <w:jc w:val="center"/>
              <w:rPr>
                <w:sz w:val="24"/>
                <w:szCs w:val="24"/>
              </w:rPr>
            </w:pPr>
            <w:r w:rsidRPr="0000267E">
              <w:rPr>
                <w:sz w:val="24"/>
                <w:szCs w:val="24"/>
              </w:rPr>
              <w:t>9</w:t>
            </w:r>
          </w:p>
        </w:tc>
      </w:tr>
      <w:tr w:rsidR="00077A23" w:rsidRPr="00B23F40" w14:paraId="15F6E2FD" w14:textId="77777777" w:rsidTr="00E32C00">
        <w:tc>
          <w:tcPr>
            <w:tcW w:w="817" w:type="dxa"/>
            <w:shd w:val="clear" w:color="auto" w:fill="auto"/>
          </w:tcPr>
          <w:p w14:paraId="79880295" w14:textId="77777777" w:rsidR="00077A23" w:rsidRPr="0000267E" w:rsidRDefault="00077A23" w:rsidP="009A5B39">
            <w:pPr>
              <w:spacing w:line="240" w:lineRule="auto"/>
              <w:rPr>
                <w:szCs w:val="28"/>
              </w:rPr>
            </w:pPr>
          </w:p>
        </w:tc>
        <w:tc>
          <w:tcPr>
            <w:tcW w:w="6946" w:type="dxa"/>
            <w:shd w:val="clear" w:color="auto" w:fill="auto"/>
          </w:tcPr>
          <w:p w14:paraId="71D7FAD9" w14:textId="77777777" w:rsidR="00077A23" w:rsidRPr="0000267E" w:rsidRDefault="00077A23" w:rsidP="009A5B39">
            <w:pPr>
              <w:spacing w:line="240" w:lineRule="auto"/>
              <w:ind w:firstLine="0"/>
              <w:rPr>
                <w:sz w:val="24"/>
                <w:szCs w:val="24"/>
              </w:rPr>
            </w:pPr>
            <w:r w:rsidRPr="0000267E">
              <w:rPr>
                <w:sz w:val="24"/>
                <w:szCs w:val="24"/>
              </w:rPr>
              <w:t>свыше 8 до 13 лет</w:t>
            </w:r>
          </w:p>
        </w:tc>
        <w:tc>
          <w:tcPr>
            <w:tcW w:w="1730" w:type="dxa"/>
            <w:shd w:val="clear" w:color="auto" w:fill="auto"/>
          </w:tcPr>
          <w:p w14:paraId="05BF4641" w14:textId="77777777" w:rsidR="00077A23" w:rsidRPr="0000267E" w:rsidRDefault="00077A23" w:rsidP="009A5B39">
            <w:pPr>
              <w:spacing w:line="240" w:lineRule="auto"/>
              <w:ind w:firstLine="0"/>
              <w:jc w:val="center"/>
              <w:rPr>
                <w:sz w:val="24"/>
                <w:szCs w:val="24"/>
              </w:rPr>
            </w:pPr>
            <w:r w:rsidRPr="0000267E">
              <w:rPr>
                <w:sz w:val="24"/>
                <w:szCs w:val="24"/>
              </w:rPr>
              <w:t>8</w:t>
            </w:r>
          </w:p>
        </w:tc>
      </w:tr>
      <w:tr w:rsidR="00077A23" w:rsidRPr="00B23F40" w14:paraId="51AE70AA" w14:textId="77777777" w:rsidTr="00E32C00">
        <w:tc>
          <w:tcPr>
            <w:tcW w:w="817" w:type="dxa"/>
            <w:shd w:val="clear" w:color="auto" w:fill="auto"/>
          </w:tcPr>
          <w:p w14:paraId="3B6EC04E" w14:textId="77777777" w:rsidR="00077A23" w:rsidRPr="0000267E" w:rsidRDefault="00077A23" w:rsidP="009A5B39">
            <w:pPr>
              <w:spacing w:line="240" w:lineRule="auto"/>
              <w:rPr>
                <w:szCs w:val="28"/>
              </w:rPr>
            </w:pPr>
          </w:p>
        </w:tc>
        <w:tc>
          <w:tcPr>
            <w:tcW w:w="6946" w:type="dxa"/>
            <w:shd w:val="clear" w:color="auto" w:fill="auto"/>
          </w:tcPr>
          <w:p w14:paraId="22D43340" w14:textId="77777777" w:rsidR="00077A23" w:rsidRPr="0000267E" w:rsidRDefault="00077A23" w:rsidP="009A5B39">
            <w:pPr>
              <w:pStyle w:val="afff7"/>
              <w:ind w:left="0" w:firstLine="0"/>
              <w:jc w:val="left"/>
              <w:rPr>
                <w:rFonts w:eastAsia="Calibri"/>
                <w:sz w:val="24"/>
                <w:szCs w:val="24"/>
                <w:lang w:eastAsia="en-US"/>
              </w:rPr>
            </w:pPr>
            <w:r w:rsidRPr="0000267E">
              <w:rPr>
                <w:rFonts w:eastAsia="Calibri"/>
                <w:sz w:val="24"/>
                <w:szCs w:val="24"/>
                <w:lang w:eastAsia="en-US"/>
              </w:rPr>
              <w:t>свыше 3 до 8 лет</w:t>
            </w:r>
          </w:p>
        </w:tc>
        <w:tc>
          <w:tcPr>
            <w:tcW w:w="1730" w:type="dxa"/>
            <w:shd w:val="clear" w:color="auto" w:fill="auto"/>
          </w:tcPr>
          <w:p w14:paraId="41BED998" w14:textId="77777777" w:rsidR="00077A23" w:rsidRPr="0000267E" w:rsidRDefault="00077A23" w:rsidP="009A5B39">
            <w:pPr>
              <w:spacing w:line="240" w:lineRule="auto"/>
              <w:ind w:firstLine="0"/>
              <w:jc w:val="center"/>
              <w:rPr>
                <w:sz w:val="24"/>
                <w:szCs w:val="24"/>
              </w:rPr>
            </w:pPr>
            <w:r w:rsidRPr="0000267E">
              <w:rPr>
                <w:sz w:val="24"/>
                <w:szCs w:val="24"/>
              </w:rPr>
              <w:t>7</w:t>
            </w:r>
          </w:p>
        </w:tc>
      </w:tr>
      <w:tr w:rsidR="00077A23" w:rsidRPr="00B23F40" w14:paraId="55662760" w14:textId="77777777" w:rsidTr="00E32C00">
        <w:tc>
          <w:tcPr>
            <w:tcW w:w="817" w:type="dxa"/>
            <w:shd w:val="clear" w:color="auto" w:fill="auto"/>
          </w:tcPr>
          <w:p w14:paraId="2C24F86F" w14:textId="77777777" w:rsidR="00077A23" w:rsidRPr="0000267E" w:rsidRDefault="00077A23" w:rsidP="009A5B39">
            <w:pPr>
              <w:spacing w:line="240" w:lineRule="auto"/>
              <w:rPr>
                <w:szCs w:val="28"/>
              </w:rPr>
            </w:pPr>
          </w:p>
        </w:tc>
        <w:tc>
          <w:tcPr>
            <w:tcW w:w="6946" w:type="dxa"/>
            <w:shd w:val="clear" w:color="auto" w:fill="auto"/>
          </w:tcPr>
          <w:p w14:paraId="215B8987" w14:textId="77777777" w:rsidR="00077A23" w:rsidRPr="0000267E" w:rsidRDefault="00077A23" w:rsidP="009A5B39">
            <w:pPr>
              <w:spacing w:line="240" w:lineRule="auto"/>
              <w:ind w:firstLine="0"/>
              <w:rPr>
                <w:sz w:val="24"/>
                <w:szCs w:val="24"/>
              </w:rPr>
            </w:pPr>
            <w:r w:rsidRPr="0000267E">
              <w:rPr>
                <w:sz w:val="24"/>
                <w:szCs w:val="24"/>
              </w:rPr>
              <w:t>до 3 лет</w:t>
            </w:r>
          </w:p>
        </w:tc>
        <w:tc>
          <w:tcPr>
            <w:tcW w:w="1730" w:type="dxa"/>
            <w:shd w:val="clear" w:color="auto" w:fill="auto"/>
          </w:tcPr>
          <w:p w14:paraId="4FB7B34B" w14:textId="77777777" w:rsidR="00077A23" w:rsidRPr="0000267E" w:rsidRDefault="00077A23" w:rsidP="009A5B39">
            <w:pPr>
              <w:spacing w:line="240" w:lineRule="auto"/>
              <w:ind w:firstLine="0"/>
              <w:jc w:val="center"/>
              <w:rPr>
                <w:sz w:val="24"/>
                <w:szCs w:val="24"/>
              </w:rPr>
            </w:pPr>
            <w:r w:rsidRPr="0000267E">
              <w:rPr>
                <w:sz w:val="24"/>
                <w:szCs w:val="24"/>
              </w:rPr>
              <w:t>6</w:t>
            </w:r>
          </w:p>
        </w:tc>
      </w:tr>
      <w:tr w:rsidR="00077A23" w:rsidRPr="00B23F40" w14:paraId="02760A6B" w14:textId="77777777" w:rsidTr="00E32C00">
        <w:tc>
          <w:tcPr>
            <w:tcW w:w="817" w:type="dxa"/>
            <w:shd w:val="clear" w:color="auto" w:fill="auto"/>
          </w:tcPr>
          <w:p w14:paraId="4B0173A1" w14:textId="77777777" w:rsidR="00077A23" w:rsidRPr="0000267E" w:rsidRDefault="00077A23" w:rsidP="009A5B39">
            <w:pPr>
              <w:widowControl/>
              <w:spacing w:line="240" w:lineRule="auto"/>
              <w:ind w:firstLine="0"/>
              <w:jc w:val="center"/>
              <w:rPr>
                <w:sz w:val="24"/>
                <w:szCs w:val="24"/>
              </w:rPr>
            </w:pPr>
            <w:r w:rsidRPr="0000267E">
              <w:rPr>
                <w:sz w:val="24"/>
                <w:szCs w:val="24"/>
              </w:rPr>
              <w:t>2.3.</w:t>
            </w:r>
          </w:p>
        </w:tc>
        <w:tc>
          <w:tcPr>
            <w:tcW w:w="6946" w:type="dxa"/>
            <w:shd w:val="clear" w:color="auto" w:fill="auto"/>
          </w:tcPr>
          <w:p w14:paraId="11BDB498" w14:textId="77777777" w:rsidR="00077A23" w:rsidRPr="0000267E" w:rsidRDefault="00077A23" w:rsidP="009A5B39">
            <w:pPr>
              <w:widowControl/>
              <w:spacing w:line="240" w:lineRule="auto"/>
              <w:ind w:firstLine="0"/>
              <w:jc w:val="left"/>
              <w:rPr>
                <w:b/>
                <w:sz w:val="24"/>
                <w:szCs w:val="24"/>
              </w:rPr>
            </w:pPr>
            <w:r w:rsidRPr="0000267E">
              <w:rPr>
                <w:b/>
                <w:sz w:val="24"/>
                <w:szCs w:val="24"/>
              </w:rPr>
              <w:t>Главный методист</w:t>
            </w:r>
          </w:p>
        </w:tc>
        <w:tc>
          <w:tcPr>
            <w:tcW w:w="1730" w:type="dxa"/>
            <w:shd w:val="clear" w:color="auto" w:fill="auto"/>
          </w:tcPr>
          <w:p w14:paraId="35C5DB2C" w14:textId="77777777" w:rsidR="00077A23" w:rsidRPr="0000267E" w:rsidRDefault="00077A23" w:rsidP="009A5B39">
            <w:pPr>
              <w:widowControl/>
              <w:spacing w:line="240" w:lineRule="auto"/>
              <w:ind w:firstLine="0"/>
              <w:jc w:val="center"/>
              <w:rPr>
                <w:sz w:val="24"/>
                <w:szCs w:val="24"/>
              </w:rPr>
            </w:pPr>
            <w:r w:rsidRPr="0000267E">
              <w:rPr>
                <w:sz w:val="24"/>
                <w:szCs w:val="24"/>
              </w:rPr>
              <w:t>12</w:t>
            </w:r>
          </w:p>
        </w:tc>
      </w:tr>
      <w:tr w:rsidR="00077A23" w:rsidRPr="00B23F40" w14:paraId="3CBDAB7A" w14:textId="77777777" w:rsidTr="00E32C00">
        <w:tc>
          <w:tcPr>
            <w:tcW w:w="817" w:type="dxa"/>
            <w:shd w:val="clear" w:color="auto" w:fill="auto"/>
          </w:tcPr>
          <w:p w14:paraId="057A5FC6" w14:textId="77777777" w:rsidR="00077A23" w:rsidRPr="0000267E" w:rsidRDefault="00077A23" w:rsidP="009A5B39">
            <w:pPr>
              <w:widowControl/>
              <w:spacing w:line="240" w:lineRule="auto"/>
              <w:ind w:firstLine="0"/>
              <w:jc w:val="center"/>
              <w:rPr>
                <w:sz w:val="24"/>
                <w:szCs w:val="24"/>
              </w:rPr>
            </w:pPr>
            <w:r w:rsidRPr="0000267E">
              <w:rPr>
                <w:sz w:val="24"/>
                <w:szCs w:val="24"/>
              </w:rPr>
              <w:t>2.4.</w:t>
            </w:r>
          </w:p>
        </w:tc>
        <w:tc>
          <w:tcPr>
            <w:tcW w:w="6946" w:type="dxa"/>
            <w:shd w:val="clear" w:color="auto" w:fill="auto"/>
          </w:tcPr>
          <w:p w14:paraId="42B8EB8D" w14:textId="77777777" w:rsidR="00077A23" w:rsidRPr="0000267E" w:rsidRDefault="00077A23" w:rsidP="009A5B39">
            <w:pPr>
              <w:widowControl/>
              <w:spacing w:line="240" w:lineRule="auto"/>
              <w:ind w:firstLine="0"/>
              <w:jc w:val="left"/>
              <w:rPr>
                <w:b/>
                <w:sz w:val="24"/>
                <w:szCs w:val="24"/>
              </w:rPr>
            </w:pPr>
            <w:r w:rsidRPr="0000267E">
              <w:rPr>
                <w:b/>
                <w:sz w:val="24"/>
                <w:szCs w:val="24"/>
              </w:rPr>
              <w:t>Методист</w:t>
            </w:r>
          </w:p>
        </w:tc>
        <w:tc>
          <w:tcPr>
            <w:tcW w:w="1730" w:type="dxa"/>
            <w:shd w:val="clear" w:color="auto" w:fill="auto"/>
          </w:tcPr>
          <w:p w14:paraId="4B3148AB" w14:textId="77777777" w:rsidR="00077A23" w:rsidRPr="0000267E" w:rsidRDefault="00077A23" w:rsidP="009A5B39">
            <w:pPr>
              <w:widowControl/>
              <w:spacing w:line="240" w:lineRule="auto"/>
              <w:ind w:firstLine="0"/>
              <w:jc w:val="center"/>
              <w:rPr>
                <w:sz w:val="24"/>
                <w:szCs w:val="24"/>
              </w:rPr>
            </w:pPr>
            <w:r w:rsidRPr="0000267E">
              <w:rPr>
                <w:sz w:val="24"/>
                <w:szCs w:val="24"/>
              </w:rPr>
              <w:t>8</w:t>
            </w:r>
          </w:p>
        </w:tc>
      </w:tr>
      <w:tr w:rsidR="00077A23" w:rsidRPr="00B23F40" w14:paraId="16DA5A66" w14:textId="77777777" w:rsidTr="00E32C00">
        <w:tc>
          <w:tcPr>
            <w:tcW w:w="817" w:type="dxa"/>
            <w:shd w:val="clear" w:color="auto" w:fill="auto"/>
          </w:tcPr>
          <w:p w14:paraId="53683B9D" w14:textId="77777777" w:rsidR="00077A23" w:rsidRPr="0000267E" w:rsidRDefault="00077A23" w:rsidP="009A5B39">
            <w:pPr>
              <w:widowControl/>
              <w:spacing w:line="240" w:lineRule="auto"/>
              <w:ind w:firstLine="0"/>
              <w:jc w:val="center"/>
              <w:rPr>
                <w:sz w:val="24"/>
                <w:szCs w:val="24"/>
              </w:rPr>
            </w:pPr>
            <w:r w:rsidRPr="0000267E">
              <w:rPr>
                <w:sz w:val="24"/>
                <w:szCs w:val="24"/>
              </w:rPr>
              <w:t>2.5.</w:t>
            </w:r>
          </w:p>
        </w:tc>
        <w:tc>
          <w:tcPr>
            <w:tcW w:w="6946" w:type="dxa"/>
            <w:shd w:val="clear" w:color="auto" w:fill="auto"/>
          </w:tcPr>
          <w:p w14:paraId="60C3DD23" w14:textId="77777777" w:rsidR="00077A23" w:rsidRPr="0000267E" w:rsidRDefault="00077A23" w:rsidP="009A5B39">
            <w:pPr>
              <w:widowControl/>
              <w:spacing w:line="240" w:lineRule="auto"/>
              <w:ind w:firstLine="0"/>
              <w:jc w:val="left"/>
              <w:rPr>
                <w:b/>
                <w:sz w:val="24"/>
                <w:szCs w:val="24"/>
              </w:rPr>
            </w:pPr>
            <w:r w:rsidRPr="0000267E">
              <w:rPr>
                <w:b/>
                <w:sz w:val="24"/>
                <w:szCs w:val="24"/>
              </w:rPr>
              <w:t xml:space="preserve">Техник </w:t>
            </w:r>
            <w:r w:rsidRPr="0000267E">
              <w:rPr>
                <w:sz w:val="24"/>
                <w:szCs w:val="24"/>
              </w:rPr>
              <w:t>(всех специальностей)</w:t>
            </w:r>
          </w:p>
        </w:tc>
        <w:tc>
          <w:tcPr>
            <w:tcW w:w="1730" w:type="dxa"/>
            <w:shd w:val="clear" w:color="auto" w:fill="auto"/>
          </w:tcPr>
          <w:p w14:paraId="55075F28" w14:textId="77777777" w:rsidR="00077A23" w:rsidRPr="0000267E" w:rsidRDefault="00077A23" w:rsidP="009A5B39">
            <w:pPr>
              <w:widowControl/>
              <w:spacing w:line="240" w:lineRule="auto"/>
              <w:ind w:firstLine="0"/>
              <w:jc w:val="center"/>
              <w:rPr>
                <w:sz w:val="24"/>
                <w:szCs w:val="24"/>
              </w:rPr>
            </w:pPr>
          </w:p>
        </w:tc>
      </w:tr>
      <w:tr w:rsidR="00077A23" w:rsidRPr="00B23F40" w14:paraId="50913075" w14:textId="77777777" w:rsidTr="00E32C00">
        <w:tc>
          <w:tcPr>
            <w:tcW w:w="817" w:type="dxa"/>
            <w:shd w:val="clear" w:color="auto" w:fill="auto"/>
          </w:tcPr>
          <w:p w14:paraId="51CABEDD" w14:textId="77777777" w:rsidR="00077A23" w:rsidRPr="0000267E" w:rsidRDefault="00077A23" w:rsidP="009A5B39">
            <w:pPr>
              <w:widowControl/>
              <w:spacing w:line="240" w:lineRule="auto"/>
              <w:ind w:firstLine="0"/>
              <w:jc w:val="center"/>
              <w:rPr>
                <w:sz w:val="24"/>
                <w:szCs w:val="24"/>
              </w:rPr>
            </w:pPr>
          </w:p>
        </w:tc>
        <w:tc>
          <w:tcPr>
            <w:tcW w:w="6946" w:type="dxa"/>
            <w:shd w:val="clear" w:color="auto" w:fill="auto"/>
          </w:tcPr>
          <w:p w14:paraId="6A090CE2" w14:textId="77777777" w:rsidR="00077A23" w:rsidRPr="0000267E" w:rsidRDefault="00077A23" w:rsidP="009A5B39">
            <w:pPr>
              <w:widowControl/>
              <w:spacing w:line="240" w:lineRule="auto"/>
              <w:ind w:firstLine="0"/>
              <w:jc w:val="center"/>
              <w:rPr>
                <w:i/>
                <w:sz w:val="24"/>
                <w:szCs w:val="24"/>
              </w:rPr>
            </w:pPr>
            <w:r w:rsidRPr="0000267E">
              <w:rPr>
                <w:i/>
                <w:sz w:val="24"/>
                <w:szCs w:val="24"/>
              </w:rPr>
              <w:t>1 категории</w:t>
            </w:r>
          </w:p>
        </w:tc>
        <w:tc>
          <w:tcPr>
            <w:tcW w:w="1730" w:type="dxa"/>
            <w:shd w:val="clear" w:color="auto" w:fill="auto"/>
          </w:tcPr>
          <w:p w14:paraId="784029D1" w14:textId="77777777" w:rsidR="00077A23" w:rsidRPr="0000267E" w:rsidRDefault="00077A23" w:rsidP="009A5B39">
            <w:pPr>
              <w:widowControl/>
              <w:spacing w:line="240" w:lineRule="auto"/>
              <w:ind w:firstLine="0"/>
              <w:jc w:val="center"/>
              <w:rPr>
                <w:sz w:val="24"/>
                <w:szCs w:val="24"/>
              </w:rPr>
            </w:pPr>
            <w:r w:rsidRPr="0000267E">
              <w:rPr>
                <w:sz w:val="24"/>
                <w:szCs w:val="24"/>
              </w:rPr>
              <w:t>6</w:t>
            </w:r>
          </w:p>
        </w:tc>
      </w:tr>
      <w:tr w:rsidR="00077A23" w:rsidRPr="00B23F40" w14:paraId="196417F3" w14:textId="77777777" w:rsidTr="00E32C00">
        <w:tc>
          <w:tcPr>
            <w:tcW w:w="817" w:type="dxa"/>
            <w:shd w:val="clear" w:color="auto" w:fill="auto"/>
          </w:tcPr>
          <w:p w14:paraId="6CFCEA51" w14:textId="77777777" w:rsidR="00077A23" w:rsidRPr="0000267E" w:rsidRDefault="00077A23" w:rsidP="009A5B39">
            <w:pPr>
              <w:widowControl/>
              <w:spacing w:line="240" w:lineRule="auto"/>
              <w:ind w:firstLine="0"/>
              <w:jc w:val="center"/>
              <w:rPr>
                <w:sz w:val="24"/>
                <w:szCs w:val="24"/>
              </w:rPr>
            </w:pPr>
          </w:p>
        </w:tc>
        <w:tc>
          <w:tcPr>
            <w:tcW w:w="6946" w:type="dxa"/>
            <w:shd w:val="clear" w:color="auto" w:fill="auto"/>
          </w:tcPr>
          <w:p w14:paraId="3DB62242" w14:textId="77777777" w:rsidR="00077A23" w:rsidRPr="0000267E" w:rsidRDefault="00077A23" w:rsidP="009A5B39">
            <w:pPr>
              <w:widowControl/>
              <w:spacing w:line="240" w:lineRule="auto"/>
              <w:ind w:firstLine="0"/>
              <w:jc w:val="center"/>
              <w:rPr>
                <w:i/>
                <w:sz w:val="24"/>
                <w:szCs w:val="24"/>
              </w:rPr>
            </w:pPr>
            <w:r w:rsidRPr="0000267E">
              <w:rPr>
                <w:i/>
                <w:sz w:val="24"/>
                <w:szCs w:val="24"/>
              </w:rPr>
              <w:t>2 категории</w:t>
            </w:r>
          </w:p>
        </w:tc>
        <w:tc>
          <w:tcPr>
            <w:tcW w:w="1730" w:type="dxa"/>
            <w:shd w:val="clear" w:color="auto" w:fill="auto"/>
          </w:tcPr>
          <w:p w14:paraId="0F4D0922" w14:textId="77777777" w:rsidR="00077A23" w:rsidRPr="0000267E" w:rsidRDefault="00077A23" w:rsidP="009A5B39">
            <w:pPr>
              <w:widowControl/>
              <w:spacing w:line="240" w:lineRule="auto"/>
              <w:ind w:firstLine="0"/>
              <w:jc w:val="center"/>
              <w:rPr>
                <w:sz w:val="24"/>
                <w:szCs w:val="24"/>
              </w:rPr>
            </w:pPr>
            <w:r w:rsidRPr="0000267E">
              <w:rPr>
                <w:sz w:val="24"/>
                <w:szCs w:val="24"/>
              </w:rPr>
              <w:t>5</w:t>
            </w:r>
          </w:p>
        </w:tc>
      </w:tr>
      <w:tr w:rsidR="00077A23" w:rsidRPr="00B23F40" w14:paraId="77FB43D4" w14:textId="77777777" w:rsidTr="00E32C00">
        <w:tc>
          <w:tcPr>
            <w:tcW w:w="817" w:type="dxa"/>
            <w:shd w:val="clear" w:color="auto" w:fill="auto"/>
          </w:tcPr>
          <w:p w14:paraId="2FF77A67" w14:textId="77777777" w:rsidR="00077A23" w:rsidRPr="0000267E" w:rsidRDefault="00077A23" w:rsidP="009A5B39">
            <w:pPr>
              <w:widowControl/>
              <w:spacing w:line="240" w:lineRule="auto"/>
              <w:ind w:firstLine="0"/>
              <w:jc w:val="center"/>
              <w:rPr>
                <w:sz w:val="24"/>
                <w:szCs w:val="24"/>
              </w:rPr>
            </w:pPr>
          </w:p>
        </w:tc>
        <w:tc>
          <w:tcPr>
            <w:tcW w:w="6946" w:type="dxa"/>
            <w:shd w:val="clear" w:color="auto" w:fill="auto"/>
          </w:tcPr>
          <w:p w14:paraId="441F92F1" w14:textId="77777777" w:rsidR="00077A23" w:rsidRPr="0000267E" w:rsidRDefault="00077A23" w:rsidP="009A5B39">
            <w:pPr>
              <w:widowControl/>
              <w:spacing w:line="240" w:lineRule="auto"/>
              <w:ind w:firstLine="0"/>
              <w:jc w:val="center"/>
              <w:rPr>
                <w:i/>
                <w:sz w:val="24"/>
                <w:szCs w:val="24"/>
              </w:rPr>
            </w:pPr>
            <w:r w:rsidRPr="0000267E">
              <w:rPr>
                <w:i/>
                <w:sz w:val="24"/>
                <w:szCs w:val="24"/>
              </w:rPr>
              <w:t>без категории</w:t>
            </w:r>
          </w:p>
        </w:tc>
        <w:tc>
          <w:tcPr>
            <w:tcW w:w="1730" w:type="dxa"/>
            <w:shd w:val="clear" w:color="auto" w:fill="auto"/>
          </w:tcPr>
          <w:p w14:paraId="0A54F302" w14:textId="77777777" w:rsidR="00077A23" w:rsidRPr="0000267E" w:rsidRDefault="00077A23" w:rsidP="009A5B39">
            <w:pPr>
              <w:widowControl/>
              <w:spacing w:line="240" w:lineRule="auto"/>
              <w:ind w:firstLine="0"/>
              <w:jc w:val="center"/>
              <w:rPr>
                <w:sz w:val="24"/>
                <w:szCs w:val="24"/>
              </w:rPr>
            </w:pPr>
            <w:r w:rsidRPr="0000267E">
              <w:rPr>
                <w:sz w:val="24"/>
                <w:szCs w:val="24"/>
              </w:rPr>
              <w:t>4</w:t>
            </w:r>
          </w:p>
        </w:tc>
      </w:tr>
      <w:tr w:rsidR="00077A23" w:rsidRPr="00B23F40" w14:paraId="52A2CA4F" w14:textId="77777777" w:rsidTr="00E32C00">
        <w:tc>
          <w:tcPr>
            <w:tcW w:w="817" w:type="dxa"/>
            <w:shd w:val="clear" w:color="auto" w:fill="auto"/>
          </w:tcPr>
          <w:p w14:paraId="7D660D61" w14:textId="77777777" w:rsidR="00077A23" w:rsidRPr="0000267E" w:rsidRDefault="00077A23" w:rsidP="009A5B39">
            <w:pPr>
              <w:widowControl/>
              <w:spacing w:line="240" w:lineRule="auto"/>
              <w:ind w:firstLine="0"/>
              <w:jc w:val="center"/>
              <w:rPr>
                <w:sz w:val="24"/>
                <w:szCs w:val="24"/>
              </w:rPr>
            </w:pPr>
            <w:r w:rsidRPr="0000267E">
              <w:rPr>
                <w:sz w:val="24"/>
                <w:szCs w:val="24"/>
              </w:rPr>
              <w:t>2.6.</w:t>
            </w:r>
          </w:p>
        </w:tc>
        <w:tc>
          <w:tcPr>
            <w:tcW w:w="6946" w:type="dxa"/>
            <w:shd w:val="clear" w:color="auto" w:fill="auto"/>
          </w:tcPr>
          <w:p w14:paraId="4F1C3BB2" w14:textId="77777777" w:rsidR="00077A23" w:rsidRPr="0000267E" w:rsidRDefault="00077A23" w:rsidP="009A5B39">
            <w:pPr>
              <w:widowControl/>
              <w:spacing w:line="240" w:lineRule="auto"/>
              <w:ind w:firstLine="0"/>
              <w:jc w:val="left"/>
              <w:rPr>
                <w:b/>
                <w:sz w:val="24"/>
                <w:szCs w:val="24"/>
              </w:rPr>
            </w:pPr>
            <w:r w:rsidRPr="0000267E">
              <w:rPr>
                <w:b/>
                <w:sz w:val="24"/>
                <w:szCs w:val="24"/>
              </w:rPr>
              <w:t>Инспектор</w:t>
            </w:r>
          </w:p>
        </w:tc>
        <w:tc>
          <w:tcPr>
            <w:tcW w:w="1730" w:type="dxa"/>
            <w:shd w:val="clear" w:color="auto" w:fill="auto"/>
          </w:tcPr>
          <w:p w14:paraId="092B0671" w14:textId="77777777" w:rsidR="00077A23" w:rsidRPr="0000267E" w:rsidRDefault="00077A23" w:rsidP="009A5B39">
            <w:pPr>
              <w:widowControl/>
              <w:spacing w:line="240" w:lineRule="auto"/>
              <w:ind w:firstLine="0"/>
              <w:jc w:val="center"/>
              <w:rPr>
                <w:sz w:val="24"/>
                <w:szCs w:val="24"/>
              </w:rPr>
            </w:pPr>
            <w:r w:rsidRPr="0000267E">
              <w:rPr>
                <w:sz w:val="24"/>
                <w:szCs w:val="24"/>
              </w:rPr>
              <w:t>4</w:t>
            </w:r>
          </w:p>
        </w:tc>
      </w:tr>
    </w:tbl>
    <w:p w14:paraId="4A380773" w14:textId="77777777" w:rsidR="00077A23" w:rsidRPr="00B23F40" w:rsidRDefault="00077A23" w:rsidP="009A5B39">
      <w:pPr>
        <w:widowControl/>
        <w:autoSpaceDE w:val="0"/>
        <w:autoSpaceDN w:val="0"/>
        <w:adjustRightInd w:val="0"/>
        <w:spacing w:before="120" w:line="240" w:lineRule="auto"/>
        <w:ind w:firstLine="284"/>
        <w:rPr>
          <w:rFonts w:eastAsia="TimesNewRomanPSMT"/>
          <w:b/>
          <w:color w:val="000000"/>
          <w:sz w:val="22"/>
          <w:szCs w:val="22"/>
        </w:rPr>
      </w:pPr>
      <w:r w:rsidRPr="00B23F40">
        <w:rPr>
          <w:rFonts w:eastAsia="TimesNewRomanPSMT"/>
          <w:b/>
          <w:color w:val="000000"/>
          <w:sz w:val="22"/>
          <w:szCs w:val="22"/>
        </w:rPr>
        <w:t>Примечания:</w:t>
      </w:r>
    </w:p>
    <w:p w14:paraId="62829CF1" w14:textId="77777777" w:rsidR="00077A23" w:rsidRPr="00B23F40" w:rsidRDefault="00077A23" w:rsidP="009A5B39">
      <w:pPr>
        <w:widowControl/>
        <w:tabs>
          <w:tab w:val="left" w:pos="0"/>
        </w:tabs>
        <w:spacing w:line="240" w:lineRule="auto"/>
        <w:ind w:firstLine="567"/>
        <w:contextualSpacing/>
        <w:rPr>
          <w:rFonts w:eastAsia="TimesNewRomanPSMT"/>
          <w:sz w:val="22"/>
          <w:szCs w:val="22"/>
        </w:rPr>
      </w:pPr>
    </w:p>
    <w:p w14:paraId="47CBC568" w14:textId="77777777" w:rsidR="00077A23" w:rsidRPr="005640A7" w:rsidRDefault="00077A23" w:rsidP="009A5B39">
      <w:pPr>
        <w:spacing w:line="240" w:lineRule="auto"/>
        <w:ind w:firstLine="567"/>
        <w:rPr>
          <w:rFonts w:eastAsia="TimesNewRomanPSMT"/>
          <w:sz w:val="22"/>
          <w:szCs w:val="22"/>
        </w:rPr>
      </w:pPr>
      <w:r w:rsidRPr="00B23F40">
        <w:rPr>
          <w:rFonts w:eastAsia="TimesNewRomanPSMT"/>
          <w:sz w:val="22"/>
          <w:szCs w:val="22"/>
        </w:rPr>
        <w:t>1.</w:t>
      </w:r>
      <w:r w:rsidRPr="00A16C13">
        <w:rPr>
          <w:rFonts w:eastAsia="TimesNewRomanPSMT"/>
          <w:sz w:val="22"/>
          <w:szCs w:val="22"/>
        </w:rPr>
        <w:t> Должностные оклады специалистов и других служащих администрации и подразделений при администрации могут быть повышены до 15% при условии осуществления ими функций в целом по организации.</w:t>
      </w:r>
    </w:p>
    <w:p w14:paraId="6F610A49" w14:textId="77777777" w:rsidR="00077A23" w:rsidRDefault="00077A23" w:rsidP="009A5B39">
      <w:pPr>
        <w:spacing w:line="240" w:lineRule="auto"/>
        <w:ind w:firstLine="567"/>
        <w:jc w:val="left"/>
        <w:rPr>
          <w:color w:val="000000"/>
          <w:sz w:val="22"/>
          <w:szCs w:val="22"/>
        </w:rPr>
      </w:pPr>
      <w:r>
        <w:rPr>
          <w:color w:val="000000"/>
          <w:sz w:val="22"/>
          <w:szCs w:val="22"/>
        </w:rPr>
        <w:t xml:space="preserve">2. К пункту 2.2: </w:t>
      </w:r>
    </w:p>
    <w:p w14:paraId="78D474BF" w14:textId="77777777" w:rsidR="00077A23" w:rsidRPr="009B3195" w:rsidRDefault="00077A23" w:rsidP="009A5B39">
      <w:pPr>
        <w:spacing w:line="240" w:lineRule="auto"/>
        <w:ind w:firstLine="567"/>
        <w:jc w:val="left"/>
        <w:rPr>
          <w:color w:val="000000"/>
          <w:sz w:val="22"/>
          <w:szCs w:val="22"/>
        </w:rPr>
      </w:pPr>
      <w:r w:rsidRPr="005640A7">
        <w:rPr>
          <w:color w:val="000000"/>
          <w:sz w:val="22"/>
          <w:szCs w:val="22"/>
        </w:rPr>
        <w:t>Преподаватель:</w:t>
      </w:r>
    </w:p>
    <w:p w14:paraId="098FC8B0" w14:textId="77777777" w:rsidR="00077A23" w:rsidRPr="00092B67" w:rsidRDefault="00077A23" w:rsidP="009A5B39">
      <w:pPr>
        <w:spacing w:line="240" w:lineRule="auto"/>
        <w:ind w:firstLine="0"/>
        <w:rPr>
          <w:color w:val="000000"/>
          <w:sz w:val="22"/>
          <w:szCs w:val="22"/>
        </w:rPr>
      </w:pPr>
      <w:r>
        <w:rPr>
          <w:color w:val="000000"/>
          <w:sz w:val="22"/>
          <w:szCs w:val="22"/>
        </w:rPr>
        <w:t xml:space="preserve">- при наличии </w:t>
      </w:r>
      <w:r w:rsidRPr="009B3195">
        <w:rPr>
          <w:color w:val="000000"/>
          <w:sz w:val="22"/>
          <w:szCs w:val="22"/>
        </w:rPr>
        <w:t xml:space="preserve">высшего образования </w:t>
      </w:r>
      <w:r>
        <w:rPr>
          <w:color w:val="000000"/>
          <w:sz w:val="22"/>
          <w:szCs w:val="22"/>
        </w:rPr>
        <w:t xml:space="preserve">(без </w:t>
      </w:r>
      <w:r w:rsidRPr="009B3195">
        <w:rPr>
          <w:color w:val="000000"/>
          <w:sz w:val="22"/>
          <w:szCs w:val="22"/>
        </w:rPr>
        <w:t xml:space="preserve">ученой степени кандидата/доктора наук) </w:t>
      </w:r>
      <w:r>
        <w:rPr>
          <w:color w:val="000000"/>
          <w:sz w:val="22"/>
          <w:szCs w:val="22"/>
        </w:rPr>
        <w:t xml:space="preserve">оплата </w:t>
      </w:r>
      <w:r w:rsidRPr="009B3195">
        <w:rPr>
          <w:color w:val="000000"/>
          <w:sz w:val="22"/>
          <w:szCs w:val="22"/>
        </w:rPr>
        <w:t>устанавливается на одну ступень ниже ступени, предусмотренной п.</w:t>
      </w:r>
      <w:r>
        <w:rPr>
          <w:color w:val="000000"/>
          <w:sz w:val="22"/>
          <w:szCs w:val="22"/>
        </w:rPr>
        <w:t>2</w:t>
      </w:r>
      <w:r w:rsidRPr="009B3195">
        <w:rPr>
          <w:color w:val="000000"/>
          <w:sz w:val="22"/>
          <w:szCs w:val="22"/>
        </w:rPr>
        <w:t>.</w:t>
      </w:r>
      <w:r>
        <w:rPr>
          <w:color w:val="000000"/>
          <w:sz w:val="22"/>
          <w:szCs w:val="22"/>
        </w:rPr>
        <w:t>2</w:t>
      </w:r>
      <w:r w:rsidRPr="009B3195">
        <w:rPr>
          <w:color w:val="000000"/>
          <w:sz w:val="22"/>
          <w:szCs w:val="22"/>
        </w:rPr>
        <w:t xml:space="preserve"> д</w:t>
      </w:r>
      <w:r>
        <w:rPr>
          <w:color w:val="000000"/>
          <w:sz w:val="22"/>
          <w:szCs w:val="22"/>
        </w:rPr>
        <w:t>ля соответствующего стажа работ;</w:t>
      </w:r>
    </w:p>
    <w:p w14:paraId="6C12C0CE" w14:textId="77777777" w:rsidR="00077A23" w:rsidRPr="009B3195" w:rsidRDefault="00077A23" w:rsidP="009A5B39">
      <w:pPr>
        <w:spacing w:line="240" w:lineRule="auto"/>
        <w:ind w:firstLine="0"/>
        <w:rPr>
          <w:color w:val="000000"/>
          <w:sz w:val="22"/>
          <w:szCs w:val="22"/>
        </w:rPr>
      </w:pPr>
      <w:r>
        <w:rPr>
          <w:color w:val="000000"/>
          <w:sz w:val="22"/>
          <w:szCs w:val="22"/>
        </w:rPr>
        <w:t>- </w:t>
      </w:r>
      <w:r w:rsidRPr="009B3195">
        <w:rPr>
          <w:color w:val="000000"/>
          <w:sz w:val="22"/>
          <w:szCs w:val="22"/>
        </w:rPr>
        <w:t>при наличии среднего профессионального образования – на три ступени</w:t>
      </w:r>
      <w:r>
        <w:rPr>
          <w:color w:val="000000"/>
          <w:sz w:val="22"/>
          <w:szCs w:val="22"/>
        </w:rPr>
        <w:t xml:space="preserve"> ниже ступени, предусмотренной </w:t>
      </w:r>
      <w:r w:rsidRPr="009B3195">
        <w:rPr>
          <w:color w:val="000000"/>
          <w:sz w:val="22"/>
          <w:szCs w:val="22"/>
        </w:rPr>
        <w:t>п.</w:t>
      </w:r>
      <w:r>
        <w:rPr>
          <w:color w:val="000000"/>
          <w:sz w:val="22"/>
          <w:szCs w:val="22"/>
        </w:rPr>
        <w:t>2</w:t>
      </w:r>
      <w:r w:rsidRPr="009B3195">
        <w:rPr>
          <w:color w:val="000000"/>
          <w:sz w:val="22"/>
          <w:szCs w:val="22"/>
        </w:rPr>
        <w:t>.</w:t>
      </w:r>
      <w:r>
        <w:rPr>
          <w:color w:val="000000"/>
          <w:sz w:val="22"/>
          <w:szCs w:val="22"/>
        </w:rPr>
        <w:t xml:space="preserve">2 </w:t>
      </w:r>
      <w:r w:rsidRPr="009B3195">
        <w:rPr>
          <w:color w:val="000000"/>
          <w:sz w:val="22"/>
          <w:szCs w:val="22"/>
        </w:rPr>
        <w:t xml:space="preserve">для соответствующего стажа работ. </w:t>
      </w:r>
    </w:p>
    <w:p w14:paraId="267B99DF" w14:textId="77777777" w:rsidR="00077A23" w:rsidRDefault="00077A23" w:rsidP="009A5B39">
      <w:pPr>
        <w:widowControl/>
        <w:spacing w:line="240" w:lineRule="auto"/>
        <w:ind w:firstLine="567"/>
        <w:rPr>
          <w:color w:val="000000"/>
          <w:sz w:val="22"/>
          <w:szCs w:val="22"/>
        </w:rPr>
      </w:pPr>
      <w:r>
        <w:rPr>
          <w:color w:val="000000"/>
          <w:sz w:val="22"/>
          <w:szCs w:val="22"/>
        </w:rPr>
        <w:t>3</w:t>
      </w:r>
      <w:r w:rsidRPr="00B23F40">
        <w:rPr>
          <w:color w:val="000000"/>
          <w:sz w:val="22"/>
          <w:szCs w:val="22"/>
        </w:rPr>
        <w:t>. </w:t>
      </w:r>
      <w:r w:rsidRPr="00B23F40">
        <w:rPr>
          <w:rFonts w:eastAsia="TimesNewRomanPSMT"/>
          <w:sz w:val="22"/>
          <w:szCs w:val="22"/>
        </w:rPr>
        <w:t xml:space="preserve">При наличии в наименовании должности производных: «старший» </w:t>
      </w:r>
      <w:r w:rsidRPr="00B23F40">
        <w:rPr>
          <w:color w:val="000000"/>
          <w:sz w:val="22"/>
          <w:szCs w:val="22"/>
        </w:rPr>
        <w:t xml:space="preserve">– ступень оплаты труда устанавливается на одну-две ступени выше, «младший» – на одну-две ступени ниже, предусмотренных Классификатором. </w:t>
      </w:r>
    </w:p>
    <w:p w14:paraId="6ECABD60" w14:textId="77777777" w:rsidR="00077A23" w:rsidRPr="00B23F40" w:rsidRDefault="00077A23" w:rsidP="009A5B39">
      <w:pPr>
        <w:widowControl/>
        <w:spacing w:line="240" w:lineRule="auto"/>
        <w:ind w:firstLine="567"/>
        <w:rPr>
          <w:b/>
          <w:szCs w:val="28"/>
        </w:rPr>
      </w:pPr>
    </w:p>
    <w:p w14:paraId="72D00302" w14:textId="77777777" w:rsidR="00077A23" w:rsidRPr="00B23F40" w:rsidRDefault="00077A23" w:rsidP="009A5B39">
      <w:pPr>
        <w:widowControl/>
        <w:spacing w:line="240" w:lineRule="auto"/>
        <w:ind w:hanging="283"/>
        <w:rPr>
          <w:rFonts w:eastAsia="TimesNewRomanPSMT"/>
          <w:sz w:val="21"/>
          <w:szCs w:val="21"/>
        </w:rPr>
        <w:sectPr w:rsidR="00077A23" w:rsidRPr="00B23F40" w:rsidSect="009A5B39">
          <w:footnotePr>
            <w:numRestart w:val="eachSect"/>
          </w:footnotePr>
          <w:type w:val="nextColumn"/>
          <w:pgSz w:w="11906" w:h="16838"/>
          <w:pgMar w:top="1134" w:right="851" w:bottom="1134" w:left="1418" w:header="709" w:footer="261" w:gutter="0"/>
          <w:cols w:space="708"/>
          <w:docGrid w:linePitch="381"/>
        </w:sectPr>
      </w:pPr>
    </w:p>
    <w:p w14:paraId="31105CBD" w14:textId="51901B8A" w:rsidR="00077A23" w:rsidRPr="00584AF6" w:rsidRDefault="00077A23" w:rsidP="009A5B39">
      <w:pPr>
        <w:pStyle w:val="2"/>
        <w:jc w:val="right"/>
        <w:rPr>
          <w:i/>
        </w:rPr>
      </w:pPr>
      <w:bookmarkStart w:id="515" w:name="_Toc267940483"/>
      <w:bookmarkStart w:id="516" w:name="_Toc267940793"/>
      <w:bookmarkStart w:id="517" w:name="_Toc268610480"/>
      <w:bookmarkStart w:id="518" w:name="_Toc268610996"/>
      <w:bookmarkStart w:id="519" w:name="_Toc275935938"/>
      <w:bookmarkStart w:id="520" w:name="_Toc350363937"/>
      <w:bookmarkStart w:id="521" w:name="_Toc351565143"/>
      <w:bookmarkStart w:id="522" w:name="_Toc355097294"/>
      <w:bookmarkStart w:id="523" w:name="_Toc407109588"/>
      <w:bookmarkStart w:id="524" w:name="_Toc407202651"/>
      <w:bookmarkStart w:id="525" w:name="_Toc407276170"/>
      <w:bookmarkStart w:id="526" w:name="_Toc433901353"/>
      <w:bookmarkStart w:id="527" w:name="_Toc496803646"/>
      <w:bookmarkStart w:id="528" w:name="_Toc532834217"/>
      <w:bookmarkStart w:id="529" w:name="_Toc532834464"/>
      <w:bookmarkStart w:id="530" w:name="_Toc533522600"/>
      <w:bookmarkStart w:id="531" w:name="_Toc30075121"/>
      <w:bookmarkStart w:id="532" w:name="_Toc90908215"/>
      <w:r w:rsidRPr="00584AF6">
        <w:rPr>
          <w:i/>
        </w:rPr>
        <w:lastRenderedPageBreak/>
        <w:t xml:space="preserve">Приложение </w:t>
      </w:r>
      <w:bookmarkEnd w:id="515"/>
      <w:bookmarkEnd w:id="516"/>
      <w:bookmarkEnd w:id="517"/>
      <w:bookmarkEnd w:id="518"/>
      <w:bookmarkEnd w:id="519"/>
      <w:bookmarkEnd w:id="520"/>
      <w:bookmarkEnd w:id="521"/>
      <w:bookmarkEnd w:id="522"/>
      <w:bookmarkEnd w:id="523"/>
      <w:bookmarkEnd w:id="524"/>
      <w:bookmarkEnd w:id="525"/>
      <w:r w:rsidRPr="00584AF6">
        <w:rPr>
          <w:i/>
        </w:rPr>
        <w:t>5</w:t>
      </w:r>
      <w:bookmarkEnd w:id="526"/>
      <w:bookmarkEnd w:id="527"/>
      <w:bookmarkEnd w:id="528"/>
      <w:bookmarkEnd w:id="529"/>
      <w:bookmarkEnd w:id="530"/>
      <w:bookmarkEnd w:id="531"/>
      <w:bookmarkEnd w:id="532"/>
      <w:r w:rsidR="00333CF1">
        <w:rPr>
          <w:i/>
        </w:rPr>
        <w:fldChar w:fldCharType="begin"/>
      </w:r>
      <w:r w:rsidR="00333CF1">
        <w:instrText xml:space="preserve"> TC "</w:instrText>
      </w:r>
      <w:bookmarkStart w:id="533" w:name="_Toc30088005"/>
      <w:r w:rsidR="00333CF1" w:rsidRPr="00E2443E">
        <w:rPr>
          <w:i/>
        </w:rPr>
        <w:instrText>Приложение 5</w:instrText>
      </w:r>
      <w:bookmarkEnd w:id="533"/>
      <w:r w:rsidR="00333CF1">
        <w:instrText xml:space="preserve">" \f D \l "1" </w:instrText>
      </w:r>
      <w:r w:rsidR="00333CF1">
        <w:rPr>
          <w:i/>
        </w:rPr>
        <w:fldChar w:fldCharType="end"/>
      </w:r>
    </w:p>
    <w:p w14:paraId="4FA6E31B" w14:textId="77777777" w:rsidR="00077A23" w:rsidRPr="001C3EEA" w:rsidRDefault="00077A23" w:rsidP="009A5B39">
      <w:pPr>
        <w:pStyle w:val="2"/>
      </w:pPr>
      <w:bookmarkStart w:id="534" w:name="_Toc267940484"/>
      <w:bookmarkStart w:id="535" w:name="_Toc267940794"/>
      <w:bookmarkStart w:id="536" w:name="_Toc268610481"/>
      <w:bookmarkStart w:id="537" w:name="_Toc268610997"/>
      <w:bookmarkStart w:id="538" w:name="_Toc275935939"/>
      <w:bookmarkStart w:id="539" w:name="_Toc350363938"/>
      <w:bookmarkStart w:id="540" w:name="_Toc351565144"/>
      <w:bookmarkStart w:id="541" w:name="_Toc355097295"/>
      <w:bookmarkStart w:id="542" w:name="_Toc407109589"/>
      <w:bookmarkStart w:id="543" w:name="_Toc407202652"/>
      <w:bookmarkStart w:id="544" w:name="_Toc407276171"/>
      <w:bookmarkStart w:id="545" w:name="_Toc433901354"/>
      <w:bookmarkStart w:id="546" w:name="_Toc496803647"/>
      <w:bookmarkStart w:id="547" w:name="_Toc532834218"/>
      <w:bookmarkStart w:id="548" w:name="_Toc532834465"/>
      <w:bookmarkStart w:id="549" w:name="_Toc533522601"/>
      <w:bookmarkStart w:id="550" w:name="_Toc30075122"/>
      <w:bookmarkStart w:id="551" w:name="_Toc90908216"/>
      <w:r w:rsidRPr="001C3EEA">
        <w:t>Критерии определения размера коэффициента деловых качеств руководителей (Кд)</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tbl>
      <w:tblPr>
        <w:tblW w:w="1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3544"/>
        <w:gridCol w:w="2693"/>
        <w:gridCol w:w="2693"/>
        <w:gridCol w:w="2835"/>
        <w:gridCol w:w="2856"/>
      </w:tblGrid>
      <w:tr w:rsidR="00077A23" w:rsidRPr="00B23F40" w14:paraId="6168073A" w14:textId="77777777" w:rsidTr="00E32C00">
        <w:trPr>
          <w:tblHeader/>
          <w:jc w:val="center"/>
        </w:trPr>
        <w:tc>
          <w:tcPr>
            <w:tcW w:w="619" w:type="dxa"/>
            <w:vMerge w:val="restart"/>
            <w:tcBorders>
              <w:bottom w:val="single" w:sz="18" w:space="0" w:color="auto"/>
            </w:tcBorders>
          </w:tcPr>
          <w:p w14:paraId="506375AC" w14:textId="77777777" w:rsidR="00077A23" w:rsidRPr="00B23F40" w:rsidRDefault="00077A23" w:rsidP="009A5B39">
            <w:pPr>
              <w:widowControl/>
              <w:autoSpaceDE w:val="0"/>
              <w:autoSpaceDN w:val="0"/>
              <w:adjustRightInd w:val="0"/>
              <w:spacing w:line="240" w:lineRule="auto"/>
              <w:ind w:firstLine="0"/>
              <w:jc w:val="center"/>
              <w:rPr>
                <w:rFonts w:eastAsia="TimesNewRomanPS-BoldMT"/>
                <w:b/>
                <w:bCs/>
                <w:sz w:val="24"/>
                <w:szCs w:val="24"/>
              </w:rPr>
            </w:pPr>
          </w:p>
          <w:p w14:paraId="12A632C9" w14:textId="77777777" w:rsidR="00077A23" w:rsidRPr="00B23F40" w:rsidRDefault="00077A23" w:rsidP="009A5B39">
            <w:pPr>
              <w:widowControl/>
              <w:autoSpaceDE w:val="0"/>
              <w:autoSpaceDN w:val="0"/>
              <w:adjustRightInd w:val="0"/>
              <w:spacing w:line="240" w:lineRule="auto"/>
              <w:ind w:firstLine="0"/>
              <w:jc w:val="center"/>
              <w:rPr>
                <w:rFonts w:eastAsia="TimesNewRomanPS-BoldMT"/>
                <w:b/>
                <w:bCs/>
                <w:sz w:val="24"/>
                <w:szCs w:val="24"/>
              </w:rPr>
            </w:pPr>
            <w:r w:rsidRPr="00B23F40">
              <w:rPr>
                <w:rFonts w:eastAsia="TimesNewRomanPS-BoldMT"/>
                <w:b/>
                <w:bCs/>
                <w:sz w:val="24"/>
                <w:szCs w:val="24"/>
              </w:rPr>
              <w:t>№</w:t>
            </w:r>
          </w:p>
          <w:p w14:paraId="0CF700B2" w14:textId="77777777" w:rsidR="00077A23" w:rsidRPr="00B23F40" w:rsidRDefault="00077A23" w:rsidP="009A5B39">
            <w:pPr>
              <w:widowControl/>
              <w:autoSpaceDE w:val="0"/>
              <w:autoSpaceDN w:val="0"/>
              <w:adjustRightInd w:val="0"/>
              <w:spacing w:line="240" w:lineRule="auto"/>
              <w:ind w:firstLine="0"/>
              <w:jc w:val="center"/>
              <w:rPr>
                <w:rFonts w:eastAsia="TimesNewRomanPS-BoldMT"/>
                <w:b/>
                <w:sz w:val="24"/>
                <w:szCs w:val="24"/>
              </w:rPr>
            </w:pPr>
            <w:r w:rsidRPr="00B23F40">
              <w:rPr>
                <w:rFonts w:eastAsia="TimesNewRomanPS-BoldMT"/>
                <w:b/>
                <w:bCs/>
                <w:sz w:val="24"/>
                <w:szCs w:val="24"/>
              </w:rPr>
              <w:t>п/п</w:t>
            </w:r>
          </w:p>
        </w:tc>
        <w:tc>
          <w:tcPr>
            <w:tcW w:w="3544" w:type="dxa"/>
            <w:vMerge w:val="restart"/>
            <w:tcBorders>
              <w:bottom w:val="single" w:sz="18" w:space="0" w:color="auto"/>
            </w:tcBorders>
          </w:tcPr>
          <w:p w14:paraId="7AE25E90" w14:textId="77777777" w:rsidR="00077A23" w:rsidRPr="00B23F40" w:rsidRDefault="00077A23" w:rsidP="009A5B39">
            <w:pPr>
              <w:widowControl/>
              <w:autoSpaceDE w:val="0"/>
              <w:autoSpaceDN w:val="0"/>
              <w:adjustRightInd w:val="0"/>
              <w:spacing w:line="240" w:lineRule="auto"/>
              <w:ind w:firstLine="0"/>
              <w:jc w:val="center"/>
              <w:rPr>
                <w:rFonts w:eastAsia="TimesNewRomanPS-BoldMT"/>
                <w:b/>
                <w:bCs/>
                <w:sz w:val="24"/>
                <w:szCs w:val="24"/>
              </w:rPr>
            </w:pPr>
          </w:p>
          <w:p w14:paraId="5952B977" w14:textId="77777777" w:rsidR="00077A23" w:rsidRPr="00B23F40" w:rsidRDefault="00077A23" w:rsidP="009A5B39">
            <w:pPr>
              <w:widowControl/>
              <w:autoSpaceDE w:val="0"/>
              <w:autoSpaceDN w:val="0"/>
              <w:adjustRightInd w:val="0"/>
              <w:spacing w:line="240" w:lineRule="auto"/>
              <w:ind w:firstLine="0"/>
              <w:jc w:val="center"/>
              <w:rPr>
                <w:rFonts w:eastAsia="TimesNewRomanPS-BoldMT"/>
                <w:b/>
                <w:sz w:val="24"/>
                <w:szCs w:val="24"/>
              </w:rPr>
            </w:pPr>
            <w:r w:rsidRPr="00B23F40">
              <w:rPr>
                <w:rFonts w:eastAsia="TimesNewRomanPS-BoldMT"/>
                <w:b/>
                <w:bCs/>
                <w:sz w:val="24"/>
                <w:szCs w:val="24"/>
              </w:rPr>
              <w:t>Определение признака</w:t>
            </w:r>
          </w:p>
          <w:p w14:paraId="55A1ED82" w14:textId="77777777" w:rsidR="00077A23" w:rsidRPr="00B23F40" w:rsidRDefault="00077A23" w:rsidP="009A5B39">
            <w:pPr>
              <w:widowControl/>
              <w:spacing w:line="240" w:lineRule="auto"/>
              <w:ind w:firstLine="0"/>
              <w:jc w:val="left"/>
              <w:rPr>
                <w:rFonts w:eastAsia="TimesNewRomanPSMT"/>
                <w:b/>
                <w:sz w:val="24"/>
                <w:szCs w:val="24"/>
              </w:rPr>
            </w:pPr>
          </w:p>
        </w:tc>
        <w:tc>
          <w:tcPr>
            <w:tcW w:w="11077" w:type="dxa"/>
            <w:gridSpan w:val="4"/>
          </w:tcPr>
          <w:p w14:paraId="402187EB"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BoldMT"/>
                <w:b/>
                <w:bCs/>
                <w:sz w:val="24"/>
                <w:szCs w:val="24"/>
              </w:rPr>
              <w:t xml:space="preserve">Уровни проявления признака </w:t>
            </w:r>
          </w:p>
        </w:tc>
      </w:tr>
      <w:tr w:rsidR="00077A23" w:rsidRPr="00B23F40" w14:paraId="3BD3C106" w14:textId="77777777" w:rsidTr="00E32C00">
        <w:trPr>
          <w:tblHeader/>
          <w:jc w:val="center"/>
        </w:trPr>
        <w:tc>
          <w:tcPr>
            <w:tcW w:w="619" w:type="dxa"/>
            <w:vMerge/>
            <w:tcBorders>
              <w:top w:val="single" w:sz="18" w:space="0" w:color="auto"/>
            </w:tcBorders>
          </w:tcPr>
          <w:p w14:paraId="6EEA397F" w14:textId="77777777" w:rsidR="00077A23" w:rsidRPr="00B23F40" w:rsidRDefault="00077A23" w:rsidP="009A5B39">
            <w:pPr>
              <w:widowControl/>
              <w:spacing w:line="240" w:lineRule="auto"/>
              <w:ind w:firstLine="0"/>
              <w:jc w:val="center"/>
              <w:rPr>
                <w:rFonts w:eastAsia="TimesNewRomanPSMT"/>
                <w:b/>
                <w:sz w:val="24"/>
                <w:szCs w:val="24"/>
              </w:rPr>
            </w:pPr>
          </w:p>
        </w:tc>
        <w:tc>
          <w:tcPr>
            <w:tcW w:w="3544" w:type="dxa"/>
            <w:vMerge/>
            <w:tcBorders>
              <w:top w:val="single" w:sz="18" w:space="0" w:color="auto"/>
            </w:tcBorders>
          </w:tcPr>
          <w:p w14:paraId="2AACBFE3" w14:textId="77777777" w:rsidR="00077A23" w:rsidRPr="00B23F40" w:rsidRDefault="00077A23" w:rsidP="009A5B39">
            <w:pPr>
              <w:widowControl/>
              <w:spacing w:line="240" w:lineRule="auto"/>
              <w:ind w:firstLine="0"/>
              <w:jc w:val="left"/>
              <w:rPr>
                <w:rFonts w:eastAsia="TimesNewRomanPSMT"/>
                <w:b/>
                <w:sz w:val="24"/>
                <w:szCs w:val="24"/>
              </w:rPr>
            </w:pPr>
          </w:p>
        </w:tc>
        <w:tc>
          <w:tcPr>
            <w:tcW w:w="2693" w:type="dxa"/>
          </w:tcPr>
          <w:p w14:paraId="404A3FF5" w14:textId="77777777" w:rsidR="00077A23" w:rsidRPr="00B23F40" w:rsidRDefault="00077A23" w:rsidP="009A5B39">
            <w:pPr>
              <w:widowControl/>
              <w:autoSpaceDE w:val="0"/>
              <w:autoSpaceDN w:val="0"/>
              <w:adjustRightInd w:val="0"/>
              <w:spacing w:line="240" w:lineRule="auto"/>
              <w:ind w:firstLine="0"/>
              <w:jc w:val="center"/>
              <w:rPr>
                <w:b/>
                <w:bCs/>
                <w:sz w:val="24"/>
                <w:szCs w:val="24"/>
              </w:rPr>
            </w:pPr>
            <w:r w:rsidRPr="00B23F40">
              <w:rPr>
                <w:b/>
                <w:bCs/>
                <w:sz w:val="24"/>
                <w:szCs w:val="24"/>
              </w:rPr>
              <w:t>I</w:t>
            </w:r>
          </w:p>
          <w:p w14:paraId="7B846155"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BoldMT"/>
                <w:b/>
                <w:bCs/>
                <w:sz w:val="24"/>
                <w:szCs w:val="24"/>
              </w:rPr>
              <w:t>удовлетворительный</w:t>
            </w:r>
          </w:p>
        </w:tc>
        <w:tc>
          <w:tcPr>
            <w:tcW w:w="2693" w:type="dxa"/>
          </w:tcPr>
          <w:p w14:paraId="2096F716" w14:textId="77777777" w:rsidR="00077A23" w:rsidRPr="00B23F40" w:rsidRDefault="00077A23" w:rsidP="009A5B39">
            <w:pPr>
              <w:widowControl/>
              <w:autoSpaceDE w:val="0"/>
              <w:autoSpaceDN w:val="0"/>
              <w:adjustRightInd w:val="0"/>
              <w:spacing w:line="240" w:lineRule="auto"/>
              <w:ind w:firstLine="0"/>
              <w:jc w:val="center"/>
              <w:rPr>
                <w:b/>
                <w:bCs/>
                <w:sz w:val="24"/>
                <w:szCs w:val="24"/>
              </w:rPr>
            </w:pPr>
            <w:r w:rsidRPr="00B23F40">
              <w:rPr>
                <w:b/>
                <w:bCs/>
                <w:sz w:val="24"/>
                <w:szCs w:val="24"/>
              </w:rPr>
              <w:t>II</w:t>
            </w:r>
          </w:p>
          <w:p w14:paraId="5A91CE8C"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BoldMT"/>
                <w:b/>
                <w:bCs/>
                <w:sz w:val="24"/>
                <w:szCs w:val="24"/>
              </w:rPr>
              <w:t>средний</w:t>
            </w:r>
          </w:p>
        </w:tc>
        <w:tc>
          <w:tcPr>
            <w:tcW w:w="2835" w:type="dxa"/>
          </w:tcPr>
          <w:p w14:paraId="26ADBC9C" w14:textId="77777777" w:rsidR="00077A23" w:rsidRPr="00B23F40" w:rsidRDefault="00077A23" w:rsidP="009A5B39">
            <w:pPr>
              <w:widowControl/>
              <w:autoSpaceDE w:val="0"/>
              <w:autoSpaceDN w:val="0"/>
              <w:adjustRightInd w:val="0"/>
              <w:spacing w:line="240" w:lineRule="auto"/>
              <w:ind w:firstLine="0"/>
              <w:jc w:val="center"/>
              <w:rPr>
                <w:b/>
                <w:bCs/>
                <w:sz w:val="24"/>
                <w:szCs w:val="24"/>
              </w:rPr>
            </w:pPr>
            <w:r w:rsidRPr="00B23F40">
              <w:rPr>
                <w:b/>
                <w:bCs/>
                <w:sz w:val="24"/>
                <w:szCs w:val="24"/>
              </w:rPr>
              <w:t>III</w:t>
            </w:r>
          </w:p>
          <w:p w14:paraId="722967CA"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BoldMT"/>
                <w:b/>
                <w:bCs/>
                <w:sz w:val="24"/>
                <w:szCs w:val="24"/>
              </w:rPr>
              <w:t>выше среднего</w:t>
            </w:r>
          </w:p>
        </w:tc>
        <w:tc>
          <w:tcPr>
            <w:tcW w:w="2856" w:type="dxa"/>
          </w:tcPr>
          <w:p w14:paraId="397F9649" w14:textId="77777777" w:rsidR="00077A23" w:rsidRPr="00B23F40" w:rsidRDefault="00077A23" w:rsidP="009A5B39">
            <w:pPr>
              <w:widowControl/>
              <w:autoSpaceDE w:val="0"/>
              <w:autoSpaceDN w:val="0"/>
              <w:adjustRightInd w:val="0"/>
              <w:spacing w:line="240" w:lineRule="auto"/>
              <w:ind w:firstLine="0"/>
              <w:jc w:val="center"/>
              <w:rPr>
                <w:b/>
                <w:bCs/>
                <w:sz w:val="24"/>
                <w:szCs w:val="24"/>
              </w:rPr>
            </w:pPr>
            <w:r w:rsidRPr="00B23F40">
              <w:rPr>
                <w:b/>
                <w:bCs/>
                <w:sz w:val="24"/>
                <w:szCs w:val="24"/>
              </w:rPr>
              <w:t>IV</w:t>
            </w:r>
          </w:p>
          <w:p w14:paraId="6EB5498E"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BoldMT"/>
                <w:b/>
                <w:bCs/>
                <w:sz w:val="24"/>
                <w:szCs w:val="24"/>
              </w:rPr>
              <w:t>высокий</w:t>
            </w:r>
          </w:p>
        </w:tc>
      </w:tr>
      <w:tr w:rsidR="00077A23" w:rsidRPr="00B23F40" w14:paraId="12BFAD1A" w14:textId="77777777" w:rsidTr="00E32C00">
        <w:trPr>
          <w:jc w:val="center"/>
        </w:trPr>
        <w:tc>
          <w:tcPr>
            <w:tcW w:w="619" w:type="dxa"/>
          </w:tcPr>
          <w:p w14:paraId="45A0E782"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1.</w:t>
            </w:r>
          </w:p>
        </w:tc>
        <w:tc>
          <w:tcPr>
            <w:tcW w:w="3544" w:type="dxa"/>
          </w:tcPr>
          <w:p w14:paraId="48DE4862"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Компетентность – знание специальных вопросов, осведомленность в смежных областях знаний, широта творческого кругозора</w:t>
            </w:r>
          </w:p>
          <w:p w14:paraId="128BAF7F" w14:textId="77777777" w:rsidR="00077A23" w:rsidRPr="00B23F40" w:rsidRDefault="00077A23" w:rsidP="009A5B39">
            <w:pPr>
              <w:widowControl/>
              <w:spacing w:line="240" w:lineRule="auto"/>
              <w:ind w:firstLine="0"/>
              <w:rPr>
                <w:rFonts w:eastAsia="TimesNewRomanPSMT"/>
                <w:sz w:val="24"/>
                <w:szCs w:val="24"/>
              </w:rPr>
            </w:pPr>
          </w:p>
        </w:tc>
        <w:tc>
          <w:tcPr>
            <w:tcW w:w="2693" w:type="dxa"/>
          </w:tcPr>
          <w:p w14:paraId="13D85117"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Знает специальные вопросы, небольшой</w:t>
            </w:r>
          </w:p>
          <w:p w14:paraId="6CAB8A70"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опыт работы, недостаточная осведомленность в смежных областях знаний</w:t>
            </w:r>
          </w:p>
          <w:p w14:paraId="0BEAD58A" w14:textId="77777777" w:rsidR="00077A23" w:rsidRPr="00B23F40" w:rsidRDefault="00077A23" w:rsidP="009A5B39">
            <w:pPr>
              <w:widowControl/>
              <w:spacing w:line="240" w:lineRule="auto"/>
              <w:ind w:firstLine="0"/>
              <w:rPr>
                <w:rFonts w:eastAsia="TimesNewRomanPSMT"/>
                <w:sz w:val="24"/>
                <w:szCs w:val="24"/>
              </w:rPr>
            </w:pPr>
          </w:p>
        </w:tc>
        <w:tc>
          <w:tcPr>
            <w:tcW w:w="2693" w:type="dxa"/>
          </w:tcPr>
          <w:p w14:paraId="4B0EC382"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Знает специальные</w:t>
            </w:r>
          </w:p>
          <w:p w14:paraId="106F2ACC"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вопросы, имеет достаточный опыт работы, осведомлен о</w:t>
            </w:r>
          </w:p>
          <w:p w14:paraId="13C97C0D"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научных достижениях в смежных областях знаний</w:t>
            </w:r>
          </w:p>
          <w:p w14:paraId="33A8AB15" w14:textId="77777777" w:rsidR="00077A23" w:rsidRPr="00B23F40" w:rsidRDefault="00077A23" w:rsidP="009A5B39">
            <w:pPr>
              <w:widowControl/>
              <w:spacing w:line="240" w:lineRule="auto"/>
              <w:ind w:firstLine="0"/>
              <w:rPr>
                <w:rFonts w:eastAsia="TimesNewRomanPSMT"/>
                <w:sz w:val="24"/>
                <w:szCs w:val="24"/>
              </w:rPr>
            </w:pPr>
          </w:p>
        </w:tc>
        <w:tc>
          <w:tcPr>
            <w:tcW w:w="2835" w:type="dxa"/>
          </w:tcPr>
          <w:p w14:paraId="68B80C7C"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Хорошо разбирается в специальных вопросах, большой опыт работы, эрудирован в</w:t>
            </w:r>
          </w:p>
          <w:p w14:paraId="77C3D24D"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смежных областях</w:t>
            </w:r>
          </w:p>
          <w:p w14:paraId="2E67CB56"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знаний</w:t>
            </w:r>
          </w:p>
        </w:tc>
        <w:tc>
          <w:tcPr>
            <w:tcW w:w="2856" w:type="dxa"/>
          </w:tcPr>
          <w:p w14:paraId="5EF0635A"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Обладает разносторонними знаниями в своей</w:t>
            </w:r>
            <w:r>
              <w:rPr>
                <w:rFonts w:eastAsia="TimesNewRomanPSMT"/>
                <w:sz w:val="24"/>
                <w:szCs w:val="24"/>
              </w:rPr>
              <w:t xml:space="preserve"> </w:t>
            </w:r>
            <w:r w:rsidRPr="00B23F40">
              <w:rPr>
                <w:rFonts w:eastAsia="TimesNewRomanPSMT"/>
                <w:sz w:val="24"/>
                <w:szCs w:val="24"/>
              </w:rPr>
              <w:t>и смежных областях, очень хорошо разбирается в специальных вопросах,</w:t>
            </w:r>
          </w:p>
          <w:p w14:paraId="47206DFA"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широко эрудирован</w:t>
            </w:r>
          </w:p>
          <w:p w14:paraId="4227FA72"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p>
        </w:tc>
      </w:tr>
      <w:tr w:rsidR="00077A23" w:rsidRPr="00B23F40" w14:paraId="3A58424B" w14:textId="77777777" w:rsidTr="00E32C00">
        <w:trPr>
          <w:jc w:val="center"/>
        </w:trPr>
        <w:tc>
          <w:tcPr>
            <w:tcW w:w="619" w:type="dxa"/>
          </w:tcPr>
          <w:p w14:paraId="5E606F12" w14:textId="77777777" w:rsidR="00077A23" w:rsidRPr="00B23F40" w:rsidRDefault="00077A23" w:rsidP="009A5B39">
            <w:pPr>
              <w:widowControl/>
              <w:spacing w:line="240" w:lineRule="auto"/>
              <w:ind w:firstLine="0"/>
              <w:jc w:val="center"/>
              <w:rPr>
                <w:rFonts w:eastAsia="TimesNewRomanPSMT"/>
                <w:b/>
                <w:sz w:val="24"/>
                <w:szCs w:val="24"/>
              </w:rPr>
            </w:pPr>
          </w:p>
        </w:tc>
        <w:tc>
          <w:tcPr>
            <w:tcW w:w="3544" w:type="dxa"/>
          </w:tcPr>
          <w:p w14:paraId="34920152" w14:textId="77777777" w:rsidR="00077A23" w:rsidRPr="00B23F40" w:rsidRDefault="00077A23" w:rsidP="009A5B39">
            <w:pPr>
              <w:widowControl/>
              <w:autoSpaceDE w:val="0"/>
              <w:autoSpaceDN w:val="0"/>
              <w:adjustRightInd w:val="0"/>
              <w:spacing w:line="240" w:lineRule="auto"/>
              <w:ind w:firstLine="0"/>
              <w:jc w:val="center"/>
              <w:rPr>
                <w:rFonts w:eastAsia="TimesNewRomanPS-BoldMT"/>
                <w:b/>
                <w:sz w:val="24"/>
                <w:szCs w:val="24"/>
              </w:rPr>
            </w:pPr>
            <w:r w:rsidRPr="00B23F40">
              <w:rPr>
                <w:rFonts w:eastAsia="TimesNewRomanPS-BoldMT"/>
                <w:b/>
                <w:bCs/>
                <w:sz w:val="24"/>
                <w:szCs w:val="24"/>
              </w:rPr>
              <w:t>Количество баллов</w:t>
            </w:r>
          </w:p>
        </w:tc>
        <w:tc>
          <w:tcPr>
            <w:tcW w:w="2693" w:type="dxa"/>
          </w:tcPr>
          <w:p w14:paraId="60498353"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0,4</w:t>
            </w:r>
          </w:p>
        </w:tc>
        <w:tc>
          <w:tcPr>
            <w:tcW w:w="2693" w:type="dxa"/>
          </w:tcPr>
          <w:p w14:paraId="7F3FED80"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0,8</w:t>
            </w:r>
          </w:p>
        </w:tc>
        <w:tc>
          <w:tcPr>
            <w:tcW w:w="2835" w:type="dxa"/>
          </w:tcPr>
          <w:p w14:paraId="52874C59"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1,2</w:t>
            </w:r>
          </w:p>
        </w:tc>
        <w:tc>
          <w:tcPr>
            <w:tcW w:w="2856" w:type="dxa"/>
          </w:tcPr>
          <w:p w14:paraId="2B88CE1F"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1,6</w:t>
            </w:r>
          </w:p>
        </w:tc>
      </w:tr>
      <w:tr w:rsidR="00077A23" w:rsidRPr="00B23F40" w14:paraId="4CF160E5" w14:textId="77777777" w:rsidTr="00E32C00">
        <w:trPr>
          <w:jc w:val="center"/>
        </w:trPr>
        <w:tc>
          <w:tcPr>
            <w:tcW w:w="619" w:type="dxa"/>
          </w:tcPr>
          <w:p w14:paraId="66F41893"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2.</w:t>
            </w:r>
          </w:p>
        </w:tc>
        <w:tc>
          <w:tcPr>
            <w:tcW w:w="3544" w:type="dxa"/>
          </w:tcPr>
          <w:p w14:paraId="3D5FBDBB"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Способность четко организовывать труд подчиненных – умение распределить работу, осуществлять контроль и проверку выполнения</w:t>
            </w:r>
          </w:p>
          <w:p w14:paraId="1CFE9237" w14:textId="77777777" w:rsidR="00077A23" w:rsidRPr="00B23F40" w:rsidRDefault="00077A23" w:rsidP="009A5B39">
            <w:pPr>
              <w:widowControl/>
              <w:spacing w:line="240" w:lineRule="auto"/>
              <w:ind w:firstLine="0"/>
              <w:rPr>
                <w:rFonts w:eastAsia="TimesNewRomanPSMT"/>
                <w:sz w:val="24"/>
                <w:szCs w:val="24"/>
              </w:rPr>
            </w:pPr>
          </w:p>
        </w:tc>
        <w:tc>
          <w:tcPr>
            <w:tcW w:w="2693" w:type="dxa"/>
          </w:tcPr>
          <w:p w14:paraId="6D3C154E"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В редких случаях</w:t>
            </w:r>
          </w:p>
          <w:p w14:paraId="350A3C8F"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способен организовать</w:t>
            </w:r>
          </w:p>
          <w:p w14:paraId="64C21117"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труд подчиненных</w:t>
            </w:r>
          </w:p>
          <w:p w14:paraId="041682B7" w14:textId="77777777" w:rsidR="00077A23" w:rsidRPr="00B23F40" w:rsidRDefault="00077A23" w:rsidP="009A5B39">
            <w:pPr>
              <w:widowControl/>
              <w:spacing w:line="240" w:lineRule="auto"/>
              <w:ind w:firstLine="0"/>
              <w:rPr>
                <w:rFonts w:eastAsia="TimesNewRomanPSMT"/>
                <w:sz w:val="24"/>
                <w:szCs w:val="24"/>
              </w:rPr>
            </w:pPr>
          </w:p>
        </w:tc>
        <w:tc>
          <w:tcPr>
            <w:tcW w:w="2693" w:type="dxa"/>
          </w:tcPr>
          <w:p w14:paraId="6EA15469"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Не всегда способен</w:t>
            </w:r>
          </w:p>
          <w:p w14:paraId="3E30273F"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рационально организовать труд подчиненных, не всегда обеспечивает контроль и проверку</w:t>
            </w:r>
          </w:p>
          <w:p w14:paraId="585E7354"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выполнения задания</w:t>
            </w:r>
          </w:p>
          <w:p w14:paraId="3A7B3662" w14:textId="77777777" w:rsidR="00077A23" w:rsidRPr="00B23F40" w:rsidRDefault="00077A23" w:rsidP="009A5B39">
            <w:pPr>
              <w:widowControl/>
              <w:spacing w:line="240" w:lineRule="auto"/>
              <w:ind w:firstLine="0"/>
              <w:rPr>
                <w:rFonts w:eastAsia="TimesNewRomanPSMT"/>
                <w:sz w:val="24"/>
                <w:szCs w:val="24"/>
              </w:rPr>
            </w:pPr>
          </w:p>
        </w:tc>
        <w:tc>
          <w:tcPr>
            <w:tcW w:w="2835" w:type="dxa"/>
          </w:tcPr>
          <w:p w14:paraId="23E2116A"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Способен рационально организовать труд</w:t>
            </w:r>
          </w:p>
          <w:p w14:paraId="32C2D1BF"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подчиненных, обеспечивает постоянный</w:t>
            </w:r>
          </w:p>
          <w:p w14:paraId="76F555BD"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контроль за выполнением задания, регулярно осуществляет</w:t>
            </w:r>
          </w:p>
          <w:p w14:paraId="3CE72D32"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проверку его выполнения</w:t>
            </w:r>
          </w:p>
        </w:tc>
        <w:tc>
          <w:tcPr>
            <w:tcW w:w="2856" w:type="dxa"/>
          </w:tcPr>
          <w:p w14:paraId="0BBDA29F"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Умеет четко организовать труд подчиненных, обеспечивает</w:t>
            </w:r>
          </w:p>
          <w:p w14:paraId="05145DDF"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их заданием с учетом индивидуальных</w:t>
            </w:r>
          </w:p>
          <w:p w14:paraId="7961D8A6"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способностей, осуществляет постоянный</w:t>
            </w:r>
          </w:p>
          <w:p w14:paraId="39C151B0"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контроль за выполнением задания</w:t>
            </w:r>
          </w:p>
          <w:p w14:paraId="4867B0AB" w14:textId="77777777" w:rsidR="00077A23" w:rsidRPr="00B23F40" w:rsidRDefault="00077A23" w:rsidP="009A5B39">
            <w:pPr>
              <w:widowControl/>
              <w:spacing w:line="240" w:lineRule="auto"/>
              <w:ind w:firstLine="0"/>
              <w:rPr>
                <w:rFonts w:eastAsia="TimesNewRomanPSMT"/>
                <w:sz w:val="24"/>
                <w:szCs w:val="24"/>
              </w:rPr>
            </w:pPr>
          </w:p>
        </w:tc>
      </w:tr>
      <w:tr w:rsidR="00077A23" w:rsidRPr="00B23F40" w14:paraId="10080CE5" w14:textId="77777777" w:rsidTr="00E32C00">
        <w:trPr>
          <w:jc w:val="center"/>
        </w:trPr>
        <w:tc>
          <w:tcPr>
            <w:tcW w:w="619" w:type="dxa"/>
          </w:tcPr>
          <w:p w14:paraId="631F03B0" w14:textId="77777777" w:rsidR="00077A23" w:rsidRPr="00B23F40" w:rsidRDefault="00077A23" w:rsidP="009A5B39">
            <w:pPr>
              <w:widowControl/>
              <w:spacing w:line="240" w:lineRule="auto"/>
              <w:ind w:firstLine="0"/>
              <w:jc w:val="center"/>
              <w:rPr>
                <w:rFonts w:eastAsia="TimesNewRomanPSMT"/>
                <w:b/>
                <w:sz w:val="24"/>
                <w:szCs w:val="24"/>
              </w:rPr>
            </w:pPr>
          </w:p>
        </w:tc>
        <w:tc>
          <w:tcPr>
            <w:tcW w:w="3544" w:type="dxa"/>
          </w:tcPr>
          <w:p w14:paraId="37DD5041"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BoldMT"/>
                <w:b/>
                <w:bCs/>
                <w:sz w:val="24"/>
                <w:szCs w:val="24"/>
              </w:rPr>
              <w:t>Количество баллов</w:t>
            </w:r>
          </w:p>
        </w:tc>
        <w:tc>
          <w:tcPr>
            <w:tcW w:w="2693" w:type="dxa"/>
          </w:tcPr>
          <w:p w14:paraId="405C94DF"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0,4</w:t>
            </w:r>
          </w:p>
        </w:tc>
        <w:tc>
          <w:tcPr>
            <w:tcW w:w="2693" w:type="dxa"/>
          </w:tcPr>
          <w:p w14:paraId="3AC7FEE3"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0,8</w:t>
            </w:r>
          </w:p>
        </w:tc>
        <w:tc>
          <w:tcPr>
            <w:tcW w:w="2835" w:type="dxa"/>
          </w:tcPr>
          <w:p w14:paraId="258A1612"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1,2</w:t>
            </w:r>
          </w:p>
        </w:tc>
        <w:tc>
          <w:tcPr>
            <w:tcW w:w="2856" w:type="dxa"/>
          </w:tcPr>
          <w:p w14:paraId="3D7D6E95"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1,6</w:t>
            </w:r>
          </w:p>
        </w:tc>
      </w:tr>
      <w:tr w:rsidR="00077A23" w:rsidRPr="00B23F40" w14:paraId="521A52A9" w14:textId="77777777" w:rsidTr="00E32C00">
        <w:trPr>
          <w:jc w:val="center"/>
        </w:trPr>
        <w:tc>
          <w:tcPr>
            <w:tcW w:w="619" w:type="dxa"/>
          </w:tcPr>
          <w:p w14:paraId="1FE35A9A"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3.</w:t>
            </w:r>
          </w:p>
        </w:tc>
        <w:tc>
          <w:tcPr>
            <w:tcW w:w="3544" w:type="dxa"/>
          </w:tcPr>
          <w:p w14:paraId="70177C44"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 xml:space="preserve">Заинтересованность и инициативность по внедрению новой техники, совершенствованию </w:t>
            </w:r>
            <w:r w:rsidRPr="00B23F40">
              <w:rPr>
                <w:rFonts w:eastAsia="TimesNewRomanPSMT"/>
                <w:sz w:val="24"/>
                <w:szCs w:val="24"/>
              </w:rPr>
              <w:lastRenderedPageBreak/>
              <w:t>технологии, улучшению организации труда</w:t>
            </w:r>
          </w:p>
          <w:p w14:paraId="500730FE" w14:textId="77777777" w:rsidR="00077A23" w:rsidRPr="00B23F40" w:rsidRDefault="00077A23" w:rsidP="009A5B39">
            <w:pPr>
              <w:widowControl/>
              <w:spacing w:line="240" w:lineRule="auto"/>
              <w:ind w:firstLine="0"/>
              <w:rPr>
                <w:rFonts w:eastAsia="TimesNewRomanPSMT"/>
                <w:sz w:val="24"/>
                <w:szCs w:val="24"/>
              </w:rPr>
            </w:pPr>
          </w:p>
        </w:tc>
        <w:tc>
          <w:tcPr>
            <w:tcW w:w="2693" w:type="dxa"/>
          </w:tcPr>
          <w:p w14:paraId="3EEF5684"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lastRenderedPageBreak/>
              <w:t xml:space="preserve">Проявляет недостаточную заинтересованность во внедрении новой техники, </w:t>
            </w:r>
            <w:r w:rsidRPr="00B23F40">
              <w:rPr>
                <w:rFonts w:eastAsia="TimesNewRomanPSMT"/>
                <w:sz w:val="24"/>
                <w:szCs w:val="24"/>
              </w:rPr>
              <w:lastRenderedPageBreak/>
              <w:t>совершенствовании технологии, улучшении</w:t>
            </w:r>
          </w:p>
          <w:p w14:paraId="7ED6E269"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организации труда</w:t>
            </w:r>
          </w:p>
          <w:p w14:paraId="14B8DBE5" w14:textId="77777777" w:rsidR="00077A23" w:rsidRPr="00B23F40" w:rsidRDefault="00077A23" w:rsidP="009A5B39">
            <w:pPr>
              <w:widowControl/>
              <w:spacing w:line="240" w:lineRule="auto"/>
              <w:ind w:firstLine="0"/>
              <w:rPr>
                <w:rFonts w:eastAsia="TimesNewRomanPSMT"/>
                <w:sz w:val="24"/>
                <w:szCs w:val="24"/>
              </w:rPr>
            </w:pPr>
          </w:p>
        </w:tc>
        <w:tc>
          <w:tcPr>
            <w:tcW w:w="2693" w:type="dxa"/>
          </w:tcPr>
          <w:p w14:paraId="12D89C83"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lastRenderedPageBreak/>
              <w:t xml:space="preserve">Проявляет заинтересованность во внедрении новой техники, совершенствовании </w:t>
            </w:r>
            <w:r w:rsidRPr="00B23F40">
              <w:rPr>
                <w:rFonts w:eastAsia="TimesNewRomanPSMT"/>
                <w:sz w:val="24"/>
                <w:szCs w:val="24"/>
              </w:rPr>
              <w:lastRenderedPageBreak/>
              <w:t>технологии, улучшении организации труда, однако недостаточно активен и предприимчив для</w:t>
            </w:r>
          </w:p>
          <w:p w14:paraId="1AF90989"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ее внедрения</w:t>
            </w:r>
          </w:p>
        </w:tc>
        <w:tc>
          <w:tcPr>
            <w:tcW w:w="2835" w:type="dxa"/>
          </w:tcPr>
          <w:p w14:paraId="5EEF8C3B"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lastRenderedPageBreak/>
              <w:t>Проявляет не только</w:t>
            </w:r>
          </w:p>
          <w:p w14:paraId="26E3ADDE"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заинтересованность,</w:t>
            </w:r>
          </w:p>
          <w:p w14:paraId="0791EFD9"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но и активность,</w:t>
            </w:r>
          </w:p>
          <w:p w14:paraId="04AB1547"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предприимчивость</w:t>
            </w:r>
          </w:p>
          <w:p w14:paraId="325BF62C"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в решении вопросов</w:t>
            </w:r>
          </w:p>
          <w:p w14:paraId="0CFFC45D"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lastRenderedPageBreak/>
              <w:t>внедрения новой</w:t>
            </w:r>
          </w:p>
          <w:p w14:paraId="4B1CD71C"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техники, совершенствования технологии и</w:t>
            </w:r>
          </w:p>
          <w:p w14:paraId="2C753746"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улучшения организации труда</w:t>
            </w:r>
          </w:p>
        </w:tc>
        <w:tc>
          <w:tcPr>
            <w:tcW w:w="2856" w:type="dxa"/>
          </w:tcPr>
          <w:p w14:paraId="27D633B3"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lastRenderedPageBreak/>
              <w:t xml:space="preserve">Проявляет заинтересованность, большую активность и способность быстро решать вопросы, </w:t>
            </w:r>
            <w:r w:rsidRPr="00B23F40">
              <w:rPr>
                <w:rFonts w:eastAsia="TimesNewRomanPSMT"/>
                <w:sz w:val="24"/>
                <w:szCs w:val="24"/>
              </w:rPr>
              <w:lastRenderedPageBreak/>
              <w:t>связанные с внедрением новой техники, совершенствования технологии, улучшения организации труда</w:t>
            </w:r>
          </w:p>
          <w:p w14:paraId="5F8A2780" w14:textId="77777777" w:rsidR="00077A23" w:rsidRPr="00B23F40" w:rsidRDefault="00077A23" w:rsidP="009A5B39">
            <w:pPr>
              <w:widowControl/>
              <w:spacing w:line="240" w:lineRule="auto"/>
              <w:ind w:firstLine="0"/>
              <w:rPr>
                <w:rFonts w:eastAsia="TimesNewRomanPSMT"/>
                <w:sz w:val="24"/>
                <w:szCs w:val="24"/>
              </w:rPr>
            </w:pPr>
          </w:p>
        </w:tc>
      </w:tr>
      <w:tr w:rsidR="00077A23" w:rsidRPr="00B23F40" w14:paraId="56069666" w14:textId="77777777" w:rsidTr="00E32C00">
        <w:trPr>
          <w:jc w:val="center"/>
        </w:trPr>
        <w:tc>
          <w:tcPr>
            <w:tcW w:w="619" w:type="dxa"/>
          </w:tcPr>
          <w:p w14:paraId="56E1EC38" w14:textId="77777777" w:rsidR="00077A23" w:rsidRPr="00B23F40" w:rsidRDefault="00077A23" w:rsidP="009A5B39">
            <w:pPr>
              <w:widowControl/>
              <w:spacing w:line="240" w:lineRule="auto"/>
              <w:ind w:firstLine="0"/>
              <w:jc w:val="center"/>
              <w:rPr>
                <w:rFonts w:eastAsia="TimesNewRomanPSMT"/>
                <w:b/>
                <w:sz w:val="24"/>
                <w:szCs w:val="24"/>
              </w:rPr>
            </w:pPr>
          </w:p>
        </w:tc>
        <w:tc>
          <w:tcPr>
            <w:tcW w:w="3544" w:type="dxa"/>
          </w:tcPr>
          <w:p w14:paraId="342FFD7B" w14:textId="77777777" w:rsidR="00077A23" w:rsidRPr="00B23F40" w:rsidRDefault="00077A23" w:rsidP="009A5B39">
            <w:pPr>
              <w:widowControl/>
              <w:autoSpaceDE w:val="0"/>
              <w:autoSpaceDN w:val="0"/>
              <w:adjustRightInd w:val="0"/>
              <w:spacing w:line="240" w:lineRule="auto"/>
              <w:ind w:firstLine="0"/>
              <w:jc w:val="center"/>
              <w:rPr>
                <w:rFonts w:eastAsia="TimesNewRomanPS-BoldMT"/>
                <w:b/>
                <w:sz w:val="24"/>
                <w:szCs w:val="24"/>
              </w:rPr>
            </w:pPr>
            <w:r w:rsidRPr="00B23F40">
              <w:rPr>
                <w:rFonts w:eastAsia="TimesNewRomanPS-BoldMT"/>
                <w:b/>
                <w:bCs/>
                <w:sz w:val="24"/>
                <w:szCs w:val="24"/>
              </w:rPr>
              <w:t>Количество баллов</w:t>
            </w:r>
          </w:p>
        </w:tc>
        <w:tc>
          <w:tcPr>
            <w:tcW w:w="2693" w:type="dxa"/>
          </w:tcPr>
          <w:p w14:paraId="301C290F"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0,2</w:t>
            </w:r>
          </w:p>
        </w:tc>
        <w:tc>
          <w:tcPr>
            <w:tcW w:w="2693" w:type="dxa"/>
          </w:tcPr>
          <w:p w14:paraId="435FE1F7"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0,4</w:t>
            </w:r>
          </w:p>
        </w:tc>
        <w:tc>
          <w:tcPr>
            <w:tcW w:w="2835" w:type="dxa"/>
          </w:tcPr>
          <w:p w14:paraId="506C9F70"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0,6</w:t>
            </w:r>
          </w:p>
        </w:tc>
        <w:tc>
          <w:tcPr>
            <w:tcW w:w="2856" w:type="dxa"/>
          </w:tcPr>
          <w:p w14:paraId="722D7C4D"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0,8</w:t>
            </w:r>
          </w:p>
        </w:tc>
      </w:tr>
      <w:tr w:rsidR="00077A23" w:rsidRPr="00B23F40" w14:paraId="06D2E0C7" w14:textId="77777777" w:rsidTr="00E32C00">
        <w:trPr>
          <w:jc w:val="center"/>
        </w:trPr>
        <w:tc>
          <w:tcPr>
            <w:tcW w:w="619" w:type="dxa"/>
          </w:tcPr>
          <w:p w14:paraId="55C4ADC8"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4.</w:t>
            </w:r>
          </w:p>
        </w:tc>
        <w:tc>
          <w:tcPr>
            <w:tcW w:w="3544" w:type="dxa"/>
          </w:tcPr>
          <w:p w14:paraId="754BAC9E"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Способность воспитывать деловые качества у подчиненных</w:t>
            </w:r>
          </w:p>
          <w:p w14:paraId="732A16DE" w14:textId="77777777" w:rsidR="00077A23" w:rsidRPr="00B23F40" w:rsidRDefault="00077A23" w:rsidP="009A5B39">
            <w:pPr>
              <w:widowControl/>
              <w:spacing w:line="240" w:lineRule="auto"/>
              <w:ind w:firstLine="0"/>
              <w:rPr>
                <w:rFonts w:eastAsia="TimesNewRomanPSMT"/>
                <w:sz w:val="24"/>
                <w:szCs w:val="24"/>
              </w:rPr>
            </w:pPr>
          </w:p>
        </w:tc>
        <w:tc>
          <w:tcPr>
            <w:tcW w:w="2693" w:type="dxa"/>
          </w:tcPr>
          <w:p w14:paraId="30BC2B06"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Почти не занимается</w:t>
            </w:r>
          </w:p>
          <w:p w14:paraId="3DCB6011"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воспитанием деловых</w:t>
            </w:r>
          </w:p>
          <w:p w14:paraId="3E3152AE"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качеств у подчиненных</w:t>
            </w:r>
          </w:p>
          <w:p w14:paraId="053DA346" w14:textId="77777777" w:rsidR="00077A23" w:rsidRPr="00B23F40" w:rsidRDefault="00077A23" w:rsidP="009A5B39">
            <w:pPr>
              <w:widowControl/>
              <w:spacing w:line="240" w:lineRule="auto"/>
              <w:ind w:firstLine="0"/>
              <w:rPr>
                <w:rFonts w:eastAsia="TimesNewRomanPSMT"/>
                <w:sz w:val="24"/>
                <w:szCs w:val="24"/>
              </w:rPr>
            </w:pPr>
          </w:p>
        </w:tc>
        <w:tc>
          <w:tcPr>
            <w:tcW w:w="2693" w:type="dxa"/>
          </w:tcPr>
          <w:p w14:paraId="28AD618A"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Занимается воспитанием деловых качеств у подчиненных</w:t>
            </w:r>
          </w:p>
          <w:p w14:paraId="1E83ABF3" w14:textId="77777777" w:rsidR="00077A23" w:rsidRPr="00B23F40" w:rsidRDefault="00077A23" w:rsidP="009A5B39">
            <w:pPr>
              <w:widowControl/>
              <w:spacing w:line="240" w:lineRule="auto"/>
              <w:ind w:firstLine="0"/>
              <w:rPr>
                <w:rFonts w:eastAsia="TimesNewRomanPSMT"/>
                <w:sz w:val="24"/>
                <w:szCs w:val="24"/>
              </w:rPr>
            </w:pPr>
          </w:p>
        </w:tc>
        <w:tc>
          <w:tcPr>
            <w:tcW w:w="2835" w:type="dxa"/>
          </w:tcPr>
          <w:p w14:paraId="3C684153"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Специально занимается воспитанием деловых качеств у подчиненных</w:t>
            </w:r>
          </w:p>
          <w:p w14:paraId="069EE1E6" w14:textId="77777777" w:rsidR="00077A23" w:rsidRPr="00B23F40" w:rsidRDefault="00077A23" w:rsidP="009A5B39">
            <w:pPr>
              <w:widowControl/>
              <w:spacing w:line="240" w:lineRule="auto"/>
              <w:ind w:firstLine="0"/>
              <w:rPr>
                <w:rFonts w:eastAsia="TimesNewRomanPSMT"/>
                <w:sz w:val="24"/>
                <w:szCs w:val="24"/>
              </w:rPr>
            </w:pPr>
          </w:p>
        </w:tc>
        <w:tc>
          <w:tcPr>
            <w:tcW w:w="2856" w:type="dxa"/>
          </w:tcPr>
          <w:p w14:paraId="184CF8BE"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Постоянно воспитывает у подчиненных деловые качества, занимается этим специально и регулярно, сам служит примером добросовестного и ответственного отношения к своим</w:t>
            </w:r>
          </w:p>
          <w:p w14:paraId="5BEF4FBD"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обязанностям</w:t>
            </w:r>
          </w:p>
        </w:tc>
      </w:tr>
      <w:tr w:rsidR="00077A23" w:rsidRPr="00B23F40" w14:paraId="3B8BCECD" w14:textId="77777777" w:rsidTr="00E32C00">
        <w:trPr>
          <w:jc w:val="center"/>
        </w:trPr>
        <w:tc>
          <w:tcPr>
            <w:tcW w:w="619" w:type="dxa"/>
          </w:tcPr>
          <w:p w14:paraId="6305E0F9" w14:textId="77777777" w:rsidR="00077A23" w:rsidRPr="00B23F40" w:rsidRDefault="00077A23" w:rsidP="009A5B39">
            <w:pPr>
              <w:widowControl/>
              <w:spacing w:line="240" w:lineRule="auto"/>
              <w:ind w:firstLine="0"/>
              <w:jc w:val="center"/>
              <w:rPr>
                <w:rFonts w:eastAsia="TimesNewRomanPSMT"/>
                <w:b/>
                <w:sz w:val="24"/>
                <w:szCs w:val="24"/>
              </w:rPr>
            </w:pPr>
          </w:p>
        </w:tc>
        <w:tc>
          <w:tcPr>
            <w:tcW w:w="3544" w:type="dxa"/>
          </w:tcPr>
          <w:p w14:paraId="73949083"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BoldMT"/>
                <w:b/>
                <w:bCs/>
                <w:sz w:val="24"/>
                <w:szCs w:val="24"/>
              </w:rPr>
              <w:t>Количество баллов</w:t>
            </w:r>
          </w:p>
        </w:tc>
        <w:tc>
          <w:tcPr>
            <w:tcW w:w="2693" w:type="dxa"/>
          </w:tcPr>
          <w:p w14:paraId="2578EC8D"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0,2</w:t>
            </w:r>
          </w:p>
        </w:tc>
        <w:tc>
          <w:tcPr>
            <w:tcW w:w="2693" w:type="dxa"/>
          </w:tcPr>
          <w:p w14:paraId="2B17938C"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0,4</w:t>
            </w:r>
          </w:p>
        </w:tc>
        <w:tc>
          <w:tcPr>
            <w:tcW w:w="2835" w:type="dxa"/>
          </w:tcPr>
          <w:p w14:paraId="42842FC9"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0,6</w:t>
            </w:r>
          </w:p>
        </w:tc>
        <w:tc>
          <w:tcPr>
            <w:tcW w:w="2856" w:type="dxa"/>
          </w:tcPr>
          <w:p w14:paraId="642A0843"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0,8</w:t>
            </w:r>
          </w:p>
        </w:tc>
      </w:tr>
      <w:tr w:rsidR="00077A23" w:rsidRPr="00B23F40" w14:paraId="658B8E7D" w14:textId="77777777" w:rsidTr="00E32C00">
        <w:trPr>
          <w:jc w:val="center"/>
        </w:trPr>
        <w:tc>
          <w:tcPr>
            <w:tcW w:w="619" w:type="dxa"/>
          </w:tcPr>
          <w:p w14:paraId="7D896DDA"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5.</w:t>
            </w:r>
          </w:p>
        </w:tc>
        <w:tc>
          <w:tcPr>
            <w:tcW w:w="3544" w:type="dxa"/>
          </w:tcPr>
          <w:p w14:paraId="1C484D2B"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Способность быстро и самостоятельно принимать обоснованные решения</w:t>
            </w:r>
          </w:p>
          <w:p w14:paraId="1CC51F99"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p>
        </w:tc>
        <w:tc>
          <w:tcPr>
            <w:tcW w:w="2693" w:type="dxa"/>
          </w:tcPr>
          <w:p w14:paraId="5159F42B"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В редких случаях принимает самостоятельные решения</w:t>
            </w:r>
          </w:p>
          <w:p w14:paraId="02F8E952"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p>
        </w:tc>
        <w:tc>
          <w:tcPr>
            <w:tcW w:w="2693" w:type="dxa"/>
          </w:tcPr>
          <w:p w14:paraId="221B9E25"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Не всегда принимает</w:t>
            </w:r>
          </w:p>
          <w:p w14:paraId="188EC37E"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самостоятельные решения</w:t>
            </w:r>
          </w:p>
          <w:p w14:paraId="37EE7F48"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p>
        </w:tc>
        <w:tc>
          <w:tcPr>
            <w:tcW w:w="2835" w:type="dxa"/>
          </w:tcPr>
          <w:p w14:paraId="5395C412"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Принимает самостоятельные решения, но</w:t>
            </w:r>
          </w:p>
          <w:p w14:paraId="338FDB5A"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недостаточно быстро</w:t>
            </w:r>
          </w:p>
        </w:tc>
        <w:tc>
          <w:tcPr>
            <w:tcW w:w="2856" w:type="dxa"/>
          </w:tcPr>
          <w:p w14:paraId="30DEEC5B"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Быстро и самостоятельно принимает обоснованные решения во всех необходимых случаях</w:t>
            </w:r>
          </w:p>
          <w:p w14:paraId="731E1EAC"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p>
        </w:tc>
      </w:tr>
      <w:tr w:rsidR="00077A23" w:rsidRPr="00B23F40" w14:paraId="27026FD6" w14:textId="77777777" w:rsidTr="00E32C00">
        <w:trPr>
          <w:jc w:val="center"/>
        </w:trPr>
        <w:tc>
          <w:tcPr>
            <w:tcW w:w="619" w:type="dxa"/>
          </w:tcPr>
          <w:p w14:paraId="35E641BB" w14:textId="77777777" w:rsidR="00077A23" w:rsidRPr="00B23F40" w:rsidRDefault="00077A23" w:rsidP="009A5B39">
            <w:pPr>
              <w:widowControl/>
              <w:spacing w:line="240" w:lineRule="auto"/>
              <w:ind w:firstLine="0"/>
              <w:jc w:val="center"/>
              <w:rPr>
                <w:rFonts w:eastAsia="TimesNewRomanPSMT"/>
                <w:b/>
                <w:sz w:val="24"/>
                <w:szCs w:val="24"/>
              </w:rPr>
            </w:pPr>
          </w:p>
        </w:tc>
        <w:tc>
          <w:tcPr>
            <w:tcW w:w="3544" w:type="dxa"/>
          </w:tcPr>
          <w:p w14:paraId="5D74611F" w14:textId="77777777" w:rsidR="00077A23" w:rsidRPr="00B23F40" w:rsidRDefault="00077A23" w:rsidP="009A5B39">
            <w:pPr>
              <w:widowControl/>
              <w:autoSpaceDE w:val="0"/>
              <w:autoSpaceDN w:val="0"/>
              <w:adjustRightInd w:val="0"/>
              <w:spacing w:line="240" w:lineRule="auto"/>
              <w:ind w:firstLine="0"/>
              <w:jc w:val="center"/>
              <w:rPr>
                <w:rFonts w:eastAsia="TimesNewRomanPS-BoldMT"/>
                <w:b/>
                <w:sz w:val="24"/>
                <w:szCs w:val="24"/>
              </w:rPr>
            </w:pPr>
            <w:r w:rsidRPr="00B23F40">
              <w:rPr>
                <w:rFonts w:eastAsia="TimesNewRomanPS-BoldMT"/>
                <w:b/>
                <w:bCs/>
                <w:sz w:val="24"/>
                <w:szCs w:val="24"/>
              </w:rPr>
              <w:t>Количество баллов</w:t>
            </w:r>
          </w:p>
        </w:tc>
        <w:tc>
          <w:tcPr>
            <w:tcW w:w="2693" w:type="dxa"/>
          </w:tcPr>
          <w:p w14:paraId="54BED952"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0,2</w:t>
            </w:r>
          </w:p>
        </w:tc>
        <w:tc>
          <w:tcPr>
            <w:tcW w:w="2693" w:type="dxa"/>
          </w:tcPr>
          <w:p w14:paraId="38A410AE"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0,4</w:t>
            </w:r>
          </w:p>
        </w:tc>
        <w:tc>
          <w:tcPr>
            <w:tcW w:w="2835" w:type="dxa"/>
          </w:tcPr>
          <w:p w14:paraId="0920C0A6"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0,6</w:t>
            </w:r>
          </w:p>
        </w:tc>
        <w:tc>
          <w:tcPr>
            <w:tcW w:w="2856" w:type="dxa"/>
          </w:tcPr>
          <w:p w14:paraId="488B6730"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0,8</w:t>
            </w:r>
          </w:p>
        </w:tc>
      </w:tr>
      <w:tr w:rsidR="00077A23" w:rsidRPr="00B23F40" w14:paraId="7F27EF53" w14:textId="77777777" w:rsidTr="00E32C00">
        <w:trPr>
          <w:trHeight w:val="2104"/>
          <w:jc w:val="center"/>
        </w:trPr>
        <w:tc>
          <w:tcPr>
            <w:tcW w:w="619" w:type="dxa"/>
          </w:tcPr>
          <w:p w14:paraId="23891E97"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lastRenderedPageBreak/>
              <w:t>6.</w:t>
            </w:r>
          </w:p>
        </w:tc>
        <w:tc>
          <w:tcPr>
            <w:tcW w:w="3544" w:type="dxa"/>
          </w:tcPr>
          <w:p w14:paraId="5E674305" w14:textId="77777777" w:rsidR="00077A23" w:rsidRPr="00B23F40" w:rsidRDefault="00077A23" w:rsidP="009A5B39">
            <w:pPr>
              <w:widowControl/>
              <w:autoSpaceDE w:val="0"/>
              <w:autoSpaceDN w:val="0"/>
              <w:adjustRightInd w:val="0"/>
              <w:spacing w:line="240" w:lineRule="auto"/>
              <w:ind w:firstLine="0"/>
              <w:jc w:val="left"/>
              <w:rPr>
                <w:rFonts w:eastAsia="TimesNewRomanPSMT"/>
                <w:b/>
                <w:sz w:val="24"/>
                <w:szCs w:val="24"/>
              </w:rPr>
            </w:pPr>
            <w:r w:rsidRPr="00B23F40">
              <w:rPr>
                <w:rFonts w:eastAsia="TimesNewRomanPSMT"/>
                <w:sz w:val="24"/>
                <w:szCs w:val="24"/>
              </w:rPr>
              <w:t>Умелое сочетание в работе интересов организации</w:t>
            </w:r>
          </w:p>
        </w:tc>
        <w:tc>
          <w:tcPr>
            <w:tcW w:w="2693" w:type="dxa"/>
          </w:tcPr>
          <w:p w14:paraId="3A83118D" w14:textId="77777777" w:rsidR="00077A23" w:rsidRPr="00B23F40" w:rsidRDefault="00077A23" w:rsidP="009A5B39">
            <w:pPr>
              <w:widowControl/>
              <w:autoSpaceDE w:val="0"/>
              <w:autoSpaceDN w:val="0"/>
              <w:adjustRightInd w:val="0"/>
              <w:spacing w:line="240" w:lineRule="auto"/>
              <w:ind w:firstLine="0"/>
              <w:jc w:val="left"/>
              <w:rPr>
                <w:b/>
                <w:bCs/>
                <w:sz w:val="24"/>
                <w:szCs w:val="24"/>
              </w:rPr>
            </w:pPr>
            <w:r w:rsidRPr="00B23F40">
              <w:rPr>
                <w:rFonts w:eastAsia="TimesNewRomanPSMT"/>
                <w:sz w:val="24"/>
                <w:szCs w:val="24"/>
              </w:rPr>
              <w:t>В недостаточной степени обеспечивает соблюдение интересов организации при решении производственных задач</w:t>
            </w:r>
          </w:p>
        </w:tc>
        <w:tc>
          <w:tcPr>
            <w:tcW w:w="2693" w:type="dxa"/>
          </w:tcPr>
          <w:p w14:paraId="514515EE"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Не всегда обеспечивает соблюдение интересов организации</w:t>
            </w:r>
          </w:p>
          <w:p w14:paraId="62671EC8"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при решении производственных задач</w:t>
            </w:r>
          </w:p>
        </w:tc>
        <w:tc>
          <w:tcPr>
            <w:tcW w:w="2835" w:type="dxa"/>
          </w:tcPr>
          <w:p w14:paraId="2914B7E6"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Всегда сочетает интересы организации и это ему удается</w:t>
            </w:r>
          </w:p>
          <w:p w14:paraId="1ADFB2D9" w14:textId="77777777" w:rsidR="00077A23" w:rsidRPr="00B23F40" w:rsidRDefault="00077A23" w:rsidP="009A5B39">
            <w:pPr>
              <w:widowControl/>
              <w:autoSpaceDE w:val="0"/>
              <w:autoSpaceDN w:val="0"/>
              <w:adjustRightInd w:val="0"/>
              <w:spacing w:line="240" w:lineRule="auto"/>
              <w:ind w:firstLine="0"/>
              <w:rPr>
                <w:b/>
                <w:bCs/>
                <w:sz w:val="24"/>
                <w:szCs w:val="24"/>
              </w:rPr>
            </w:pPr>
          </w:p>
        </w:tc>
        <w:tc>
          <w:tcPr>
            <w:tcW w:w="2856" w:type="dxa"/>
          </w:tcPr>
          <w:p w14:paraId="12DCDC77"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Умело сочетает в</w:t>
            </w:r>
          </w:p>
          <w:p w14:paraId="3E028C75"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своей работе интересы государства и организации, воспитывает это качество у подчиненных</w:t>
            </w:r>
          </w:p>
          <w:p w14:paraId="02D34C6F" w14:textId="77777777" w:rsidR="00077A23" w:rsidRPr="00B23F40" w:rsidRDefault="00077A23" w:rsidP="009A5B39">
            <w:pPr>
              <w:widowControl/>
              <w:autoSpaceDE w:val="0"/>
              <w:autoSpaceDN w:val="0"/>
              <w:adjustRightInd w:val="0"/>
              <w:spacing w:line="240" w:lineRule="auto"/>
              <w:ind w:firstLine="0"/>
              <w:rPr>
                <w:b/>
                <w:bCs/>
                <w:sz w:val="24"/>
                <w:szCs w:val="24"/>
              </w:rPr>
            </w:pPr>
          </w:p>
        </w:tc>
      </w:tr>
      <w:tr w:rsidR="00077A23" w:rsidRPr="00B23F40" w14:paraId="7CF2381C" w14:textId="77777777" w:rsidTr="00E32C00">
        <w:trPr>
          <w:jc w:val="center"/>
        </w:trPr>
        <w:tc>
          <w:tcPr>
            <w:tcW w:w="619" w:type="dxa"/>
          </w:tcPr>
          <w:p w14:paraId="3A153B6A" w14:textId="77777777" w:rsidR="00077A23" w:rsidRPr="00B23F40" w:rsidRDefault="00077A23" w:rsidP="009A5B39">
            <w:pPr>
              <w:widowControl/>
              <w:spacing w:line="240" w:lineRule="auto"/>
              <w:ind w:firstLine="0"/>
              <w:jc w:val="center"/>
              <w:rPr>
                <w:rFonts w:eastAsia="TimesNewRomanPSMT"/>
                <w:b/>
                <w:sz w:val="24"/>
                <w:szCs w:val="24"/>
              </w:rPr>
            </w:pPr>
          </w:p>
        </w:tc>
        <w:tc>
          <w:tcPr>
            <w:tcW w:w="3544" w:type="dxa"/>
          </w:tcPr>
          <w:p w14:paraId="5B953071" w14:textId="77777777" w:rsidR="00077A23" w:rsidRPr="00B23F40" w:rsidRDefault="00077A23" w:rsidP="009A5B39">
            <w:pPr>
              <w:widowControl/>
              <w:autoSpaceDE w:val="0"/>
              <w:autoSpaceDN w:val="0"/>
              <w:adjustRightInd w:val="0"/>
              <w:spacing w:line="240" w:lineRule="auto"/>
              <w:ind w:firstLine="0"/>
              <w:jc w:val="center"/>
              <w:rPr>
                <w:rFonts w:eastAsia="TimesNewRomanPS-BoldMT"/>
                <w:b/>
                <w:sz w:val="24"/>
                <w:szCs w:val="24"/>
              </w:rPr>
            </w:pPr>
            <w:r w:rsidRPr="00B23F40">
              <w:rPr>
                <w:rFonts w:eastAsia="TimesNewRomanPS-BoldMT"/>
                <w:b/>
                <w:bCs/>
                <w:sz w:val="24"/>
                <w:szCs w:val="24"/>
              </w:rPr>
              <w:t>Количество баллов</w:t>
            </w:r>
          </w:p>
        </w:tc>
        <w:tc>
          <w:tcPr>
            <w:tcW w:w="2693" w:type="dxa"/>
          </w:tcPr>
          <w:p w14:paraId="05703E37"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0,2</w:t>
            </w:r>
          </w:p>
        </w:tc>
        <w:tc>
          <w:tcPr>
            <w:tcW w:w="2693" w:type="dxa"/>
          </w:tcPr>
          <w:p w14:paraId="3E0F6B51"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0,4</w:t>
            </w:r>
          </w:p>
        </w:tc>
        <w:tc>
          <w:tcPr>
            <w:tcW w:w="2835" w:type="dxa"/>
          </w:tcPr>
          <w:p w14:paraId="7094EA20"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0,6</w:t>
            </w:r>
          </w:p>
        </w:tc>
        <w:tc>
          <w:tcPr>
            <w:tcW w:w="2856" w:type="dxa"/>
          </w:tcPr>
          <w:p w14:paraId="1BE6B674"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0,8</w:t>
            </w:r>
          </w:p>
        </w:tc>
      </w:tr>
      <w:tr w:rsidR="00077A23" w:rsidRPr="00B23F40" w14:paraId="5DF66706" w14:textId="77777777" w:rsidTr="00E32C00">
        <w:trPr>
          <w:jc w:val="center"/>
        </w:trPr>
        <w:tc>
          <w:tcPr>
            <w:tcW w:w="619" w:type="dxa"/>
          </w:tcPr>
          <w:p w14:paraId="735F7E4F"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7.</w:t>
            </w:r>
          </w:p>
        </w:tc>
        <w:tc>
          <w:tcPr>
            <w:tcW w:w="3544" w:type="dxa"/>
          </w:tcPr>
          <w:p w14:paraId="317D8B85"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Собранность, личная дисциплина,</w:t>
            </w:r>
          </w:p>
          <w:p w14:paraId="385E39AB"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пунктуальность</w:t>
            </w:r>
          </w:p>
          <w:p w14:paraId="11D7327C"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p>
        </w:tc>
        <w:tc>
          <w:tcPr>
            <w:tcW w:w="2693" w:type="dxa"/>
          </w:tcPr>
          <w:p w14:paraId="07B87EF7"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Зачастую не проявляет</w:t>
            </w:r>
          </w:p>
          <w:p w14:paraId="4BEB7AE2"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эти качества</w:t>
            </w:r>
          </w:p>
          <w:p w14:paraId="23D60FF0"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p>
        </w:tc>
        <w:tc>
          <w:tcPr>
            <w:tcW w:w="2693" w:type="dxa"/>
          </w:tcPr>
          <w:p w14:paraId="662E29E0"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Не всегда дисциплинирован и собран</w:t>
            </w:r>
          </w:p>
          <w:p w14:paraId="14095F5A"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p>
        </w:tc>
        <w:tc>
          <w:tcPr>
            <w:tcW w:w="2835" w:type="dxa"/>
          </w:tcPr>
          <w:p w14:paraId="469BC587"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Всегда дисциплинирован и собран</w:t>
            </w:r>
          </w:p>
          <w:p w14:paraId="60F5B0F8"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p>
        </w:tc>
        <w:tc>
          <w:tcPr>
            <w:tcW w:w="2856" w:type="dxa"/>
          </w:tcPr>
          <w:p w14:paraId="4C930DA2"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Обладает этими качествами и постоянно воспитывает их у</w:t>
            </w:r>
          </w:p>
          <w:p w14:paraId="407EDD23"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подчиненных</w:t>
            </w:r>
          </w:p>
        </w:tc>
      </w:tr>
      <w:tr w:rsidR="00077A23" w:rsidRPr="00B23F40" w14:paraId="422A4BE0" w14:textId="77777777" w:rsidTr="00E32C00">
        <w:trPr>
          <w:jc w:val="center"/>
        </w:trPr>
        <w:tc>
          <w:tcPr>
            <w:tcW w:w="619" w:type="dxa"/>
          </w:tcPr>
          <w:p w14:paraId="50DB2CD1" w14:textId="77777777" w:rsidR="00077A23" w:rsidRPr="00B23F40" w:rsidRDefault="00077A23" w:rsidP="009A5B39">
            <w:pPr>
              <w:widowControl/>
              <w:spacing w:line="240" w:lineRule="auto"/>
              <w:ind w:firstLine="0"/>
              <w:jc w:val="center"/>
              <w:rPr>
                <w:rFonts w:eastAsia="TimesNewRomanPSMT"/>
                <w:sz w:val="24"/>
                <w:szCs w:val="24"/>
              </w:rPr>
            </w:pPr>
          </w:p>
        </w:tc>
        <w:tc>
          <w:tcPr>
            <w:tcW w:w="3544" w:type="dxa"/>
          </w:tcPr>
          <w:p w14:paraId="03532D63" w14:textId="77777777" w:rsidR="00077A23" w:rsidRPr="00B23F40" w:rsidRDefault="00077A23" w:rsidP="009A5B39">
            <w:pPr>
              <w:widowControl/>
              <w:autoSpaceDE w:val="0"/>
              <w:autoSpaceDN w:val="0"/>
              <w:adjustRightInd w:val="0"/>
              <w:spacing w:line="240" w:lineRule="auto"/>
              <w:ind w:firstLine="0"/>
              <w:jc w:val="center"/>
              <w:rPr>
                <w:rFonts w:eastAsia="TimesNewRomanPS-BoldMT"/>
                <w:b/>
                <w:sz w:val="24"/>
                <w:szCs w:val="24"/>
              </w:rPr>
            </w:pPr>
            <w:r w:rsidRPr="00B23F40">
              <w:rPr>
                <w:rFonts w:eastAsia="TimesNewRomanPS-BoldMT"/>
                <w:b/>
                <w:bCs/>
                <w:sz w:val="24"/>
                <w:szCs w:val="24"/>
              </w:rPr>
              <w:t>Количество баллов</w:t>
            </w:r>
          </w:p>
        </w:tc>
        <w:tc>
          <w:tcPr>
            <w:tcW w:w="2693" w:type="dxa"/>
          </w:tcPr>
          <w:p w14:paraId="2900F22D"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0,2</w:t>
            </w:r>
          </w:p>
        </w:tc>
        <w:tc>
          <w:tcPr>
            <w:tcW w:w="2693" w:type="dxa"/>
          </w:tcPr>
          <w:p w14:paraId="24577F92"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0,4</w:t>
            </w:r>
          </w:p>
        </w:tc>
        <w:tc>
          <w:tcPr>
            <w:tcW w:w="2835" w:type="dxa"/>
          </w:tcPr>
          <w:p w14:paraId="4BC5B8A3"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0,6</w:t>
            </w:r>
          </w:p>
        </w:tc>
        <w:tc>
          <w:tcPr>
            <w:tcW w:w="2856" w:type="dxa"/>
          </w:tcPr>
          <w:p w14:paraId="7B4932AF"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0,8</w:t>
            </w:r>
          </w:p>
        </w:tc>
      </w:tr>
      <w:tr w:rsidR="00077A23" w:rsidRPr="00B23F40" w14:paraId="76216204" w14:textId="77777777" w:rsidTr="00E32C00">
        <w:trPr>
          <w:jc w:val="center"/>
        </w:trPr>
        <w:tc>
          <w:tcPr>
            <w:tcW w:w="619" w:type="dxa"/>
          </w:tcPr>
          <w:p w14:paraId="6BADA438"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8.</w:t>
            </w:r>
          </w:p>
        </w:tc>
        <w:tc>
          <w:tcPr>
            <w:tcW w:w="3544" w:type="dxa"/>
          </w:tcPr>
          <w:p w14:paraId="7F81DBFF"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Способность поддерживать контакты с другими работниками</w:t>
            </w:r>
          </w:p>
          <w:p w14:paraId="33E1B5F5" w14:textId="77777777" w:rsidR="00077A23" w:rsidRPr="00B23F40" w:rsidRDefault="00077A23" w:rsidP="009A5B39">
            <w:pPr>
              <w:widowControl/>
              <w:autoSpaceDE w:val="0"/>
              <w:autoSpaceDN w:val="0"/>
              <w:adjustRightInd w:val="0"/>
              <w:spacing w:line="240" w:lineRule="auto"/>
              <w:ind w:firstLine="0"/>
              <w:jc w:val="center"/>
              <w:rPr>
                <w:rFonts w:eastAsia="TimesNewRomanPS-BoldMT"/>
                <w:b/>
                <w:bCs/>
                <w:sz w:val="24"/>
                <w:szCs w:val="24"/>
              </w:rPr>
            </w:pPr>
          </w:p>
        </w:tc>
        <w:tc>
          <w:tcPr>
            <w:tcW w:w="2693" w:type="dxa"/>
          </w:tcPr>
          <w:p w14:paraId="750E3644"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Почти отсутствует способность поддерживать контакты</w:t>
            </w:r>
          </w:p>
          <w:p w14:paraId="3D44CCBC"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p>
        </w:tc>
        <w:tc>
          <w:tcPr>
            <w:tcW w:w="2693" w:type="dxa"/>
          </w:tcPr>
          <w:p w14:paraId="136F0FDB"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Не всегда способен</w:t>
            </w:r>
          </w:p>
          <w:p w14:paraId="26C009F2"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поддерживать деловые контакты, недостаточно внимателен к людям</w:t>
            </w:r>
          </w:p>
          <w:p w14:paraId="304A4409"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p>
        </w:tc>
        <w:tc>
          <w:tcPr>
            <w:tcW w:w="2835" w:type="dxa"/>
          </w:tcPr>
          <w:p w14:paraId="2C20CCCF"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Способен поддерживать деловые контакты с другими людьми, активен в сотрудничестве с ними, умеет давать достаточно объективную оценку труду подчиненных</w:t>
            </w:r>
          </w:p>
        </w:tc>
        <w:tc>
          <w:tcPr>
            <w:tcW w:w="2856" w:type="dxa"/>
          </w:tcPr>
          <w:p w14:paraId="015DFC3E"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Способен поддерживать разносторонние</w:t>
            </w:r>
          </w:p>
          <w:p w14:paraId="0DA27E3D"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деловые контакты с</w:t>
            </w:r>
          </w:p>
          <w:p w14:paraId="2DD1A7FB"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подчиненными и руководителями, внимателен к нуждам коллектива, умеет создать атмосферу доверия, взаимопомощи,</w:t>
            </w:r>
          </w:p>
          <w:p w14:paraId="5F26018A"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пользуется большим</w:t>
            </w:r>
          </w:p>
          <w:p w14:paraId="5015F9EA"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авторитетом</w:t>
            </w:r>
          </w:p>
        </w:tc>
      </w:tr>
      <w:tr w:rsidR="00077A23" w:rsidRPr="00B23F40" w14:paraId="57E0C232" w14:textId="77777777" w:rsidTr="00E32C00">
        <w:trPr>
          <w:trHeight w:val="447"/>
          <w:jc w:val="center"/>
        </w:trPr>
        <w:tc>
          <w:tcPr>
            <w:tcW w:w="619" w:type="dxa"/>
          </w:tcPr>
          <w:p w14:paraId="79BA35C0" w14:textId="77777777" w:rsidR="00077A23" w:rsidRPr="00B23F40" w:rsidRDefault="00077A23" w:rsidP="009A5B39">
            <w:pPr>
              <w:widowControl/>
              <w:spacing w:line="240" w:lineRule="auto"/>
              <w:ind w:firstLine="0"/>
              <w:jc w:val="center"/>
              <w:rPr>
                <w:rFonts w:eastAsia="TimesNewRomanPSMT"/>
                <w:b/>
                <w:sz w:val="24"/>
                <w:szCs w:val="24"/>
              </w:rPr>
            </w:pPr>
          </w:p>
        </w:tc>
        <w:tc>
          <w:tcPr>
            <w:tcW w:w="3544" w:type="dxa"/>
          </w:tcPr>
          <w:p w14:paraId="77AD0227" w14:textId="77777777" w:rsidR="00077A23" w:rsidRPr="00B23F40" w:rsidRDefault="00077A23" w:rsidP="009A5B39">
            <w:pPr>
              <w:widowControl/>
              <w:autoSpaceDE w:val="0"/>
              <w:autoSpaceDN w:val="0"/>
              <w:adjustRightInd w:val="0"/>
              <w:spacing w:line="240" w:lineRule="auto"/>
              <w:ind w:firstLine="0"/>
              <w:jc w:val="center"/>
              <w:rPr>
                <w:rFonts w:eastAsia="TimesNewRomanPS-BoldMT"/>
                <w:b/>
                <w:sz w:val="24"/>
                <w:szCs w:val="24"/>
              </w:rPr>
            </w:pPr>
            <w:r w:rsidRPr="00B23F40">
              <w:rPr>
                <w:rFonts w:eastAsia="TimesNewRomanPS-BoldMT"/>
                <w:b/>
                <w:bCs/>
                <w:sz w:val="24"/>
                <w:szCs w:val="24"/>
              </w:rPr>
              <w:t>Количество баллов</w:t>
            </w:r>
          </w:p>
        </w:tc>
        <w:tc>
          <w:tcPr>
            <w:tcW w:w="2693" w:type="dxa"/>
          </w:tcPr>
          <w:p w14:paraId="433898AA"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0,2</w:t>
            </w:r>
          </w:p>
        </w:tc>
        <w:tc>
          <w:tcPr>
            <w:tcW w:w="2693" w:type="dxa"/>
          </w:tcPr>
          <w:p w14:paraId="6D458D65"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0,4</w:t>
            </w:r>
          </w:p>
        </w:tc>
        <w:tc>
          <w:tcPr>
            <w:tcW w:w="2835" w:type="dxa"/>
          </w:tcPr>
          <w:p w14:paraId="204E3B27"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0,6</w:t>
            </w:r>
          </w:p>
        </w:tc>
        <w:tc>
          <w:tcPr>
            <w:tcW w:w="2856" w:type="dxa"/>
          </w:tcPr>
          <w:p w14:paraId="74400A87"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0,8</w:t>
            </w:r>
          </w:p>
        </w:tc>
      </w:tr>
      <w:tr w:rsidR="00077A23" w:rsidRPr="00B23F40" w14:paraId="1AD06174" w14:textId="77777777" w:rsidTr="00E32C00">
        <w:trPr>
          <w:trHeight w:val="451"/>
          <w:jc w:val="center"/>
        </w:trPr>
        <w:tc>
          <w:tcPr>
            <w:tcW w:w="4163" w:type="dxa"/>
            <w:gridSpan w:val="2"/>
          </w:tcPr>
          <w:p w14:paraId="6486DA65"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Итого</w:t>
            </w:r>
          </w:p>
        </w:tc>
        <w:tc>
          <w:tcPr>
            <w:tcW w:w="2693" w:type="dxa"/>
          </w:tcPr>
          <w:p w14:paraId="2475338D"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2,0</w:t>
            </w:r>
          </w:p>
        </w:tc>
        <w:tc>
          <w:tcPr>
            <w:tcW w:w="2693" w:type="dxa"/>
          </w:tcPr>
          <w:p w14:paraId="3F47806A"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4,0</w:t>
            </w:r>
          </w:p>
        </w:tc>
        <w:tc>
          <w:tcPr>
            <w:tcW w:w="2835" w:type="dxa"/>
          </w:tcPr>
          <w:p w14:paraId="35163455"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6,0</w:t>
            </w:r>
          </w:p>
        </w:tc>
        <w:tc>
          <w:tcPr>
            <w:tcW w:w="2856" w:type="dxa"/>
          </w:tcPr>
          <w:p w14:paraId="2FE261D8"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8,0</w:t>
            </w:r>
          </w:p>
        </w:tc>
      </w:tr>
    </w:tbl>
    <w:p w14:paraId="47376BA4" w14:textId="77777777" w:rsidR="00077A23" w:rsidRPr="00B23F40" w:rsidRDefault="00077A23" w:rsidP="009A5B39">
      <w:pPr>
        <w:widowControl/>
        <w:spacing w:line="240" w:lineRule="auto"/>
        <w:ind w:firstLine="0"/>
        <w:jc w:val="left"/>
        <w:rPr>
          <w:rFonts w:ascii="Arial" w:hAnsi="Arial" w:cs="Arial"/>
          <w:b/>
          <w:kern w:val="32"/>
          <w:sz w:val="22"/>
          <w:szCs w:val="22"/>
        </w:rPr>
      </w:pPr>
      <w:bookmarkStart w:id="552" w:name="_Toc267940485"/>
      <w:bookmarkStart w:id="553" w:name="_Toc267940795"/>
      <w:bookmarkStart w:id="554" w:name="_Toc268610482"/>
      <w:bookmarkStart w:id="555" w:name="_Toc268610998"/>
      <w:bookmarkStart w:id="556" w:name="_Toc275935940"/>
      <w:bookmarkStart w:id="557" w:name="_Toc350363939"/>
      <w:bookmarkStart w:id="558" w:name="_Toc351565145"/>
      <w:bookmarkStart w:id="559" w:name="_Toc355097296"/>
      <w:r w:rsidRPr="00B23F40">
        <w:rPr>
          <w:bCs/>
          <w:sz w:val="22"/>
          <w:szCs w:val="22"/>
        </w:rPr>
        <w:br w:type="page"/>
      </w:r>
    </w:p>
    <w:p w14:paraId="34295DE0" w14:textId="54E5FA65" w:rsidR="00077A23" w:rsidRPr="0072279E" w:rsidRDefault="00077A23" w:rsidP="009A5B39">
      <w:pPr>
        <w:pStyle w:val="2"/>
        <w:jc w:val="right"/>
        <w:rPr>
          <w:i/>
        </w:rPr>
      </w:pPr>
      <w:bookmarkStart w:id="560" w:name="_Toc407109590"/>
      <w:bookmarkStart w:id="561" w:name="_Toc407202653"/>
      <w:bookmarkStart w:id="562" w:name="_Toc407276172"/>
      <w:bookmarkStart w:id="563" w:name="_Toc433901355"/>
      <w:bookmarkStart w:id="564" w:name="_Toc496803648"/>
      <w:bookmarkStart w:id="565" w:name="_Toc532834219"/>
      <w:bookmarkStart w:id="566" w:name="_Toc532834466"/>
      <w:bookmarkStart w:id="567" w:name="_Toc533522602"/>
      <w:bookmarkStart w:id="568" w:name="_Toc30075123"/>
      <w:bookmarkStart w:id="569" w:name="_Toc90908217"/>
      <w:r w:rsidRPr="0072279E">
        <w:rPr>
          <w:i/>
        </w:rPr>
        <w:lastRenderedPageBreak/>
        <w:t>Приложение</w:t>
      </w:r>
      <w:bookmarkEnd w:id="552"/>
      <w:bookmarkEnd w:id="553"/>
      <w:bookmarkEnd w:id="554"/>
      <w:bookmarkEnd w:id="555"/>
      <w:bookmarkEnd w:id="556"/>
      <w:bookmarkEnd w:id="557"/>
      <w:bookmarkEnd w:id="558"/>
      <w:bookmarkEnd w:id="559"/>
      <w:bookmarkEnd w:id="560"/>
      <w:bookmarkEnd w:id="561"/>
      <w:bookmarkEnd w:id="562"/>
      <w:r w:rsidRPr="0072279E">
        <w:rPr>
          <w:i/>
        </w:rPr>
        <w:t xml:space="preserve"> 6</w:t>
      </w:r>
      <w:bookmarkEnd w:id="563"/>
      <w:bookmarkEnd w:id="564"/>
      <w:bookmarkEnd w:id="565"/>
      <w:bookmarkEnd w:id="566"/>
      <w:bookmarkEnd w:id="567"/>
      <w:bookmarkEnd w:id="568"/>
      <w:bookmarkEnd w:id="569"/>
      <w:r w:rsidR="00333CF1">
        <w:rPr>
          <w:i/>
        </w:rPr>
        <w:fldChar w:fldCharType="begin"/>
      </w:r>
      <w:r w:rsidR="00333CF1">
        <w:instrText xml:space="preserve"> TC "</w:instrText>
      </w:r>
      <w:bookmarkStart w:id="570" w:name="_Toc30088006"/>
      <w:r w:rsidR="00333CF1" w:rsidRPr="00E2443E">
        <w:rPr>
          <w:i/>
        </w:rPr>
        <w:instrText>Приложение 6</w:instrText>
      </w:r>
      <w:bookmarkEnd w:id="570"/>
      <w:r w:rsidR="00333CF1">
        <w:instrText xml:space="preserve">" \f D \l "1" </w:instrText>
      </w:r>
      <w:r w:rsidR="00333CF1">
        <w:rPr>
          <w:i/>
        </w:rPr>
        <w:fldChar w:fldCharType="end"/>
      </w:r>
    </w:p>
    <w:p w14:paraId="32033869" w14:textId="77777777" w:rsidR="00077A23" w:rsidRPr="001C3EEA" w:rsidRDefault="00077A23" w:rsidP="009A5B39">
      <w:pPr>
        <w:pStyle w:val="2"/>
        <w:jc w:val="right"/>
      </w:pPr>
      <w:bookmarkStart w:id="571" w:name="_Toc267940486"/>
      <w:bookmarkStart w:id="572" w:name="_Toc267940796"/>
      <w:bookmarkStart w:id="573" w:name="_Toc268610483"/>
      <w:bookmarkStart w:id="574" w:name="_Toc268610999"/>
      <w:bookmarkStart w:id="575" w:name="_Toc275935941"/>
      <w:bookmarkStart w:id="576" w:name="_Toc350363940"/>
      <w:bookmarkStart w:id="577" w:name="_Toc351565146"/>
      <w:bookmarkStart w:id="578" w:name="_Toc355097297"/>
      <w:bookmarkStart w:id="579" w:name="_Toc407109591"/>
      <w:bookmarkStart w:id="580" w:name="_Toc407202654"/>
      <w:bookmarkStart w:id="581" w:name="_Toc407276173"/>
      <w:bookmarkStart w:id="582" w:name="_Toc433901356"/>
      <w:bookmarkStart w:id="583" w:name="_Toc496803649"/>
      <w:bookmarkStart w:id="584" w:name="_Toc532834220"/>
      <w:bookmarkStart w:id="585" w:name="_Toc532834467"/>
      <w:bookmarkStart w:id="586" w:name="_Toc533522603"/>
      <w:bookmarkStart w:id="587" w:name="_Toc30075124"/>
      <w:bookmarkStart w:id="588" w:name="_Toc90908218"/>
      <w:r w:rsidRPr="001C3EEA">
        <w:t>Критерии определения размера коэффициента деловых качеств специалистов и других служащих (Кд)</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3685"/>
        <w:gridCol w:w="2694"/>
        <w:gridCol w:w="2693"/>
        <w:gridCol w:w="2835"/>
        <w:gridCol w:w="2820"/>
      </w:tblGrid>
      <w:tr w:rsidR="00077A23" w:rsidRPr="00B23F40" w14:paraId="09ACDA6B" w14:textId="77777777" w:rsidTr="00E32C00">
        <w:trPr>
          <w:tblHeader/>
          <w:jc w:val="center"/>
        </w:trPr>
        <w:tc>
          <w:tcPr>
            <w:tcW w:w="725" w:type="dxa"/>
            <w:vMerge w:val="restart"/>
            <w:tcBorders>
              <w:bottom w:val="single" w:sz="18" w:space="0" w:color="auto"/>
            </w:tcBorders>
          </w:tcPr>
          <w:p w14:paraId="4097EC69" w14:textId="77777777" w:rsidR="00077A23" w:rsidRPr="00147B46" w:rsidRDefault="00077A23" w:rsidP="009A5B39">
            <w:pPr>
              <w:widowControl/>
              <w:autoSpaceDE w:val="0"/>
              <w:autoSpaceDN w:val="0"/>
              <w:adjustRightInd w:val="0"/>
              <w:spacing w:line="240" w:lineRule="auto"/>
              <w:ind w:firstLine="0"/>
              <w:jc w:val="center"/>
              <w:rPr>
                <w:rFonts w:eastAsia="TimesNewRomanPS-BoldMT"/>
                <w:b/>
                <w:bCs/>
                <w:sz w:val="20"/>
              </w:rPr>
            </w:pPr>
            <w:r w:rsidRPr="00147B46">
              <w:rPr>
                <w:rFonts w:eastAsia="TimesNewRomanPS-BoldMT"/>
                <w:b/>
                <w:bCs/>
                <w:sz w:val="20"/>
              </w:rPr>
              <w:t>№</w:t>
            </w:r>
          </w:p>
          <w:p w14:paraId="1F5550F0" w14:textId="77777777" w:rsidR="00077A23" w:rsidRPr="00147B46" w:rsidRDefault="00077A23" w:rsidP="009A5B39">
            <w:pPr>
              <w:widowControl/>
              <w:autoSpaceDE w:val="0"/>
              <w:autoSpaceDN w:val="0"/>
              <w:adjustRightInd w:val="0"/>
              <w:spacing w:line="240" w:lineRule="auto"/>
              <w:ind w:firstLine="0"/>
              <w:jc w:val="center"/>
              <w:rPr>
                <w:rFonts w:eastAsia="TimesNewRomanPS-BoldMT"/>
                <w:b/>
                <w:sz w:val="20"/>
              </w:rPr>
            </w:pPr>
            <w:r w:rsidRPr="00147B46">
              <w:rPr>
                <w:rFonts w:eastAsia="TimesNewRomanPS-BoldMT"/>
                <w:b/>
                <w:bCs/>
                <w:sz w:val="20"/>
              </w:rPr>
              <w:t>п/п</w:t>
            </w:r>
          </w:p>
          <w:p w14:paraId="270EC408" w14:textId="77777777" w:rsidR="00077A23" w:rsidRPr="00147B46" w:rsidRDefault="00077A23" w:rsidP="009A5B39">
            <w:pPr>
              <w:widowControl/>
              <w:spacing w:line="240" w:lineRule="auto"/>
              <w:ind w:firstLine="0"/>
              <w:jc w:val="center"/>
              <w:rPr>
                <w:rFonts w:eastAsia="TimesNewRomanPSMT"/>
                <w:b/>
                <w:sz w:val="20"/>
              </w:rPr>
            </w:pPr>
          </w:p>
        </w:tc>
        <w:tc>
          <w:tcPr>
            <w:tcW w:w="3685" w:type="dxa"/>
            <w:vMerge w:val="restart"/>
            <w:tcBorders>
              <w:bottom w:val="single" w:sz="18" w:space="0" w:color="auto"/>
            </w:tcBorders>
            <w:vAlign w:val="center"/>
          </w:tcPr>
          <w:p w14:paraId="7C832D43" w14:textId="77777777" w:rsidR="00077A23" w:rsidRPr="00147B46" w:rsidRDefault="00077A23" w:rsidP="009A5B39">
            <w:pPr>
              <w:widowControl/>
              <w:autoSpaceDE w:val="0"/>
              <w:autoSpaceDN w:val="0"/>
              <w:adjustRightInd w:val="0"/>
              <w:spacing w:line="240" w:lineRule="auto"/>
              <w:ind w:firstLine="0"/>
              <w:jc w:val="center"/>
              <w:rPr>
                <w:rFonts w:eastAsia="TimesNewRomanPS-BoldMT"/>
                <w:b/>
                <w:sz w:val="20"/>
              </w:rPr>
            </w:pPr>
            <w:r w:rsidRPr="00147B46">
              <w:rPr>
                <w:rFonts w:eastAsia="TimesNewRomanPS-BoldMT"/>
                <w:b/>
                <w:bCs/>
                <w:sz w:val="20"/>
              </w:rPr>
              <w:t>Определение признака</w:t>
            </w:r>
          </w:p>
        </w:tc>
        <w:tc>
          <w:tcPr>
            <w:tcW w:w="11042" w:type="dxa"/>
            <w:gridSpan w:val="4"/>
          </w:tcPr>
          <w:p w14:paraId="4F6C52AF" w14:textId="77777777" w:rsidR="00077A23" w:rsidRPr="00147B46" w:rsidRDefault="00077A23" w:rsidP="009A5B39">
            <w:pPr>
              <w:widowControl/>
              <w:autoSpaceDE w:val="0"/>
              <w:autoSpaceDN w:val="0"/>
              <w:adjustRightInd w:val="0"/>
              <w:spacing w:line="240" w:lineRule="auto"/>
              <w:ind w:firstLine="0"/>
              <w:jc w:val="center"/>
              <w:rPr>
                <w:rFonts w:eastAsia="TimesNewRomanPS-BoldMT"/>
                <w:b/>
                <w:bCs/>
                <w:sz w:val="20"/>
              </w:rPr>
            </w:pPr>
            <w:r w:rsidRPr="00147B46">
              <w:rPr>
                <w:rFonts w:eastAsia="TimesNewRomanPS-BoldMT"/>
                <w:b/>
                <w:bCs/>
                <w:sz w:val="20"/>
              </w:rPr>
              <w:t>Уровни проявления признака</w:t>
            </w:r>
          </w:p>
        </w:tc>
      </w:tr>
      <w:tr w:rsidR="00077A23" w:rsidRPr="00B23F40" w14:paraId="076AC6E0" w14:textId="77777777" w:rsidTr="00E32C00">
        <w:trPr>
          <w:tblHeader/>
          <w:jc w:val="center"/>
        </w:trPr>
        <w:tc>
          <w:tcPr>
            <w:tcW w:w="725" w:type="dxa"/>
            <w:vMerge/>
            <w:tcBorders>
              <w:top w:val="single" w:sz="18" w:space="0" w:color="auto"/>
            </w:tcBorders>
          </w:tcPr>
          <w:p w14:paraId="4744025A" w14:textId="77777777" w:rsidR="00077A23" w:rsidRPr="00147B46" w:rsidRDefault="00077A23" w:rsidP="009A5B39">
            <w:pPr>
              <w:widowControl/>
              <w:spacing w:line="240" w:lineRule="auto"/>
              <w:ind w:firstLine="0"/>
              <w:jc w:val="center"/>
              <w:rPr>
                <w:rFonts w:eastAsia="TimesNewRomanPSMT"/>
                <w:b/>
                <w:sz w:val="20"/>
              </w:rPr>
            </w:pPr>
          </w:p>
        </w:tc>
        <w:tc>
          <w:tcPr>
            <w:tcW w:w="3685" w:type="dxa"/>
            <w:vMerge/>
            <w:tcBorders>
              <w:top w:val="single" w:sz="18" w:space="0" w:color="auto"/>
            </w:tcBorders>
          </w:tcPr>
          <w:p w14:paraId="171B1B7A" w14:textId="77777777" w:rsidR="00077A23" w:rsidRPr="00147B46" w:rsidRDefault="00077A23" w:rsidP="009A5B39">
            <w:pPr>
              <w:widowControl/>
              <w:spacing w:line="240" w:lineRule="auto"/>
              <w:ind w:firstLine="0"/>
              <w:jc w:val="left"/>
              <w:rPr>
                <w:rFonts w:eastAsia="TimesNewRomanPSMT"/>
                <w:b/>
                <w:sz w:val="20"/>
              </w:rPr>
            </w:pPr>
          </w:p>
        </w:tc>
        <w:tc>
          <w:tcPr>
            <w:tcW w:w="2694" w:type="dxa"/>
          </w:tcPr>
          <w:p w14:paraId="05F9D690" w14:textId="77777777" w:rsidR="00077A23" w:rsidRPr="00147B46" w:rsidRDefault="00077A23" w:rsidP="009A5B39">
            <w:pPr>
              <w:widowControl/>
              <w:autoSpaceDE w:val="0"/>
              <w:autoSpaceDN w:val="0"/>
              <w:adjustRightInd w:val="0"/>
              <w:spacing w:line="240" w:lineRule="auto"/>
              <w:ind w:firstLine="0"/>
              <w:jc w:val="center"/>
              <w:rPr>
                <w:b/>
                <w:bCs/>
                <w:sz w:val="20"/>
              </w:rPr>
            </w:pPr>
            <w:r w:rsidRPr="00147B46">
              <w:rPr>
                <w:b/>
                <w:bCs/>
                <w:sz w:val="20"/>
              </w:rPr>
              <w:t>I</w:t>
            </w:r>
          </w:p>
          <w:p w14:paraId="5CA9117A" w14:textId="77777777" w:rsidR="00077A23" w:rsidRPr="00147B46" w:rsidRDefault="00077A23" w:rsidP="009A5B39">
            <w:pPr>
              <w:widowControl/>
              <w:autoSpaceDE w:val="0"/>
              <w:autoSpaceDN w:val="0"/>
              <w:adjustRightInd w:val="0"/>
              <w:spacing w:line="240" w:lineRule="auto"/>
              <w:ind w:firstLine="0"/>
              <w:jc w:val="center"/>
              <w:rPr>
                <w:b/>
                <w:sz w:val="20"/>
              </w:rPr>
            </w:pPr>
            <w:r w:rsidRPr="00147B46">
              <w:rPr>
                <w:rFonts w:eastAsia="TimesNewRomanPS-BoldMT"/>
                <w:b/>
                <w:bCs/>
                <w:sz w:val="20"/>
              </w:rPr>
              <w:t>удовлетворительный</w:t>
            </w:r>
          </w:p>
        </w:tc>
        <w:tc>
          <w:tcPr>
            <w:tcW w:w="2693" w:type="dxa"/>
          </w:tcPr>
          <w:p w14:paraId="5D1053E1" w14:textId="77777777" w:rsidR="00077A23" w:rsidRPr="00147B46" w:rsidRDefault="00077A23" w:rsidP="009A5B39">
            <w:pPr>
              <w:widowControl/>
              <w:autoSpaceDE w:val="0"/>
              <w:autoSpaceDN w:val="0"/>
              <w:adjustRightInd w:val="0"/>
              <w:spacing w:line="240" w:lineRule="auto"/>
              <w:ind w:firstLine="0"/>
              <w:jc w:val="center"/>
              <w:rPr>
                <w:b/>
                <w:bCs/>
                <w:sz w:val="20"/>
              </w:rPr>
            </w:pPr>
            <w:r w:rsidRPr="00147B46">
              <w:rPr>
                <w:b/>
                <w:bCs/>
                <w:sz w:val="20"/>
              </w:rPr>
              <w:t>II</w:t>
            </w:r>
          </w:p>
          <w:p w14:paraId="566EC16B" w14:textId="77777777" w:rsidR="00077A23" w:rsidRPr="00147B46" w:rsidRDefault="00077A23" w:rsidP="009A5B39">
            <w:pPr>
              <w:widowControl/>
              <w:autoSpaceDE w:val="0"/>
              <w:autoSpaceDN w:val="0"/>
              <w:adjustRightInd w:val="0"/>
              <w:spacing w:line="240" w:lineRule="auto"/>
              <w:ind w:firstLine="0"/>
              <w:jc w:val="center"/>
              <w:rPr>
                <w:b/>
                <w:sz w:val="20"/>
              </w:rPr>
            </w:pPr>
            <w:r w:rsidRPr="00147B46">
              <w:rPr>
                <w:rFonts w:eastAsia="TimesNewRomanPS-BoldMT"/>
                <w:b/>
                <w:bCs/>
                <w:sz w:val="20"/>
              </w:rPr>
              <w:t>средний</w:t>
            </w:r>
          </w:p>
        </w:tc>
        <w:tc>
          <w:tcPr>
            <w:tcW w:w="2835" w:type="dxa"/>
          </w:tcPr>
          <w:p w14:paraId="71FF082D" w14:textId="77777777" w:rsidR="00077A23" w:rsidRPr="00147B46" w:rsidRDefault="00077A23" w:rsidP="009A5B39">
            <w:pPr>
              <w:widowControl/>
              <w:autoSpaceDE w:val="0"/>
              <w:autoSpaceDN w:val="0"/>
              <w:adjustRightInd w:val="0"/>
              <w:spacing w:line="240" w:lineRule="auto"/>
              <w:ind w:firstLine="0"/>
              <w:jc w:val="center"/>
              <w:rPr>
                <w:b/>
                <w:bCs/>
                <w:sz w:val="20"/>
              </w:rPr>
            </w:pPr>
            <w:r w:rsidRPr="00147B46">
              <w:rPr>
                <w:b/>
                <w:bCs/>
                <w:sz w:val="20"/>
              </w:rPr>
              <w:t>III</w:t>
            </w:r>
          </w:p>
          <w:p w14:paraId="5FE98C2C" w14:textId="77777777" w:rsidR="00077A23" w:rsidRPr="00147B46" w:rsidRDefault="00077A23" w:rsidP="009A5B39">
            <w:pPr>
              <w:widowControl/>
              <w:autoSpaceDE w:val="0"/>
              <w:autoSpaceDN w:val="0"/>
              <w:adjustRightInd w:val="0"/>
              <w:spacing w:line="240" w:lineRule="auto"/>
              <w:ind w:firstLine="0"/>
              <w:jc w:val="center"/>
              <w:rPr>
                <w:b/>
                <w:sz w:val="20"/>
              </w:rPr>
            </w:pPr>
            <w:r w:rsidRPr="00147B46">
              <w:rPr>
                <w:rFonts w:eastAsia="TimesNewRomanPS-BoldMT"/>
                <w:b/>
                <w:bCs/>
                <w:sz w:val="20"/>
              </w:rPr>
              <w:t>выше среднего</w:t>
            </w:r>
          </w:p>
        </w:tc>
        <w:tc>
          <w:tcPr>
            <w:tcW w:w="2820" w:type="dxa"/>
          </w:tcPr>
          <w:p w14:paraId="1DB36E7F" w14:textId="77777777" w:rsidR="00077A23" w:rsidRPr="00147B46" w:rsidRDefault="00077A23" w:rsidP="009A5B39">
            <w:pPr>
              <w:widowControl/>
              <w:autoSpaceDE w:val="0"/>
              <w:autoSpaceDN w:val="0"/>
              <w:adjustRightInd w:val="0"/>
              <w:spacing w:line="240" w:lineRule="auto"/>
              <w:ind w:firstLine="0"/>
              <w:jc w:val="center"/>
              <w:rPr>
                <w:b/>
                <w:bCs/>
                <w:sz w:val="20"/>
              </w:rPr>
            </w:pPr>
            <w:r w:rsidRPr="00147B46">
              <w:rPr>
                <w:b/>
                <w:bCs/>
                <w:sz w:val="20"/>
              </w:rPr>
              <w:t>IV</w:t>
            </w:r>
          </w:p>
          <w:p w14:paraId="07A2B0F1" w14:textId="77777777" w:rsidR="00077A23" w:rsidRPr="00147B46" w:rsidRDefault="00077A23" w:rsidP="009A5B39">
            <w:pPr>
              <w:widowControl/>
              <w:autoSpaceDE w:val="0"/>
              <w:autoSpaceDN w:val="0"/>
              <w:adjustRightInd w:val="0"/>
              <w:spacing w:line="240" w:lineRule="auto"/>
              <w:ind w:firstLine="0"/>
              <w:jc w:val="center"/>
              <w:rPr>
                <w:b/>
                <w:sz w:val="20"/>
              </w:rPr>
            </w:pPr>
            <w:r w:rsidRPr="00147B46">
              <w:rPr>
                <w:rFonts w:eastAsia="TimesNewRomanPS-BoldMT"/>
                <w:b/>
                <w:bCs/>
                <w:sz w:val="20"/>
              </w:rPr>
              <w:t>высокий</w:t>
            </w:r>
          </w:p>
        </w:tc>
      </w:tr>
      <w:tr w:rsidR="00077A23" w:rsidRPr="00B23F40" w14:paraId="28000DF8" w14:textId="77777777" w:rsidTr="00E32C00">
        <w:trPr>
          <w:trHeight w:val="1679"/>
          <w:jc w:val="center"/>
        </w:trPr>
        <w:tc>
          <w:tcPr>
            <w:tcW w:w="725" w:type="dxa"/>
          </w:tcPr>
          <w:p w14:paraId="265C3121"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1.</w:t>
            </w:r>
          </w:p>
        </w:tc>
        <w:tc>
          <w:tcPr>
            <w:tcW w:w="3685" w:type="dxa"/>
          </w:tcPr>
          <w:p w14:paraId="39D589D8"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Компетентность – знание специальных вопросов, осведомленность в смежных областях знаний</w:t>
            </w:r>
          </w:p>
        </w:tc>
        <w:tc>
          <w:tcPr>
            <w:tcW w:w="2694" w:type="dxa"/>
          </w:tcPr>
          <w:p w14:paraId="5015E88D"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Недостаточно осведомлен в специальных вопросах, недостаточный опыт работы</w:t>
            </w:r>
          </w:p>
        </w:tc>
        <w:tc>
          <w:tcPr>
            <w:tcW w:w="2693" w:type="dxa"/>
          </w:tcPr>
          <w:p w14:paraId="73875531"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Знает специальные</w:t>
            </w:r>
          </w:p>
          <w:p w14:paraId="29DC2F30"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вопросы, обладает</w:t>
            </w:r>
          </w:p>
          <w:p w14:paraId="7F0B1DF9"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достаточным опытом</w:t>
            </w:r>
          </w:p>
          <w:p w14:paraId="6889DBFB"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работы</w:t>
            </w:r>
          </w:p>
        </w:tc>
        <w:tc>
          <w:tcPr>
            <w:tcW w:w="2835" w:type="dxa"/>
          </w:tcPr>
          <w:p w14:paraId="0BC91636"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Хорошо знает специальные вопросы, свободно в них ориентируется, обладает большим опытом работы</w:t>
            </w:r>
          </w:p>
        </w:tc>
        <w:tc>
          <w:tcPr>
            <w:tcW w:w="2820" w:type="dxa"/>
          </w:tcPr>
          <w:p w14:paraId="3C65C9EB"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Очень хорошо знает специальные вопросы, осведомлен в научных достижениях смежных областей знаний, имеет большой опыт работы</w:t>
            </w:r>
          </w:p>
        </w:tc>
      </w:tr>
      <w:tr w:rsidR="00077A23" w:rsidRPr="00B23F40" w14:paraId="29105C4C" w14:textId="77777777" w:rsidTr="00E32C00">
        <w:trPr>
          <w:jc w:val="center"/>
        </w:trPr>
        <w:tc>
          <w:tcPr>
            <w:tcW w:w="725" w:type="dxa"/>
          </w:tcPr>
          <w:p w14:paraId="2524B584" w14:textId="77777777" w:rsidR="00077A23" w:rsidRPr="00B23F40" w:rsidRDefault="00077A23" w:rsidP="009A5B39">
            <w:pPr>
              <w:widowControl/>
              <w:spacing w:line="240" w:lineRule="auto"/>
              <w:ind w:firstLine="0"/>
              <w:jc w:val="center"/>
              <w:rPr>
                <w:rFonts w:eastAsia="TimesNewRomanPSMT"/>
                <w:sz w:val="24"/>
                <w:szCs w:val="24"/>
              </w:rPr>
            </w:pPr>
          </w:p>
        </w:tc>
        <w:tc>
          <w:tcPr>
            <w:tcW w:w="3685" w:type="dxa"/>
          </w:tcPr>
          <w:p w14:paraId="0C545B4E" w14:textId="77777777" w:rsidR="00077A23" w:rsidRPr="00B23F40" w:rsidRDefault="00077A23" w:rsidP="009A5B39">
            <w:pPr>
              <w:widowControl/>
              <w:autoSpaceDE w:val="0"/>
              <w:autoSpaceDN w:val="0"/>
              <w:adjustRightInd w:val="0"/>
              <w:spacing w:line="240" w:lineRule="auto"/>
              <w:ind w:firstLine="0"/>
              <w:jc w:val="center"/>
              <w:rPr>
                <w:rFonts w:eastAsia="TimesNewRomanPS-BoldMT"/>
                <w:b/>
                <w:sz w:val="24"/>
                <w:szCs w:val="24"/>
              </w:rPr>
            </w:pPr>
            <w:r w:rsidRPr="00B23F40">
              <w:rPr>
                <w:rFonts w:eastAsia="TimesNewRomanPS-BoldMT"/>
                <w:b/>
                <w:bCs/>
                <w:sz w:val="24"/>
                <w:szCs w:val="24"/>
              </w:rPr>
              <w:t>Количество баллов</w:t>
            </w:r>
          </w:p>
        </w:tc>
        <w:tc>
          <w:tcPr>
            <w:tcW w:w="2694" w:type="dxa"/>
          </w:tcPr>
          <w:p w14:paraId="1B3F645A"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0,6</w:t>
            </w:r>
          </w:p>
        </w:tc>
        <w:tc>
          <w:tcPr>
            <w:tcW w:w="2693" w:type="dxa"/>
          </w:tcPr>
          <w:p w14:paraId="69F9A031"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1,2</w:t>
            </w:r>
          </w:p>
        </w:tc>
        <w:tc>
          <w:tcPr>
            <w:tcW w:w="2835" w:type="dxa"/>
          </w:tcPr>
          <w:p w14:paraId="28836D4A"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1,8</w:t>
            </w:r>
          </w:p>
        </w:tc>
        <w:tc>
          <w:tcPr>
            <w:tcW w:w="2820" w:type="dxa"/>
          </w:tcPr>
          <w:p w14:paraId="55048287"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2,4</w:t>
            </w:r>
          </w:p>
        </w:tc>
      </w:tr>
      <w:tr w:rsidR="00077A23" w:rsidRPr="00B23F40" w14:paraId="12808ECC" w14:textId="77777777" w:rsidTr="00E32C00">
        <w:trPr>
          <w:jc w:val="center"/>
        </w:trPr>
        <w:tc>
          <w:tcPr>
            <w:tcW w:w="725" w:type="dxa"/>
          </w:tcPr>
          <w:p w14:paraId="73B18E9F"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2.</w:t>
            </w:r>
          </w:p>
        </w:tc>
        <w:tc>
          <w:tcPr>
            <w:tcW w:w="3685" w:type="dxa"/>
          </w:tcPr>
          <w:p w14:paraId="7DB960BF"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Способность четко организовывать и планировать свой труд – умение работника рационально использовать свое рабочее время, четко планировать выполнение порученных заданий, умение сосредоточиться на главном</w:t>
            </w:r>
          </w:p>
        </w:tc>
        <w:tc>
          <w:tcPr>
            <w:tcW w:w="2694" w:type="dxa"/>
          </w:tcPr>
          <w:p w14:paraId="4BC16A4F"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Не всегда рационально использует рабочее время, не может правильно организовать свой труд</w:t>
            </w:r>
          </w:p>
        </w:tc>
        <w:tc>
          <w:tcPr>
            <w:tcW w:w="2693" w:type="dxa"/>
          </w:tcPr>
          <w:p w14:paraId="56183A54"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Умеет организовывать трудовой процесс, однако не всегда планирует работу</w:t>
            </w:r>
          </w:p>
          <w:p w14:paraId="7A829C5A" w14:textId="77777777" w:rsidR="00077A23" w:rsidRPr="00B23F40" w:rsidRDefault="00077A23" w:rsidP="009A5B39">
            <w:pPr>
              <w:widowControl/>
              <w:spacing w:line="240" w:lineRule="auto"/>
              <w:ind w:firstLine="0"/>
              <w:jc w:val="left"/>
              <w:rPr>
                <w:rFonts w:eastAsia="TimesNewRomanPSMT"/>
                <w:sz w:val="24"/>
                <w:szCs w:val="24"/>
              </w:rPr>
            </w:pPr>
          </w:p>
        </w:tc>
        <w:tc>
          <w:tcPr>
            <w:tcW w:w="2835" w:type="dxa"/>
          </w:tcPr>
          <w:p w14:paraId="7FB521DA"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Умеет хорошо и рационально организовать трудовой процесс, планирует работу</w:t>
            </w:r>
          </w:p>
        </w:tc>
        <w:tc>
          <w:tcPr>
            <w:tcW w:w="2820" w:type="dxa"/>
          </w:tcPr>
          <w:p w14:paraId="62E09D75"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Умеет создать четкий порядок в работе, всегда планирует свой труд, успевает решать в течение рабочего дня все</w:t>
            </w:r>
          </w:p>
          <w:p w14:paraId="5E0575AE"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намеченные вопросы</w:t>
            </w:r>
          </w:p>
        </w:tc>
      </w:tr>
      <w:tr w:rsidR="00077A23" w:rsidRPr="00B23F40" w14:paraId="3DB16705" w14:textId="77777777" w:rsidTr="00E32C00">
        <w:trPr>
          <w:jc w:val="center"/>
        </w:trPr>
        <w:tc>
          <w:tcPr>
            <w:tcW w:w="725" w:type="dxa"/>
          </w:tcPr>
          <w:p w14:paraId="68F2E1E0" w14:textId="77777777" w:rsidR="00077A23" w:rsidRPr="00B23F40" w:rsidRDefault="00077A23" w:rsidP="009A5B39">
            <w:pPr>
              <w:widowControl/>
              <w:spacing w:line="240" w:lineRule="auto"/>
              <w:ind w:firstLine="0"/>
              <w:jc w:val="center"/>
              <w:rPr>
                <w:rFonts w:eastAsia="TimesNewRomanPSMT"/>
                <w:sz w:val="24"/>
                <w:szCs w:val="24"/>
              </w:rPr>
            </w:pPr>
          </w:p>
        </w:tc>
        <w:tc>
          <w:tcPr>
            <w:tcW w:w="3685" w:type="dxa"/>
          </w:tcPr>
          <w:p w14:paraId="48D0504D" w14:textId="77777777" w:rsidR="00077A23" w:rsidRPr="00B23F40" w:rsidRDefault="00077A23" w:rsidP="009A5B39">
            <w:pPr>
              <w:widowControl/>
              <w:spacing w:line="240" w:lineRule="auto"/>
              <w:ind w:firstLine="0"/>
              <w:jc w:val="left"/>
              <w:rPr>
                <w:rFonts w:eastAsia="TimesNewRomanPSMT"/>
                <w:b/>
                <w:sz w:val="24"/>
                <w:szCs w:val="24"/>
              </w:rPr>
            </w:pPr>
            <w:r w:rsidRPr="00B23F40">
              <w:rPr>
                <w:rFonts w:eastAsia="TimesNewRomanPS-BoldMT"/>
                <w:b/>
                <w:bCs/>
                <w:sz w:val="24"/>
                <w:szCs w:val="24"/>
              </w:rPr>
              <w:t>Количество баллов</w:t>
            </w:r>
          </w:p>
        </w:tc>
        <w:tc>
          <w:tcPr>
            <w:tcW w:w="2694" w:type="dxa"/>
          </w:tcPr>
          <w:p w14:paraId="7AA57276"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0,2</w:t>
            </w:r>
          </w:p>
        </w:tc>
        <w:tc>
          <w:tcPr>
            <w:tcW w:w="2693" w:type="dxa"/>
          </w:tcPr>
          <w:p w14:paraId="38250690"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0,4</w:t>
            </w:r>
          </w:p>
        </w:tc>
        <w:tc>
          <w:tcPr>
            <w:tcW w:w="2835" w:type="dxa"/>
          </w:tcPr>
          <w:p w14:paraId="7F799927"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0,6</w:t>
            </w:r>
          </w:p>
        </w:tc>
        <w:tc>
          <w:tcPr>
            <w:tcW w:w="2820" w:type="dxa"/>
          </w:tcPr>
          <w:p w14:paraId="76F55B03"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0,8</w:t>
            </w:r>
          </w:p>
        </w:tc>
      </w:tr>
      <w:tr w:rsidR="00077A23" w:rsidRPr="00B23F40" w14:paraId="0E38DA7D" w14:textId="77777777" w:rsidTr="00E32C00">
        <w:trPr>
          <w:jc w:val="center"/>
        </w:trPr>
        <w:tc>
          <w:tcPr>
            <w:tcW w:w="725" w:type="dxa"/>
          </w:tcPr>
          <w:p w14:paraId="59C9F811"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3.</w:t>
            </w:r>
          </w:p>
        </w:tc>
        <w:tc>
          <w:tcPr>
            <w:tcW w:w="3685" w:type="dxa"/>
          </w:tcPr>
          <w:p w14:paraId="343E886E"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Ответственность – сознание необходимости полностью отвечать за последствия своих действий, принимаемых решений при выполнении должностных функций</w:t>
            </w:r>
          </w:p>
        </w:tc>
        <w:tc>
          <w:tcPr>
            <w:tcW w:w="2694" w:type="dxa"/>
          </w:tcPr>
          <w:p w14:paraId="5E04BF26"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Недостаточно сознает</w:t>
            </w:r>
          </w:p>
          <w:p w14:paraId="7725F0D0"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ответственность, избегает ответственности</w:t>
            </w:r>
          </w:p>
          <w:p w14:paraId="05945DDE" w14:textId="77777777" w:rsidR="00077A23" w:rsidRPr="00B23F40" w:rsidRDefault="00077A23" w:rsidP="009A5B39">
            <w:pPr>
              <w:widowControl/>
              <w:spacing w:line="240" w:lineRule="auto"/>
              <w:ind w:firstLine="0"/>
              <w:jc w:val="left"/>
              <w:rPr>
                <w:rFonts w:eastAsia="TimesNewRomanPSMT"/>
                <w:sz w:val="24"/>
                <w:szCs w:val="24"/>
              </w:rPr>
            </w:pPr>
          </w:p>
        </w:tc>
        <w:tc>
          <w:tcPr>
            <w:tcW w:w="2693" w:type="dxa"/>
          </w:tcPr>
          <w:p w14:paraId="27E1BC55"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Сознает ответственность, но иногда избегает ее</w:t>
            </w:r>
          </w:p>
          <w:p w14:paraId="1A02C294" w14:textId="77777777" w:rsidR="00077A23" w:rsidRPr="00B23F40" w:rsidRDefault="00077A23" w:rsidP="009A5B39">
            <w:pPr>
              <w:widowControl/>
              <w:spacing w:line="240" w:lineRule="auto"/>
              <w:ind w:firstLine="0"/>
              <w:jc w:val="left"/>
              <w:rPr>
                <w:rFonts w:eastAsia="TimesNewRomanPSMT"/>
                <w:sz w:val="24"/>
                <w:szCs w:val="24"/>
              </w:rPr>
            </w:pPr>
          </w:p>
        </w:tc>
        <w:tc>
          <w:tcPr>
            <w:tcW w:w="2835" w:type="dxa"/>
          </w:tcPr>
          <w:p w14:paraId="76EF55FE"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 xml:space="preserve">Охотно принимает на себя ответственность, </w:t>
            </w:r>
          </w:p>
          <w:p w14:paraId="56C2F43F"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не избегает ее</w:t>
            </w:r>
          </w:p>
          <w:p w14:paraId="10210236" w14:textId="77777777" w:rsidR="00077A23" w:rsidRPr="00B23F40" w:rsidRDefault="00077A23" w:rsidP="009A5B39">
            <w:pPr>
              <w:widowControl/>
              <w:spacing w:line="240" w:lineRule="auto"/>
              <w:ind w:firstLine="0"/>
              <w:jc w:val="left"/>
              <w:rPr>
                <w:rFonts w:eastAsia="TimesNewRomanPSMT"/>
                <w:sz w:val="24"/>
                <w:szCs w:val="24"/>
              </w:rPr>
            </w:pPr>
          </w:p>
        </w:tc>
        <w:tc>
          <w:tcPr>
            <w:tcW w:w="2820" w:type="dxa"/>
          </w:tcPr>
          <w:p w14:paraId="5D5E859E"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Стремится к принятию ответственности, предвидит и готов нести полную ответственность за результаты своих действий</w:t>
            </w:r>
          </w:p>
        </w:tc>
      </w:tr>
      <w:tr w:rsidR="00077A23" w:rsidRPr="00B23F40" w14:paraId="338A0B66" w14:textId="77777777" w:rsidTr="00E32C00">
        <w:trPr>
          <w:jc w:val="center"/>
        </w:trPr>
        <w:tc>
          <w:tcPr>
            <w:tcW w:w="725" w:type="dxa"/>
          </w:tcPr>
          <w:p w14:paraId="3622A9F4" w14:textId="77777777" w:rsidR="00077A23" w:rsidRPr="00B23F40" w:rsidRDefault="00077A23" w:rsidP="009A5B39">
            <w:pPr>
              <w:widowControl/>
              <w:spacing w:line="240" w:lineRule="auto"/>
              <w:ind w:firstLine="0"/>
              <w:jc w:val="center"/>
              <w:rPr>
                <w:rFonts w:eastAsia="TimesNewRomanPSMT"/>
                <w:sz w:val="24"/>
                <w:szCs w:val="24"/>
              </w:rPr>
            </w:pPr>
          </w:p>
        </w:tc>
        <w:tc>
          <w:tcPr>
            <w:tcW w:w="3685" w:type="dxa"/>
          </w:tcPr>
          <w:p w14:paraId="6ADEC67C" w14:textId="77777777" w:rsidR="00077A23" w:rsidRPr="00B23F40" w:rsidRDefault="00077A23" w:rsidP="009A5B39">
            <w:pPr>
              <w:widowControl/>
              <w:autoSpaceDE w:val="0"/>
              <w:autoSpaceDN w:val="0"/>
              <w:adjustRightInd w:val="0"/>
              <w:spacing w:line="240" w:lineRule="auto"/>
              <w:ind w:firstLine="0"/>
              <w:jc w:val="left"/>
              <w:rPr>
                <w:rFonts w:eastAsia="TimesNewRomanPS-BoldMT"/>
                <w:b/>
                <w:sz w:val="24"/>
                <w:szCs w:val="24"/>
              </w:rPr>
            </w:pPr>
            <w:r w:rsidRPr="00B23F40">
              <w:rPr>
                <w:rFonts w:eastAsia="TimesNewRomanPS-BoldMT"/>
                <w:b/>
                <w:bCs/>
                <w:sz w:val="24"/>
                <w:szCs w:val="24"/>
              </w:rPr>
              <w:t>Количество баллов</w:t>
            </w:r>
          </w:p>
        </w:tc>
        <w:tc>
          <w:tcPr>
            <w:tcW w:w="2694" w:type="dxa"/>
          </w:tcPr>
          <w:p w14:paraId="7F7182DF"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0,4</w:t>
            </w:r>
          </w:p>
        </w:tc>
        <w:tc>
          <w:tcPr>
            <w:tcW w:w="2693" w:type="dxa"/>
          </w:tcPr>
          <w:p w14:paraId="40B6A0B8"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0,8</w:t>
            </w:r>
          </w:p>
        </w:tc>
        <w:tc>
          <w:tcPr>
            <w:tcW w:w="2835" w:type="dxa"/>
          </w:tcPr>
          <w:p w14:paraId="3940887D"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1,2</w:t>
            </w:r>
          </w:p>
        </w:tc>
        <w:tc>
          <w:tcPr>
            <w:tcW w:w="2820" w:type="dxa"/>
          </w:tcPr>
          <w:p w14:paraId="7BC0EE7C" w14:textId="77777777" w:rsidR="00077A23" w:rsidRPr="00B23F40" w:rsidRDefault="00077A23" w:rsidP="009A5B39">
            <w:pPr>
              <w:widowControl/>
              <w:spacing w:line="240" w:lineRule="auto"/>
              <w:ind w:firstLine="0"/>
              <w:jc w:val="center"/>
              <w:rPr>
                <w:rFonts w:eastAsia="TimesNewRomanPSMT"/>
                <w:b/>
                <w:sz w:val="24"/>
                <w:szCs w:val="24"/>
              </w:rPr>
            </w:pPr>
            <w:r w:rsidRPr="00B23F40">
              <w:rPr>
                <w:rFonts w:eastAsia="TimesNewRomanPSMT"/>
                <w:b/>
                <w:sz w:val="24"/>
                <w:szCs w:val="24"/>
              </w:rPr>
              <w:t>1,6</w:t>
            </w:r>
          </w:p>
        </w:tc>
      </w:tr>
      <w:tr w:rsidR="00077A23" w:rsidRPr="00B23F40" w14:paraId="7FA8B8D1" w14:textId="77777777" w:rsidTr="00E32C00">
        <w:trPr>
          <w:jc w:val="center"/>
        </w:trPr>
        <w:tc>
          <w:tcPr>
            <w:tcW w:w="725" w:type="dxa"/>
          </w:tcPr>
          <w:p w14:paraId="51E427BD"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4.</w:t>
            </w:r>
          </w:p>
        </w:tc>
        <w:tc>
          <w:tcPr>
            <w:tcW w:w="3685" w:type="dxa"/>
          </w:tcPr>
          <w:p w14:paraId="38D555C7"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Самостоятельность и инициатива</w:t>
            </w:r>
            <w:r w:rsidRPr="00B23F40">
              <w:rPr>
                <w:rFonts w:eastAsia="TimesNewRomanPSMT"/>
                <w:sz w:val="24"/>
                <w:szCs w:val="24"/>
                <w:lang w:val="en-US"/>
              </w:rPr>
              <w:t> </w:t>
            </w:r>
            <w:r w:rsidRPr="00B23F40">
              <w:rPr>
                <w:rFonts w:eastAsia="TimesNewRomanPSMT"/>
                <w:sz w:val="24"/>
                <w:szCs w:val="24"/>
              </w:rPr>
              <w:t xml:space="preserve">– способность работника выполнять производственные функции без помощи руководителя; </w:t>
            </w:r>
            <w:r w:rsidRPr="00B23F40">
              <w:rPr>
                <w:rFonts w:eastAsia="TimesNewRomanPSMT"/>
                <w:sz w:val="24"/>
                <w:szCs w:val="24"/>
              </w:rPr>
              <w:lastRenderedPageBreak/>
              <w:t>внутреннее побуждение к новым формам деятельности, предприимчивость</w:t>
            </w:r>
          </w:p>
        </w:tc>
        <w:tc>
          <w:tcPr>
            <w:tcW w:w="2694" w:type="dxa"/>
          </w:tcPr>
          <w:p w14:paraId="6B487E25"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lastRenderedPageBreak/>
              <w:t>Почти всегда обращается к помощи начальника или</w:t>
            </w:r>
          </w:p>
          <w:p w14:paraId="571C3CE3"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lastRenderedPageBreak/>
              <w:t>старших по должности, не ищет новых форм деятельности</w:t>
            </w:r>
          </w:p>
        </w:tc>
        <w:tc>
          <w:tcPr>
            <w:tcW w:w="2693" w:type="dxa"/>
          </w:tcPr>
          <w:p w14:paraId="7158BC95"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lastRenderedPageBreak/>
              <w:t>Иногда обращается к</w:t>
            </w:r>
          </w:p>
          <w:p w14:paraId="7447A473"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помощи начальника</w:t>
            </w:r>
          </w:p>
          <w:p w14:paraId="7B7CC796"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или старших по</w:t>
            </w:r>
          </w:p>
          <w:p w14:paraId="7D01B069"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должности, не всегда</w:t>
            </w:r>
          </w:p>
          <w:p w14:paraId="44D9B424"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ищет новые формы</w:t>
            </w:r>
          </w:p>
          <w:p w14:paraId="6EE096A0"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lastRenderedPageBreak/>
              <w:t>деятельности</w:t>
            </w:r>
          </w:p>
        </w:tc>
        <w:tc>
          <w:tcPr>
            <w:tcW w:w="2835" w:type="dxa"/>
          </w:tcPr>
          <w:p w14:paraId="38FF7841"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lastRenderedPageBreak/>
              <w:t>В исключительных</w:t>
            </w:r>
          </w:p>
          <w:p w14:paraId="3BB52078"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 xml:space="preserve">случаях обращается к помощи начальника или старших по должности, </w:t>
            </w:r>
            <w:r w:rsidRPr="00B23F40">
              <w:rPr>
                <w:rFonts w:eastAsia="TimesNewRomanPSMT"/>
                <w:sz w:val="24"/>
                <w:szCs w:val="24"/>
              </w:rPr>
              <w:lastRenderedPageBreak/>
              <w:t>ищет новые формы деятельности</w:t>
            </w:r>
          </w:p>
        </w:tc>
        <w:tc>
          <w:tcPr>
            <w:tcW w:w="2820" w:type="dxa"/>
          </w:tcPr>
          <w:p w14:paraId="2EAB60AE"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lastRenderedPageBreak/>
              <w:t xml:space="preserve">Не обращается к помощи начальника, полная самостоятельность в выполнении производственных </w:t>
            </w:r>
            <w:r w:rsidRPr="00B23F40">
              <w:rPr>
                <w:rFonts w:eastAsia="TimesNewRomanPSMT"/>
                <w:sz w:val="24"/>
                <w:szCs w:val="24"/>
              </w:rPr>
              <w:lastRenderedPageBreak/>
              <w:t xml:space="preserve">функций, всегда ищет новые формы деятельности </w:t>
            </w:r>
          </w:p>
        </w:tc>
      </w:tr>
      <w:tr w:rsidR="00077A23" w:rsidRPr="00B23F40" w14:paraId="5B07A13C" w14:textId="77777777" w:rsidTr="00E32C00">
        <w:trPr>
          <w:jc w:val="center"/>
        </w:trPr>
        <w:tc>
          <w:tcPr>
            <w:tcW w:w="725" w:type="dxa"/>
          </w:tcPr>
          <w:p w14:paraId="06C72051" w14:textId="77777777" w:rsidR="00077A23" w:rsidRPr="00B23F40" w:rsidRDefault="00077A23" w:rsidP="009A5B39">
            <w:pPr>
              <w:widowControl/>
              <w:spacing w:line="240" w:lineRule="auto"/>
              <w:ind w:firstLine="0"/>
              <w:jc w:val="center"/>
              <w:rPr>
                <w:rFonts w:eastAsia="TimesNewRomanPSMT"/>
                <w:sz w:val="24"/>
                <w:szCs w:val="24"/>
              </w:rPr>
            </w:pPr>
          </w:p>
        </w:tc>
        <w:tc>
          <w:tcPr>
            <w:tcW w:w="3685" w:type="dxa"/>
          </w:tcPr>
          <w:p w14:paraId="202F769B"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BoldMT"/>
                <w:b/>
                <w:bCs/>
                <w:sz w:val="24"/>
                <w:szCs w:val="24"/>
              </w:rPr>
              <w:t>Количество баллов</w:t>
            </w:r>
          </w:p>
        </w:tc>
        <w:tc>
          <w:tcPr>
            <w:tcW w:w="2694" w:type="dxa"/>
          </w:tcPr>
          <w:p w14:paraId="57E5CE1B"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0,2</w:t>
            </w:r>
          </w:p>
        </w:tc>
        <w:tc>
          <w:tcPr>
            <w:tcW w:w="2693" w:type="dxa"/>
          </w:tcPr>
          <w:p w14:paraId="2620CBAF"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0,4</w:t>
            </w:r>
          </w:p>
        </w:tc>
        <w:tc>
          <w:tcPr>
            <w:tcW w:w="2835" w:type="dxa"/>
          </w:tcPr>
          <w:p w14:paraId="5332C54D"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0,6</w:t>
            </w:r>
          </w:p>
        </w:tc>
        <w:tc>
          <w:tcPr>
            <w:tcW w:w="2820" w:type="dxa"/>
          </w:tcPr>
          <w:p w14:paraId="5DC7F4CF"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0,8</w:t>
            </w:r>
          </w:p>
        </w:tc>
      </w:tr>
      <w:tr w:rsidR="00077A23" w:rsidRPr="00B23F40" w14:paraId="796C5EBF" w14:textId="77777777" w:rsidTr="00E32C00">
        <w:trPr>
          <w:jc w:val="center"/>
        </w:trPr>
        <w:tc>
          <w:tcPr>
            <w:tcW w:w="725" w:type="dxa"/>
          </w:tcPr>
          <w:p w14:paraId="4EC15430"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5.</w:t>
            </w:r>
          </w:p>
        </w:tc>
        <w:tc>
          <w:tcPr>
            <w:tcW w:w="3685" w:type="dxa"/>
          </w:tcPr>
          <w:p w14:paraId="69C783A9"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r w:rsidRPr="00B23F40">
              <w:rPr>
                <w:rFonts w:eastAsia="TimesNewRomanPSMT"/>
                <w:sz w:val="24"/>
                <w:szCs w:val="24"/>
              </w:rPr>
              <w:t>Способность осваивать новые вопросы и использовать новые методы в работе – умение быстро</w:t>
            </w:r>
          </w:p>
          <w:p w14:paraId="2612DC83"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r w:rsidRPr="00B23F40">
              <w:rPr>
                <w:rFonts w:eastAsia="TimesNewRomanPSMT"/>
                <w:sz w:val="24"/>
                <w:szCs w:val="24"/>
              </w:rPr>
              <w:t>перестраивать работу в соответствии с новыми требованиями</w:t>
            </w:r>
          </w:p>
        </w:tc>
        <w:tc>
          <w:tcPr>
            <w:tcW w:w="2694" w:type="dxa"/>
          </w:tcPr>
          <w:p w14:paraId="3CA25991"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r w:rsidRPr="00B23F40">
              <w:rPr>
                <w:rFonts w:eastAsia="TimesNewRomanPSMT"/>
                <w:sz w:val="24"/>
                <w:szCs w:val="24"/>
              </w:rPr>
              <w:t>Избегает новых вопросов и осваивает их с большим трудом</w:t>
            </w:r>
          </w:p>
          <w:p w14:paraId="3B52F08F"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p>
        </w:tc>
        <w:tc>
          <w:tcPr>
            <w:tcW w:w="2693" w:type="dxa"/>
          </w:tcPr>
          <w:p w14:paraId="77E37277"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r w:rsidRPr="00B23F40">
              <w:rPr>
                <w:rFonts w:eastAsia="TimesNewRomanPSMT"/>
                <w:sz w:val="24"/>
                <w:szCs w:val="24"/>
              </w:rPr>
              <w:t>Недостаточно быстро</w:t>
            </w:r>
          </w:p>
          <w:p w14:paraId="6BAB3B3C"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r w:rsidRPr="00B23F40">
              <w:rPr>
                <w:rFonts w:eastAsia="TimesNewRomanPSMT"/>
                <w:sz w:val="24"/>
                <w:szCs w:val="24"/>
              </w:rPr>
              <w:t>осваивает новые вопросы и методы</w:t>
            </w:r>
          </w:p>
        </w:tc>
        <w:tc>
          <w:tcPr>
            <w:tcW w:w="2835" w:type="dxa"/>
          </w:tcPr>
          <w:p w14:paraId="230C5E51"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r w:rsidRPr="00B23F40">
              <w:rPr>
                <w:rFonts w:eastAsia="TimesNewRomanPSMT"/>
                <w:sz w:val="24"/>
                <w:szCs w:val="24"/>
              </w:rPr>
              <w:t>Быстро осваивает новые вопросы и методы</w:t>
            </w:r>
          </w:p>
        </w:tc>
        <w:tc>
          <w:tcPr>
            <w:tcW w:w="2820" w:type="dxa"/>
          </w:tcPr>
          <w:p w14:paraId="2C8B0419"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r w:rsidRPr="00B23F40">
              <w:rPr>
                <w:rFonts w:eastAsia="TimesNewRomanPSMT"/>
                <w:sz w:val="24"/>
                <w:szCs w:val="24"/>
              </w:rPr>
              <w:t>Быстро осваивает</w:t>
            </w:r>
          </w:p>
          <w:p w14:paraId="6C28EF2C"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r w:rsidRPr="00B23F40">
              <w:rPr>
                <w:rFonts w:eastAsia="TimesNewRomanPSMT"/>
                <w:sz w:val="24"/>
                <w:szCs w:val="24"/>
              </w:rPr>
              <w:t>новые вопросы, широко использует новые методы в работе</w:t>
            </w:r>
          </w:p>
        </w:tc>
      </w:tr>
      <w:tr w:rsidR="00077A23" w:rsidRPr="00B23F40" w14:paraId="2439AA2C" w14:textId="77777777" w:rsidTr="00E32C00">
        <w:trPr>
          <w:jc w:val="center"/>
        </w:trPr>
        <w:tc>
          <w:tcPr>
            <w:tcW w:w="725" w:type="dxa"/>
          </w:tcPr>
          <w:p w14:paraId="4D7BB7A7" w14:textId="77777777" w:rsidR="00077A23" w:rsidRPr="00B23F40" w:rsidRDefault="00077A23" w:rsidP="009A5B39">
            <w:pPr>
              <w:widowControl/>
              <w:spacing w:line="240" w:lineRule="auto"/>
              <w:ind w:firstLine="0"/>
              <w:jc w:val="center"/>
              <w:rPr>
                <w:rFonts w:eastAsia="TimesNewRomanPSMT"/>
                <w:sz w:val="24"/>
                <w:szCs w:val="24"/>
              </w:rPr>
            </w:pPr>
          </w:p>
        </w:tc>
        <w:tc>
          <w:tcPr>
            <w:tcW w:w="3685" w:type="dxa"/>
          </w:tcPr>
          <w:p w14:paraId="1E415BA9" w14:textId="77777777" w:rsidR="00077A23" w:rsidRPr="00B23F40" w:rsidRDefault="00077A23" w:rsidP="009A5B39">
            <w:pPr>
              <w:widowControl/>
              <w:autoSpaceDE w:val="0"/>
              <w:autoSpaceDN w:val="0"/>
              <w:adjustRightInd w:val="0"/>
              <w:spacing w:line="240" w:lineRule="auto"/>
              <w:ind w:firstLine="0"/>
              <w:jc w:val="center"/>
              <w:rPr>
                <w:rFonts w:eastAsia="TimesNewRomanPS-BoldMT"/>
                <w:b/>
                <w:sz w:val="24"/>
                <w:szCs w:val="24"/>
              </w:rPr>
            </w:pPr>
            <w:r w:rsidRPr="00B23F40">
              <w:rPr>
                <w:rFonts w:eastAsia="TimesNewRomanPS-BoldMT"/>
                <w:b/>
                <w:bCs/>
                <w:sz w:val="24"/>
                <w:szCs w:val="24"/>
              </w:rPr>
              <w:t>Количество баллов</w:t>
            </w:r>
          </w:p>
        </w:tc>
        <w:tc>
          <w:tcPr>
            <w:tcW w:w="2694" w:type="dxa"/>
          </w:tcPr>
          <w:p w14:paraId="4C661BA4"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0,2</w:t>
            </w:r>
          </w:p>
        </w:tc>
        <w:tc>
          <w:tcPr>
            <w:tcW w:w="2693" w:type="dxa"/>
          </w:tcPr>
          <w:p w14:paraId="043F33BB"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0,4</w:t>
            </w:r>
          </w:p>
        </w:tc>
        <w:tc>
          <w:tcPr>
            <w:tcW w:w="2835" w:type="dxa"/>
          </w:tcPr>
          <w:p w14:paraId="07B0358C"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0,6</w:t>
            </w:r>
          </w:p>
        </w:tc>
        <w:tc>
          <w:tcPr>
            <w:tcW w:w="2820" w:type="dxa"/>
          </w:tcPr>
          <w:p w14:paraId="0E030092"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0,8</w:t>
            </w:r>
          </w:p>
        </w:tc>
      </w:tr>
      <w:tr w:rsidR="00077A23" w:rsidRPr="00B23F40" w14:paraId="2B91FBC1" w14:textId="77777777" w:rsidTr="00E32C00">
        <w:trPr>
          <w:jc w:val="center"/>
        </w:trPr>
        <w:tc>
          <w:tcPr>
            <w:tcW w:w="725" w:type="dxa"/>
          </w:tcPr>
          <w:p w14:paraId="53421840"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6.</w:t>
            </w:r>
          </w:p>
        </w:tc>
        <w:tc>
          <w:tcPr>
            <w:tcW w:w="3685" w:type="dxa"/>
          </w:tcPr>
          <w:p w14:paraId="29A926EB" w14:textId="77777777" w:rsidR="00077A23" w:rsidRPr="00B23F40" w:rsidRDefault="00077A23" w:rsidP="009A5B39">
            <w:pPr>
              <w:widowControl/>
              <w:autoSpaceDE w:val="0"/>
              <w:autoSpaceDN w:val="0"/>
              <w:adjustRightInd w:val="0"/>
              <w:spacing w:line="240" w:lineRule="auto"/>
              <w:ind w:firstLine="0"/>
              <w:jc w:val="left"/>
              <w:rPr>
                <w:rFonts w:eastAsia="TimesNewRomanPSMT"/>
                <w:b/>
                <w:sz w:val="24"/>
                <w:szCs w:val="24"/>
              </w:rPr>
            </w:pPr>
            <w:r w:rsidRPr="00B23F40">
              <w:rPr>
                <w:rFonts w:eastAsia="TimesNewRomanPSMT"/>
                <w:sz w:val="24"/>
                <w:szCs w:val="24"/>
              </w:rPr>
              <w:t>Работоспособность – психофизиологическое состояние человека, позволяющее плодотворно трудиться в течение всего рабочего времени</w:t>
            </w:r>
          </w:p>
        </w:tc>
        <w:tc>
          <w:tcPr>
            <w:tcW w:w="2694" w:type="dxa"/>
          </w:tcPr>
          <w:p w14:paraId="5946CCC7" w14:textId="77777777" w:rsidR="00077A23" w:rsidRPr="00B23F40" w:rsidRDefault="00077A23" w:rsidP="009A5B39">
            <w:pPr>
              <w:widowControl/>
              <w:autoSpaceDE w:val="0"/>
              <w:autoSpaceDN w:val="0"/>
              <w:adjustRightInd w:val="0"/>
              <w:spacing w:line="240" w:lineRule="auto"/>
              <w:ind w:firstLine="0"/>
              <w:jc w:val="left"/>
              <w:rPr>
                <w:b/>
                <w:bCs/>
                <w:sz w:val="24"/>
                <w:szCs w:val="24"/>
              </w:rPr>
            </w:pPr>
            <w:r w:rsidRPr="00B23F40">
              <w:rPr>
                <w:rFonts w:eastAsia="TimesNewRomanPSMT"/>
                <w:sz w:val="24"/>
                <w:szCs w:val="24"/>
              </w:rPr>
              <w:t>Быстро утомляется, сохраняет работоспособность на сравнительно короткое время</w:t>
            </w:r>
          </w:p>
        </w:tc>
        <w:tc>
          <w:tcPr>
            <w:tcW w:w="2693" w:type="dxa"/>
          </w:tcPr>
          <w:p w14:paraId="0C2ACC1B"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r w:rsidRPr="00B23F40">
              <w:rPr>
                <w:rFonts w:eastAsia="TimesNewRomanPSMT"/>
                <w:sz w:val="24"/>
                <w:szCs w:val="24"/>
              </w:rPr>
              <w:t>Утомляется по мере</w:t>
            </w:r>
          </w:p>
          <w:p w14:paraId="60E4EB2B" w14:textId="77777777" w:rsidR="00077A23" w:rsidRPr="00B23F40" w:rsidRDefault="00077A23" w:rsidP="009A5B39">
            <w:pPr>
              <w:widowControl/>
              <w:autoSpaceDE w:val="0"/>
              <w:autoSpaceDN w:val="0"/>
              <w:adjustRightInd w:val="0"/>
              <w:spacing w:line="240" w:lineRule="auto"/>
              <w:ind w:firstLine="0"/>
              <w:rPr>
                <w:b/>
                <w:bCs/>
                <w:sz w:val="24"/>
                <w:szCs w:val="24"/>
              </w:rPr>
            </w:pPr>
            <w:r w:rsidRPr="00B23F40">
              <w:rPr>
                <w:rFonts w:eastAsia="TimesNewRomanPSMT"/>
                <w:sz w:val="24"/>
                <w:szCs w:val="24"/>
              </w:rPr>
              <w:t>увеличения интенсивности труда, сохраняет средний уровень работоспособности в течение рабочего времени</w:t>
            </w:r>
          </w:p>
        </w:tc>
        <w:tc>
          <w:tcPr>
            <w:tcW w:w="2835" w:type="dxa"/>
          </w:tcPr>
          <w:p w14:paraId="491EB5C6" w14:textId="77777777" w:rsidR="00077A23" w:rsidRPr="00B23F40" w:rsidRDefault="00077A23" w:rsidP="009A5B39">
            <w:pPr>
              <w:widowControl/>
              <w:autoSpaceDE w:val="0"/>
              <w:autoSpaceDN w:val="0"/>
              <w:adjustRightInd w:val="0"/>
              <w:spacing w:line="240" w:lineRule="auto"/>
              <w:ind w:firstLine="0"/>
              <w:jc w:val="left"/>
              <w:rPr>
                <w:b/>
                <w:bCs/>
                <w:sz w:val="24"/>
                <w:szCs w:val="24"/>
              </w:rPr>
            </w:pPr>
            <w:r w:rsidRPr="00B23F40">
              <w:rPr>
                <w:rFonts w:eastAsia="TimesNewRomanPSMT"/>
                <w:sz w:val="24"/>
                <w:szCs w:val="24"/>
              </w:rPr>
              <w:t>Способен в течение всего рабочего времени поддерживать достаточно высокий уровень работоспособности</w:t>
            </w:r>
          </w:p>
        </w:tc>
        <w:tc>
          <w:tcPr>
            <w:tcW w:w="2820" w:type="dxa"/>
          </w:tcPr>
          <w:p w14:paraId="3A304F03"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r w:rsidRPr="00B23F40">
              <w:rPr>
                <w:rFonts w:eastAsia="TimesNewRomanPSMT"/>
                <w:sz w:val="24"/>
                <w:szCs w:val="24"/>
              </w:rPr>
              <w:t>Способен трудиться</w:t>
            </w:r>
          </w:p>
          <w:p w14:paraId="6A53F703" w14:textId="77777777" w:rsidR="00077A23" w:rsidRPr="00B23F40" w:rsidRDefault="00077A23" w:rsidP="009A5B39">
            <w:pPr>
              <w:widowControl/>
              <w:autoSpaceDE w:val="0"/>
              <w:autoSpaceDN w:val="0"/>
              <w:adjustRightInd w:val="0"/>
              <w:spacing w:line="240" w:lineRule="auto"/>
              <w:ind w:firstLine="0"/>
              <w:rPr>
                <w:rFonts w:eastAsia="TimesNewRomanPSMT"/>
                <w:sz w:val="24"/>
                <w:szCs w:val="24"/>
              </w:rPr>
            </w:pPr>
            <w:r w:rsidRPr="00B23F40">
              <w:rPr>
                <w:rFonts w:eastAsia="TimesNewRomanPSMT"/>
                <w:sz w:val="24"/>
                <w:szCs w:val="24"/>
              </w:rPr>
              <w:t>интенсивно в течение всего рабочего времени, сохраняет высокий уровень работоспособности при</w:t>
            </w:r>
          </w:p>
          <w:p w14:paraId="32380E86" w14:textId="77777777" w:rsidR="00077A23" w:rsidRPr="00B23F40" w:rsidRDefault="00077A23" w:rsidP="009A5B39">
            <w:pPr>
              <w:widowControl/>
              <w:autoSpaceDE w:val="0"/>
              <w:autoSpaceDN w:val="0"/>
              <w:adjustRightInd w:val="0"/>
              <w:spacing w:line="240" w:lineRule="auto"/>
              <w:ind w:firstLine="0"/>
              <w:jc w:val="left"/>
              <w:rPr>
                <w:b/>
                <w:bCs/>
                <w:sz w:val="24"/>
                <w:szCs w:val="24"/>
              </w:rPr>
            </w:pPr>
            <w:r w:rsidRPr="00B23F40">
              <w:rPr>
                <w:rFonts w:eastAsia="TimesNewRomanPSMT"/>
                <w:sz w:val="24"/>
                <w:szCs w:val="24"/>
              </w:rPr>
              <w:t>изменившихся внешних условиях</w:t>
            </w:r>
          </w:p>
        </w:tc>
      </w:tr>
      <w:tr w:rsidR="00077A23" w:rsidRPr="00B23F40" w14:paraId="40F1DF84" w14:textId="77777777" w:rsidTr="00E32C00">
        <w:trPr>
          <w:jc w:val="center"/>
        </w:trPr>
        <w:tc>
          <w:tcPr>
            <w:tcW w:w="725" w:type="dxa"/>
          </w:tcPr>
          <w:p w14:paraId="1A73E31F" w14:textId="77777777" w:rsidR="00077A23" w:rsidRPr="00B23F40" w:rsidRDefault="00077A23" w:rsidP="009A5B39">
            <w:pPr>
              <w:widowControl/>
              <w:spacing w:line="240" w:lineRule="auto"/>
              <w:ind w:firstLine="0"/>
              <w:jc w:val="center"/>
              <w:rPr>
                <w:rFonts w:eastAsia="TimesNewRomanPSMT"/>
                <w:sz w:val="24"/>
                <w:szCs w:val="24"/>
              </w:rPr>
            </w:pPr>
          </w:p>
        </w:tc>
        <w:tc>
          <w:tcPr>
            <w:tcW w:w="3685" w:type="dxa"/>
          </w:tcPr>
          <w:p w14:paraId="6ADCE517" w14:textId="77777777" w:rsidR="00077A23" w:rsidRPr="00B23F40" w:rsidRDefault="00077A23" w:rsidP="009A5B39">
            <w:pPr>
              <w:widowControl/>
              <w:autoSpaceDE w:val="0"/>
              <w:autoSpaceDN w:val="0"/>
              <w:adjustRightInd w:val="0"/>
              <w:spacing w:line="240" w:lineRule="auto"/>
              <w:ind w:firstLine="0"/>
              <w:jc w:val="center"/>
              <w:rPr>
                <w:rFonts w:eastAsia="TimesNewRomanPS-BoldMT"/>
                <w:b/>
                <w:sz w:val="24"/>
                <w:szCs w:val="24"/>
              </w:rPr>
            </w:pPr>
            <w:r w:rsidRPr="00B23F40">
              <w:rPr>
                <w:rFonts w:eastAsia="TimesNewRomanPS-BoldMT"/>
                <w:b/>
                <w:bCs/>
                <w:sz w:val="24"/>
                <w:szCs w:val="24"/>
              </w:rPr>
              <w:t>Количество баллов</w:t>
            </w:r>
          </w:p>
        </w:tc>
        <w:tc>
          <w:tcPr>
            <w:tcW w:w="2694" w:type="dxa"/>
          </w:tcPr>
          <w:p w14:paraId="374D927A"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0,2</w:t>
            </w:r>
          </w:p>
        </w:tc>
        <w:tc>
          <w:tcPr>
            <w:tcW w:w="2693" w:type="dxa"/>
          </w:tcPr>
          <w:p w14:paraId="35F9142F"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0,4</w:t>
            </w:r>
          </w:p>
        </w:tc>
        <w:tc>
          <w:tcPr>
            <w:tcW w:w="2835" w:type="dxa"/>
          </w:tcPr>
          <w:p w14:paraId="2F881BF4"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0,6</w:t>
            </w:r>
          </w:p>
        </w:tc>
        <w:tc>
          <w:tcPr>
            <w:tcW w:w="2820" w:type="dxa"/>
          </w:tcPr>
          <w:p w14:paraId="13A5210E"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0,8</w:t>
            </w:r>
          </w:p>
        </w:tc>
      </w:tr>
      <w:tr w:rsidR="00077A23" w:rsidRPr="00B23F40" w14:paraId="1BD85484" w14:textId="77777777" w:rsidTr="00E32C00">
        <w:trPr>
          <w:jc w:val="center"/>
        </w:trPr>
        <w:tc>
          <w:tcPr>
            <w:tcW w:w="725" w:type="dxa"/>
          </w:tcPr>
          <w:p w14:paraId="1A18A518" w14:textId="77777777" w:rsidR="00077A23" w:rsidRPr="00B23F40" w:rsidRDefault="00077A23" w:rsidP="009A5B39">
            <w:pPr>
              <w:widowControl/>
              <w:spacing w:line="240" w:lineRule="auto"/>
              <w:ind w:firstLine="0"/>
              <w:jc w:val="center"/>
              <w:rPr>
                <w:rFonts w:eastAsia="TimesNewRomanPSMT"/>
                <w:sz w:val="24"/>
                <w:szCs w:val="24"/>
              </w:rPr>
            </w:pPr>
            <w:r w:rsidRPr="00B23F40">
              <w:rPr>
                <w:rFonts w:eastAsia="TimesNewRomanPSMT"/>
                <w:sz w:val="24"/>
                <w:szCs w:val="24"/>
              </w:rPr>
              <w:t>7.</w:t>
            </w:r>
          </w:p>
        </w:tc>
        <w:tc>
          <w:tcPr>
            <w:tcW w:w="3685" w:type="dxa"/>
          </w:tcPr>
          <w:p w14:paraId="3E8250E7"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Способность поддерживать контакты с другими работниками</w:t>
            </w:r>
            <w:r w:rsidRPr="00B23F40">
              <w:rPr>
                <w:rFonts w:eastAsia="TimesNewRomanPSMT"/>
                <w:sz w:val="24"/>
                <w:szCs w:val="24"/>
                <w:lang w:val="en-US"/>
              </w:rPr>
              <w:t> </w:t>
            </w:r>
            <w:r w:rsidRPr="00B23F40">
              <w:rPr>
                <w:rFonts w:eastAsia="TimesNewRomanPSMT"/>
                <w:sz w:val="24"/>
                <w:szCs w:val="24"/>
              </w:rPr>
              <w:t>– умение работать с людьми, советоваться с коллегами по работе (определяется совокупностью положительных черт характера аттестуемого: дружелюбием, отзывчивостью, чуткостью)</w:t>
            </w:r>
          </w:p>
        </w:tc>
        <w:tc>
          <w:tcPr>
            <w:tcW w:w="2694" w:type="dxa"/>
          </w:tcPr>
          <w:p w14:paraId="286676D3"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Не способен постоянно поддерживать контакты с коллегами по работе, неуживчив, иногда создает конфликтные ситуации в коллективе</w:t>
            </w:r>
          </w:p>
        </w:tc>
        <w:tc>
          <w:tcPr>
            <w:tcW w:w="2693" w:type="dxa"/>
          </w:tcPr>
          <w:p w14:paraId="7DE94C5F"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Не всегда способен</w:t>
            </w:r>
          </w:p>
          <w:p w14:paraId="7A23E2E7"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поддерживать контакты с коллегами по работе</w:t>
            </w:r>
          </w:p>
        </w:tc>
        <w:tc>
          <w:tcPr>
            <w:tcW w:w="2835" w:type="dxa"/>
          </w:tcPr>
          <w:p w14:paraId="4DC4A4A3"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Способен поддерживать контакты с коллегами по работе, весьма активно сотрудничает с другими</w:t>
            </w:r>
          </w:p>
        </w:tc>
        <w:tc>
          <w:tcPr>
            <w:tcW w:w="2820" w:type="dxa"/>
          </w:tcPr>
          <w:p w14:paraId="0BECF0A3" w14:textId="77777777" w:rsidR="00077A23" w:rsidRPr="00B23F40" w:rsidRDefault="00077A23" w:rsidP="009A5B39">
            <w:pPr>
              <w:widowControl/>
              <w:autoSpaceDE w:val="0"/>
              <w:autoSpaceDN w:val="0"/>
              <w:adjustRightInd w:val="0"/>
              <w:spacing w:line="240" w:lineRule="auto"/>
              <w:ind w:firstLine="0"/>
              <w:jc w:val="left"/>
              <w:rPr>
                <w:rFonts w:eastAsia="TimesNewRomanPSMT"/>
                <w:sz w:val="24"/>
                <w:szCs w:val="24"/>
              </w:rPr>
            </w:pPr>
            <w:r w:rsidRPr="00B23F40">
              <w:rPr>
                <w:rFonts w:eastAsia="TimesNewRomanPSMT"/>
                <w:sz w:val="24"/>
                <w:szCs w:val="24"/>
              </w:rPr>
              <w:t>Способен поддерживать контакты с коллегами по работе, весьма активно сотрудничает с другими, оказывает помощь в работе</w:t>
            </w:r>
          </w:p>
        </w:tc>
      </w:tr>
      <w:tr w:rsidR="00077A23" w:rsidRPr="00B23F40" w14:paraId="0934DE02" w14:textId="77777777" w:rsidTr="00E32C00">
        <w:trPr>
          <w:jc w:val="center"/>
        </w:trPr>
        <w:tc>
          <w:tcPr>
            <w:tcW w:w="725" w:type="dxa"/>
          </w:tcPr>
          <w:p w14:paraId="552F0160" w14:textId="77777777" w:rsidR="00077A23" w:rsidRPr="00B23F40" w:rsidRDefault="00077A23" w:rsidP="009A5B39">
            <w:pPr>
              <w:widowControl/>
              <w:spacing w:line="240" w:lineRule="auto"/>
              <w:ind w:firstLine="0"/>
              <w:jc w:val="center"/>
              <w:rPr>
                <w:rFonts w:eastAsia="TimesNewRomanPSMT"/>
                <w:b/>
                <w:sz w:val="24"/>
                <w:szCs w:val="24"/>
              </w:rPr>
            </w:pPr>
          </w:p>
        </w:tc>
        <w:tc>
          <w:tcPr>
            <w:tcW w:w="3685" w:type="dxa"/>
          </w:tcPr>
          <w:p w14:paraId="0754AD46" w14:textId="77777777" w:rsidR="00077A23" w:rsidRPr="00B23F40" w:rsidRDefault="00077A23" w:rsidP="009A5B39">
            <w:pPr>
              <w:widowControl/>
              <w:autoSpaceDE w:val="0"/>
              <w:autoSpaceDN w:val="0"/>
              <w:adjustRightInd w:val="0"/>
              <w:spacing w:line="240" w:lineRule="auto"/>
              <w:ind w:firstLine="0"/>
              <w:jc w:val="center"/>
              <w:rPr>
                <w:rFonts w:eastAsia="TimesNewRomanPS-BoldMT"/>
                <w:b/>
                <w:sz w:val="24"/>
                <w:szCs w:val="24"/>
              </w:rPr>
            </w:pPr>
            <w:r w:rsidRPr="00B23F40">
              <w:rPr>
                <w:rFonts w:eastAsia="TimesNewRomanPS-BoldMT"/>
                <w:b/>
                <w:bCs/>
                <w:sz w:val="24"/>
                <w:szCs w:val="24"/>
              </w:rPr>
              <w:t>Количество баллов</w:t>
            </w:r>
          </w:p>
        </w:tc>
        <w:tc>
          <w:tcPr>
            <w:tcW w:w="2694" w:type="dxa"/>
          </w:tcPr>
          <w:p w14:paraId="56881166"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0,2</w:t>
            </w:r>
          </w:p>
        </w:tc>
        <w:tc>
          <w:tcPr>
            <w:tcW w:w="2693" w:type="dxa"/>
          </w:tcPr>
          <w:p w14:paraId="3D104E05"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0,4</w:t>
            </w:r>
          </w:p>
        </w:tc>
        <w:tc>
          <w:tcPr>
            <w:tcW w:w="2835" w:type="dxa"/>
          </w:tcPr>
          <w:p w14:paraId="358DF919"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0,6</w:t>
            </w:r>
          </w:p>
        </w:tc>
        <w:tc>
          <w:tcPr>
            <w:tcW w:w="2820" w:type="dxa"/>
          </w:tcPr>
          <w:p w14:paraId="229A0169"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0,8</w:t>
            </w:r>
          </w:p>
        </w:tc>
      </w:tr>
      <w:tr w:rsidR="00077A23" w:rsidRPr="00B23F40" w14:paraId="05A5579C" w14:textId="77777777" w:rsidTr="00E32C00">
        <w:trPr>
          <w:jc w:val="center"/>
        </w:trPr>
        <w:tc>
          <w:tcPr>
            <w:tcW w:w="4410" w:type="dxa"/>
            <w:gridSpan w:val="2"/>
          </w:tcPr>
          <w:p w14:paraId="4C35A36E"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Итого</w:t>
            </w:r>
          </w:p>
        </w:tc>
        <w:tc>
          <w:tcPr>
            <w:tcW w:w="2694" w:type="dxa"/>
          </w:tcPr>
          <w:p w14:paraId="40CB8F59"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2,0</w:t>
            </w:r>
          </w:p>
        </w:tc>
        <w:tc>
          <w:tcPr>
            <w:tcW w:w="2693" w:type="dxa"/>
          </w:tcPr>
          <w:p w14:paraId="5C4721BF"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4,0</w:t>
            </w:r>
          </w:p>
        </w:tc>
        <w:tc>
          <w:tcPr>
            <w:tcW w:w="2835" w:type="dxa"/>
          </w:tcPr>
          <w:p w14:paraId="2FE6831D"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6,0</w:t>
            </w:r>
          </w:p>
        </w:tc>
        <w:tc>
          <w:tcPr>
            <w:tcW w:w="2820" w:type="dxa"/>
          </w:tcPr>
          <w:p w14:paraId="3940CA80" w14:textId="77777777" w:rsidR="00077A23" w:rsidRPr="00B23F40" w:rsidRDefault="00077A23" w:rsidP="009A5B39">
            <w:pPr>
              <w:widowControl/>
              <w:autoSpaceDE w:val="0"/>
              <w:autoSpaceDN w:val="0"/>
              <w:adjustRightInd w:val="0"/>
              <w:spacing w:line="240" w:lineRule="auto"/>
              <w:ind w:firstLine="0"/>
              <w:jc w:val="center"/>
              <w:rPr>
                <w:rFonts w:eastAsia="TimesNewRomanPSMT"/>
                <w:b/>
                <w:sz w:val="24"/>
                <w:szCs w:val="24"/>
              </w:rPr>
            </w:pPr>
            <w:r w:rsidRPr="00B23F40">
              <w:rPr>
                <w:rFonts w:eastAsia="TimesNewRomanPSMT"/>
                <w:b/>
                <w:sz w:val="24"/>
                <w:szCs w:val="24"/>
              </w:rPr>
              <w:t>8,0</w:t>
            </w:r>
          </w:p>
        </w:tc>
      </w:tr>
    </w:tbl>
    <w:p w14:paraId="331EBD9C" w14:textId="77777777" w:rsidR="00077A23" w:rsidRPr="00B23F40" w:rsidRDefault="00077A23" w:rsidP="009A5B39">
      <w:pPr>
        <w:widowControl/>
        <w:spacing w:line="240" w:lineRule="auto"/>
        <w:ind w:firstLine="0"/>
        <w:jc w:val="left"/>
        <w:rPr>
          <w:rFonts w:eastAsia="TimesNewRomanPS-BoldMT"/>
          <w:i/>
          <w:sz w:val="24"/>
          <w:szCs w:val="24"/>
        </w:rPr>
        <w:sectPr w:rsidR="00077A23" w:rsidRPr="00B23F40" w:rsidSect="009A5B39">
          <w:footerReference w:type="even" r:id="rId29"/>
          <w:footerReference w:type="default" r:id="rId30"/>
          <w:footnotePr>
            <w:numRestart w:val="eachSect"/>
          </w:footnotePr>
          <w:type w:val="nextColumn"/>
          <w:pgSz w:w="16838" w:h="11906" w:orient="landscape" w:code="9"/>
          <w:pgMar w:top="1134" w:right="851" w:bottom="1134" w:left="1418" w:header="709" w:footer="302" w:gutter="0"/>
          <w:cols w:space="708"/>
          <w:docGrid w:linePitch="381"/>
        </w:sectPr>
      </w:pPr>
      <w:bookmarkStart w:id="589" w:name="_Toc275935942"/>
      <w:bookmarkStart w:id="590" w:name="_Toc350363941"/>
      <w:bookmarkStart w:id="591" w:name="_Toc351565147"/>
      <w:bookmarkStart w:id="592" w:name="_Toc355097298"/>
    </w:p>
    <w:p w14:paraId="3D5CDD84" w14:textId="5622517E" w:rsidR="00077A23" w:rsidRPr="0072279E" w:rsidRDefault="00077A23" w:rsidP="009A5B39">
      <w:pPr>
        <w:pStyle w:val="2"/>
        <w:jc w:val="right"/>
        <w:rPr>
          <w:i/>
        </w:rPr>
      </w:pPr>
      <w:bookmarkStart w:id="593" w:name="_Toc496803650"/>
      <w:bookmarkStart w:id="594" w:name="_Toc532834221"/>
      <w:bookmarkStart w:id="595" w:name="_Toc532834468"/>
      <w:bookmarkStart w:id="596" w:name="_Toc533522604"/>
      <w:bookmarkStart w:id="597" w:name="_Toc30075125"/>
      <w:bookmarkStart w:id="598" w:name="_Toc90908219"/>
      <w:bookmarkStart w:id="599" w:name="_Toc433901357"/>
      <w:r w:rsidRPr="0072279E">
        <w:rPr>
          <w:i/>
        </w:rPr>
        <w:lastRenderedPageBreak/>
        <w:t>Приложение 7</w:t>
      </w:r>
      <w:bookmarkEnd w:id="593"/>
      <w:bookmarkEnd w:id="594"/>
      <w:bookmarkEnd w:id="595"/>
      <w:bookmarkEnd w:id="596"/>
      <w:bookmarkEnd w:id="597"/>
      <w:bookmarkEnd w:id="598"/>
      <w:r w:rsidR="00333CF1">
        <w:rPr>
          <w:i/>
        </w:rPr>
        <w:fldChar w:fldCharType="begin"/>
      </w:r>
      <w:r w:rsidR="00333CF1">
        <w:instrText xml:space="preserve"> TC "</w:instrText>
      </w:r>
      <w:bookmarkStart w:id="600" w:name="_Toc30088007"/>
      <w:r w:rsidR="00333CF1" w:rsidRPr="00E2443E">
        <w:rPr>
          <w:i/>
        </w:rPr>
        <w:instrText>Приложение 7</w:instrText>
      </w:r>
      <w:bookmarkEnd w:id="600"/>
      <w:r w:rsidR="00333CF1">
        <w:instrText xml:space="preserve">" \f D \l "1" </w:instrText>
      </w:r>
      <w:r w:rsidR="00333CF1">
        <w:rPr>
          <w:i/>
        </w:rPr>
        <w:fldChar w:fldCharType="end"/>
      </w:r>
    </w:p>
    <w:p w14:paraId="2EAAF49C" w14:textId="77777777" w:rsidR="00077A23" w:rsidRPr="000471C4" w:rsidRDefault="00077A23" w:rsidP="009A5B39">
      <w:pPr>
        <w:pStyle w:val="2"/>
      </w:pPr>
      <w:bookmarkStart w:id="601" w:name="_Toc496803651"/>
      <w:bookmarkStart w:id="602" w:name="_Toc532834222"/>
      <w:bookmarkStart w:id="603" w:name="_Toc532834469"/>
      <w:bookmarkStart w:id="604" w:name="_Toc533522605"/>
      <w:bookmarkStart w:id="605" w:name="_Toc30075126"/>
      <w:bookmarkStart w:id="606" w:name="_Toc90908220"/>
      <w:r w:rsidRPr="000471C4">
        <w:t>Классификатор по оплате труда водителей автомобилей</w:t>
      </w:r>
      <w:bookmarkEnd w:id="601"/>
      <w:bookmarkEnd w:id="602"/>
      <w:bookmarkEnd w:id="603"/>
      <w:bookmarkEnd w:id="604"/>
      <w:bookmarkEnd w:id="605"/>
      <w:bookmarkEnd w:id="606"/>
    </w:p>
    <w:p w14:paraId="6F76CE79" w14:textId="77777777" w:rsidR="00077A23" w:rsidRDefault="00077A23" w:rsidP="009A5B39">
      <w:pPr>
        <w:spacing w:line="240" w:lineRule="auto"/>
        <w:ind w:firstLine="709"/>
        <w:rPr>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5594"/>
        <w:gridCol w:w="1276"/>
        <w:gridCol w:w="1843"/>
      </w:tblGrid>
      <w:tr w:rsidR="00077A23" w:rsidRPr="00733AFF" w14:paraId="40177928" w14:textId="77777777" w:rsidTr="00E32C00">
        <w:trPr>
          <w:trHeight w:val="769"/>
        </w:trPr>
        <w:tc>
          <w:tcPr>
            <w:tcW w:w="751" w:type="dxa"/>
            <w:shd w:val="clear" w:color="auto" w:fill="auto"/>
            <w:vAlign w:val="center"/>
          </w:tcPr>
          <w:p w14:paraId="3BDBF4F0" w14:textId="77777777" w:rsidR="00077A23" w:rsidRPr="0000267E" w:rsidRDefault="00077A23" w:rsidP="009A5B39">
            <w:pPr>
              <w:widowControl/>
              <w:spacing w:line="240" w:lineRule="auto"/>
              <w:ind w:firstLine="0"/>
              <w:jc w:val="center"/>
              <w:rPr>
                <w:sz w:val="24"/>
                <w:szCs w:val="24"/>
              </w:rPr>
            </w:pPr>
            <w:r w:rsidRPr="0000267E">
              <w:rPr>
                <w:sz w:val="24"/>
                <w:szCs w:val="24"/>
              </w:rPr>
              <w:t>№ п/п</w:t>
            </w:r>
          </w:p>
        </w:tc>
        <w:tc>
          <w:tcPr>
            <w:tcW w:w="5594" w:type="dxa"/>
            <w:shd w:val="clear" w:color="auto" w:fill="auto"/>
            <w:vAlign w:val="center"/>
          </w:tcPr>
          <w:p w14:paraId="00507422" w14:textId="77777777" w:rsidR="00077A23" w:rsidRPr="0000267E" w:rsidRDefault="00077A23" w:rsidP="009A5B39">
            <w:pPr>
              <w:tabs>
                <w:tab w:val="left" w:pos="1500"/>
              </w:tabs>
              <w:spacing w:line="240" w:lineRule="auto"/>
              <w:jc w:val="center"/>
              <w:rPr>
                <w:szCs w:val="28"/>
              </w:rPr>
            </w:pPr>
            <w:r w:rsidRPr="0000267E">
              <w:rPr>
                <w:szCs w:val="28"/>
              </w:rPr>
              <w:t>Состав работников</w:t>
            </w:r>
          </w:p>
        </w:tc>
        <w:tc>
          <w:tcPr>
            <w:tcW w:w="1276" w:type="dxa"/>
            <w:shd w:val="clear" w:color="auto" w:fill="auto"/>
            <w:vAlign w:val="center"/>
          </w:tcPr>
          <w:p w14:paraId="2983E0C5" w14:textId="77777777" w:rsidR="00077A23" w:rsidRPr="0000267E" w:rsidRDefault="00077A23" w:rsidP="009A5B39">
            <w:pPr>
              <w:spacing w:line="240" w:lineRule="auto"/>
              <w:ind w:firstLine="34"/>
              <w:jc w:val="center"/>
              <w:rPr>
                <w:szCs w:val="28"/>
              </w:rPr>
            </w:pPr>
            <w:r w:rsidRPr="0000267E">
              <w:rPr>
                <w:szCs w:val="28"/>
              </w:rPr>
              <w:t>Ступень оплаты</w:t>
            </w:r>
          </w:p>
          <w:p w14:paraId="4352A3AF" w14:textId="77777777" w:rsidR="00077A23" w:rsidRPr="0000267E" w:rsidRDefault="00077A23" w:rsidP="009A5B39">
            <w:pPr>
              <w:spacing w:line="240" w:lineRule="auto"/>
              <w:ind w:firstLine="34"/>
              <w:jc w:val="center"/>
              <w:rPr>
                <w:szCs w:val="28"/>
              </w:rPr>
            </w:pPr>
            <w:r w:rsidRPr="0000267E">
              <w:rPr>
                <w:szCs w:val="28"/>
              </w:rPr>
              <w:t>труда</w:t>
            </w:r>
          </w:p>
        </w:tc>
        <w:tc>
          <w:tcPr>
            <w:tcW w:w="1843" w:type="dxa"/>
            <w:shd w:val="clear" w:color="auto" w:fill="auto"/>
            <w:vAlign w:val="center"/>
          </w:tcPr>
          <w:p w14:paraId="545E48B0" w14:textId="77777777" w:rsidR="00077A23" w:rsidRPr="0000267E" w:rsidRDefault="00077A23" w:rsidP="009A5B39">
            <w:pPr>
              <w:spacing w:line="240" w:lineRule="auto"/>
              <w:ind w:firstLine="0"/>
              <w:jc w:val="center"/>
              <w:rPr>
                <w:szCs w:val="28"/>
              </w:rPr>
            </w:pPr>
            <w:r w:rsidRPr="0000267E">
              <w:rPr>
                <w:szCs w:val="28"/>
              </w:rPr>
              <w:t>Тарифный коэффициент</w:t>
            </w:r>
          </w:p>
        </w:tc>
      </w:tr>
      <w:tr w:rsidR="00077A23" w:rsidRPr="00733AFF" w14:paraId="4F3A74DF" w14:textId="77777777" w:rsidTr="00E32C00">
        <w:trPr>
          <w:trHeight w:val="613"/>
        </w:trPr>
        <w:tc>
          <w:tcPr>
            <w:tcW w:w="751" w:type="dxa"/>
            <w:shd w:val="clear" w:color="auto" w:fill="auto"/>
            <w:vAlign w:val="center"/>
          </w:tcPr>
          <w:p w14:paraId="5F8FB89D" w14:textId="77777777" w:rsidR="00077A23" w:rsidRPr="0000267E" w:rsidRDefault="00077A23" w:rsidP="009A5B39">
            <w:pPr>
              <w:spacing w:line="240" w:lineRule="auto"/>
              <w:jc w:val="center"/>
              <w:rPr>
                <w:szCs w:val="28"/>
              </w:rPr>
            </w:pPr>
            <w:r w:rsidRPr="0000267E">
              <w:rPr>
                <w:szCs w:val="28"/>
              </w:rPr>
              <w:t>11.</w:t>
            </w:r>
          </w:p>
        </w:tc>
        <w:tc>
          <w:tcPr>
            <w:tcW w:w="5594" w:type="dxa"/>
            <w:shd w:val="clear" w:color="auto" w:fill="auto"/>
            <w:vAlign w:val="center"/>
          </w:tcPr>
          <w:p w14:paraId="27AA4B02" w14:textId="77777777" w:rsidR="00077A23" w:rsidRPr="0000267E" w:rsidRDefault="00077A23" w:rsidP="009A5B39">
            <w:pPr>
              <w:spacing w:line="240" w:lineRule="auto"/>
              <w:ind w:firstLine="0"/>
              <w:rPr>
                <w:szCs w:val="28"/>
              </w:rPr>
            </w:pPr>
            <w:r w:rsidRPr="0000267E">
              <w:rPr>
                <w:szCs w:val="28"/>
              </w:rPr>
              <w:t>Водитель автомобиля:</w:t>
            </w:r>
          </w:p>
          <w:p w14:paraId="4B0C5BC0" w14:textId="77777777" w:rsidR="00077A23" w:rsidRPr="0000267E" w:rsidRDefault="00077A23" w:rsidP="009A5B39">
            <w:pPr>
              <w:spacing w:line="240" w:lineRule="auto"/>
              <w:ind w:firstLine="0"/>
              <w:rPr>
                <w:szCs w:val="28"/>
              </w:rPr>
            </w:pPr>
            <w:r w:rsidRPr="0000267E">
              <w:rPr>
                <w:szCs w:val="28"/>
              </w:rPr>
              <w:t xml:space="preserve"> - легковые автомобили всех типов</w:t>
            </w:r>
          </w:p>
        </w:tc>
        <w:tc>
          <w:tcPr>
            <w:tcW w:w="1276" w:type="dxa"/>
            <w:shd w:val="clear" w:color="auto" w:fill="auto"/>
            <w:vAlign w:val="center"/>
          </w:tcPr>
          <w:p w14:paraId="3428AE4A" w14:textId="77777777" w:rsidR="00077A23" w:rsidRPr="0000267E" w:rsidRDefault="00077A23" w:rsidP="009A5B39">
            <w:pPr>
              <w:spacing w:line="240" w:lineRule="auto"/>
              <w:ind w:firstLine="34"/>
              <w:jc w:val="center"/>
              <w:rPr>
                <w:szCs w:val="28"/>
              </w:rPr>
            </w:pPr>
            <w:r w:rsidRPr="0000267E">
              <w:rPr>
                <w:szCs w:val="28"/>
              </w:rPr>
              <w:t>4</w:t>
            </w:r>
          </w:p>
        </w:tc>
        <w:tc>
          <w:tcPr>
            <w:tcW w:w="1843" w:type="dxa"/>
            <w:shd w:val="clear" w:color="auto" w:fill="auto"/>
            <w:vAlign w:val="center"/>
          </w:tcPr>
          <w:p w14:paraId="17B3290C" w14:textId="77777777" w:rsidR="00077A23" w:rsidRPr="0000267E" w:rsidRDefault="00077A23" w:rsidP="009A5B39">
            <w:pPr>
              <w:spacing w:line="240" w:lineRule="auto"/>
              <w:ind w:left="34"/>
              <w:jc w:val="center"/>
              <w:rPr>
                <w:szCs w:val="28"/>
              </w:rPr>
            </w:pPr>
            <w:r w:rsidRPr="0000267E">
              <w:rPr>
                <w:szCs w:val="28"/>
              </w:rPr>
              <w:t>1,45</w:t>
            </w:r>
          </w:p>
        </w:tc>
      </w:tr>
    </w:tbl>
    <w:p w14:paraId="10A25BBE" w14:textId="77777777" w:rsidR="00077A23" w:rsidRDefault="00077A23" w:rsidP="009A5B39">
      <w:pPr>
        <w:keepNext/>
        <w:widowControl/>
        <w:spacing w:line="240" w:lineRule="auto"/>
        <w:ind w:firstLine="0"/>
        <w:jc w:val="right"/>
        <w:outlineLvl w:val="1"/>
        <w:rPr>
          <w:b/>
          <w:i/>
          <w:kern w:val="32"/>
          <w:szCs w:val="28"/>
        </w:rPr>
      </w:pPr>
    </w:p>
    <w:p w14:paraId="3FA63B80" w14:textId="77777777" w:rsidR="00077A23" w:rsidRDefault="00077A23" w:rsidP="009A5B39">
      <w:pPr>
        <w:keepNext/>
        <w:widowControl/>
        <w:spacing w:line="240" w:lineRule="auto"/>
        <w:ind w:firstLine="0"/>
        <w:jc w:val="right"/>
        <w:outlineLvl w:val="1"/>
        <w:rPr>
          <w:b/>
          <w:i/>
          <w:kern w:val="32"/>
          <w:szCs w:val="28"/>
        </w:rPr>
      </w:pPr>
    </w:p>
    <w:p w14:paraId="67456F2B" w14:textId="77777777" w:rsidR="00077A23" w:rsidRDefault="00077A23" w:rsidP="009A5B39">
      <w:pPr>
        <w:keepNext/>
        <w:widowControl/>
        <w:spacing w:line="240" w:lineRule="auto"/>
        <w:ind w:firstLine="0"/>
        <w:jc w:val="right"/>
        <w:outlineLvl w:val="1"/>
        <w:rPr>
          <w:b/>
          <w:i/>
          <w:kern w:val="32"/>
          <w:szCs w:val="28"/>
        </w:rPr>
      </w:pPr>
    </w:p>
    <w:p w14:paraId="6DC6C45F" w14:textId="77777777" w:rsidR="00077A23" w:rsidRDefault="00077A23" w:rsidP="009A5B39">
      <w:pPr>
        <w:keepNext/>
        <w:widowControl/>
        <w:spacing w:line="240" w:lineRule="auto"/>
        <w:ind w:firstLine="0"/>
        <w:jc w:val="right"/>
        <w:outlineLvl w:val="1"/>
        <w:rPr>
          <w:b/>
          <w:i/>
          <w:kern w:val="32"/>
          <w:szCs w:val="28"/>
        </w:rPr>
      </w:pPr>
    </w:p>
    <w:p w14:paraId="7D686519" w14:textId="77777777" w:rsidR="00077A23" w:rsidRDefault="00077A23" w:rsidP="009A5B39">
      <w:pPr>
        <w:keepNext/>
        <w:widowControl/>
        <w:spacing w:line="240" w:lineRule="auto"/>
        <w:ind w:firstLine="0"/>
        <w:jc w:val="right"/>
        <w:outlineLvl w:val="1"/>
        <w:rPr>
          <w:b/>
          <w:i/>
          <w:kern w:val="32"/>
          <w:szCs w:val="28"/>
        </w:rPr>
      </w:pPr>
    </w:p>
    <w:p w14:paraId="28FB6233" w14:textId="77777777" w:rsidR="00077A23" w:rsidRDefault="00077A23" w:rsidP="009A5B39">
      <w:pPr>
        <w:keepNext/>
        <w:widowControl/>
        <w:spacing w:line="240" w:lineRule="auto"/>
        <w:ind w:firstLine="0"/>
        <w:jc w:val="right"/>
        <w:outlineLvl w:val="1"/>
        <w:rPr>
          <w:b/>
          <w:i/>
          <w:kern w:val="32"/>
          <w:szCs w:val="28"/>
        </w:rPr>
      </w:pPr>
    </w:p>
    <w:p w14:paraId="4EF30A94" w14:textId="77777777" w:rsidR="00077A23" w:rsidRDefault="00077A23" w:rsidP="009A5B39">
      <w:pPr>
        <w:keepNext/>
        <w:widowControl/>
        <w:spacing w:line="240" w:lineRule="auto"/>
        <w:ind w:firstLine="0"/>
        <w:jc w:val="right"/>
        <w:outlineLvl w:val="1"/>
        <w:rPr>
          <w:b/>
          <w:i/>
          <w:kern w:val="32"/>
          <w:szCs w:val="28"/>
        </w:rPr>
      </w:pPr>
    </w:p>
    <w:p w14:paraId="5CE9B79D" w14:textId="77777777" w:rsidR="00077A23" w:rsidRDefault="00077A23" w:rsidP="009A5B39">
      <w:pPr>
        <w:keepNext/>
        <w:widowControl/>
        <w:spacing w:line="240" w:lineRule="auto"/>
        <w:ind w:firstLine="0"/>
        <w:jc w:val="right"/>
        <w:outlineLvl w:val="1"/>
        <w:rPr>
          <w:b/>
          <w:i/>
          <w:kern w:val="32"/>
          <w:szCs w:val="28"/>
        </w:rPr>
      </w:pPr>
    </w:p>
    <w:p w14:paraId="0D35F8CD" w14:textId="77777777" w:rsidR="00077A23" w:rsidRDefault="00077A23" w:rsidP="009A5B39">
      <w:pPr>
        <w:keepNext/>
        <w:widowControl/>
        <w:spacing w:line="240" w:lineRule="auto"/>
        <w:ind w:firstLine="0"/>
        <w:jc w:val="right"/>
        <w:outlineLvl w:val="1"/>
        <w:rPr>
          <w:b/>
          <w:i/>
          <w:kern w:val="32"/>
          <w:szCs w:val="28"/>
        </w:rPr>
      </w:pPr>
    </w:p>
    <w:p w14:paraId="6A968020" w14:textId="77777777" w:rsidR="00077A23" w:rsidRDefault="00077A23" w:rsidP="009A5B39">
      <w:pPr>
        <w:keepNext/>
        <w:widowControl/>
        <w:spacing w:line="240" w:lineRule="auto"/>
        <w:ind w:firstLine="0"/>
        <w:jc w:val="right"/>
        <w:outlineLvl w:val="1"/>
        <w:rPr>
          <w:b/>
          <w:i/>
          <w:kern w:val="32"/>
          <w:szCs w:val="28"/>
        </w:rPr>
      </w:pPr>
    </w:p>
    <w:p w14:paraId="2ABE398C" w14:textId="77777777" w:rsidR="00077A23" w:rsidRDefault="00077A23" w:rsidP="009A5B39">
      <w:pPr>
        <w:keepNext/>
        <w:widowControl/>
        <w:spacing w:line="240" w:lineRule="auto"/>
        <w:ind w:firstLine="0"/>
        <w:jc w:val="right"/>
        <w:outlineLvl w:val="1"/>
        <w:rPr>
          <w:b/>
          <w:i/>
          <w:kern w:val="32"/>
          <w:szCs w:val="28"/>
        </w:rPr>
      </w:pPr>
    </w:p>
    <w:p w14:paraId="5EB2753E" w14:textId="77777777" w:rsidR="00077A23" w:rsidRDefault="00077A23" w:rsidP="009A5B39">
      <w:pPr>
        <w:keepNext/>
        <w:widowControl/>
        <w:spacing w:line="240" w:lineRule="auto"/>
        <w:ind w:firstLine="0"/>
        <w:jc w:val="right"/>
        <w:outlineLvl w:val="1"/>
        <w:rPr>
          <w:b/>
          <w:i/>
          <w:kern w:val="32"/>
          <w:szCs w:val="28"/>
        </w:rPr>
      </w:pPr>
    </w:p>
    <w:p w14:paraId="7F48AD00" w14:textId="77777777" w:rsidR="00077A23" w:rsidRDefault="00077A23" w:rsidP="009A5B39">
      <w:pPr>
        <w:keepNext/>
        <w:widowControl/>
        <w:spacing w:line="240" w:lineRule="auto"/>
        <w:ind w:firstLine="0"/>
        <w:jc w:val="right"/>
        <w:outlineLvl w:val="1"/>
        <w:rPr>
          <w:b/>
          <w:i/>
          <w:kern w:val="32"/>
          <w:szCs w:val="28"/>
        </w:rPr>
      </w:pPr>
    </w:p>
    <w:p w14:paraId="2221E545" w14:textId="77777777" w:rsidR="00077A23" w:rsidRDefault="00077A23" w:rsidP="009A5B39">
      <w:pPr>
        <w:keepNext/>
        <w:widowControl/>
        <w:spacing w:line="240" w:lineRule="auto"/>
        <w:ind w:firstLine="0"/>
        <w:jc w:val="right"/>
        <w:outlineLvl w:val="1"/>
        <w:rPr>
          <w:b/>
          <w:i/>
          <w:kern w:val="32"/>
          <w:szCs w:val="28"/>
        </w:rPr>
      </w:pPr>
    </w:p>
    <w:p w14:paraId="09653CBF" w14:textId="77777777" w:rsidR="00077A23" w:rsidRDefault="00077A23" w:rsidP="009A5B39">
      <w:pPr>
        <w:keepNext/>
        <w:widowControl/>
        <w:spacing w:line="240" w:lineRule="auto"/>
        <w:ind w:firstLine="0"/>
        <w:jc w:val="right"/>
        <w:outlineLvl w:val="1"/>
        <w:rPr>
          <w:b/>
          <w:i/>
          <w:kern w:val="32"/>
          <w:szCs w:val="28"/>
        </w:rPr>
      </w:pPr>
    </w:p>
    <w:p w14:paraId="0BD8131A" w14:textId="77777777" w:rsidR="00077A23" w:rsidRDefault="00077A23" w:rsidP="009A5B39">
      <w:pPr>
        <w:keepNext/>
        <w:widowControl/>
        <w:spacing w:line="240" w:lineRule="auto"/>
        <w:ind w:firstLine="0"/>
        <w:jc w:val="right"/>
        <w:outlineLvl w:val="1"/>
        <w:rPr>
          <w:b/>
          <w:i/>
          <w:kern w:val="32"/>
          <w:szCs w:val="28"/>
        </w:rPr>
      </w:pPr>
    </w:p>
    <w:p w14:paraId="7B618A42" w14:textId="77777777" w:rsidR="00077A23" w:rsidRDefault="00077A23" w:rsidP="009A5B39">
      <w:pPr>
        <w:keepNext/>
        <w:widowControl/>
        <w:spacing w:line="240" w:lineRule="auto"/>
        <w:ind w:firstLine="0"/>
        <w:jc w:val="right"/>
        <w:outlineLvl w:val="1"/>
        <w:rPr>
          <w:b/>
          <w:i/>
          <w:kern w:val="32"/>
          <w:szCs w:val="28"/>
        </w:rPr>
      </w:pPr>
    </w:p>
    <w:p w14:paraId="6802008F" w14:textId="77777777" w:rsidR="00077A23" w:rsidRDefault="00077A23" w:rsidP="009A5B39">
      <w:pPr>
        <w:keepNext/>
        <w:widowControl/>
        <w:spacing w:line="240" w:lineRule="auto"/>
        <w:ind w:firstLine="0"/>
        <w:jc w:val="right"/>
        <w:outlineLvl w:val="1"/>
        <w:rPr>
          <w:b/>
          <w:i/>
          <w:kern w:val="32"/>
          <w:szCs w:val="28"/>
        </w:rPr>
      </w:pPr>
    </w:p>
    <w:p w14:paraId="2FDC4E15" w14:textId="77777777" w:rsidR="00077A23" w:rsidRDefault="00077A23" w:rsidP="009A5B39">
      <w:pPr>
        <w:keepNext/>
        <w:widowControl/>
        <w:spacing w:line="240" w:lineRule="auto"/>
        <w:ind w:firstLine="0"/>
        <w:jc w:val="right"/>
        <w:outlineLvl w:val="1"/>
        <w:rPr>
          <w:b/>
          <w:i/>
          <w:kern w:val="32"/>
          <w:szCs w:val="28"/>
        </w:rPr>
      </w:pPr>
    </w:p>
    <w:p w14:paraId="31AC5731" w14:textId="77777777" w:rsidR="00077A23" w:rsidRDefault="00077A23" w:rsidP="009A5B39">
      <w:pPr>
        <w:keepNext/>
        <w:widowControl/>
        <w:spacing w:line="240" w:lineRule="auto"/>
        <w:ind w:firstLine="0"/>
        <w:jc w:val="right"/>
        <w:outlineLvl w:val="1"/>
        <w:rPr>
          <w:b/>
          <w:i/>
          <w:kern w:val="32"/>
          <w:szCs w:val="28"/>
        </w:rPr>
      </w:pPr>
    </w:p>
    <w:p w14:paraId="3B99CB4B" w14:textId="77777777" w:rsidR="00077A23" w:rsidRDefault="00077A23" w:rsidP="009A5B39">
      <w:pPr>
        <w:keepNext/>
        <w:widowControl/>
        <w:spacing w:line="240" w:lineRule="auto"/>
        <w:ind w:firstLine="0"/>
        <w:jc w:val="right"/>
        <w:outlineLvl w:val="1"/>
        <w:rPr>
          <w:b/>
          <w:i/>
          <w:kern w:val="32"/>
          <w:szCs w:val="28"/>
        </w:rPr>
      </w:pPr>
    </w:p>
    <w:p w14:paraId="1618C395" w14:textId="77777777" w:rsidR="00077A23" w:rsidRDefault="00077A23" w:rsidP="009A5B39">
      <w:pPr>
        <w:keepNext/>
        <w:widowControl/>
        <w:spacing w:line="240" w:lineRule="auto"/>
        <w:ind w:firstLine="0"/>
        <w:jc w:val="right"/>
        <w:outlineLvl w:val="1"/>
        <w:rPr>
          <w:b/>
          <w:i/>
          <w:kern w:val="32"/>
          <w:szCs w:val="28"/>
        </w:rPr>
      </w:pPr>
    </w:p>
    <w:p w14:paraId="4F13DB9B" w14:textId="77777777" w:rsidR="00077A23" w:rsidRDefault="00077A23" w:rsidP="009A5B39">
      <w:pPr>
        <w:keepNext/>
        <w:widowControl/>
        <w:spacing w:line="240" w:lineRule="auto"/>
        <w:ind w:firstLine="0"/>
        <w:jc w:val="left"/>
        <w:outlineLvl w:val="1"/>
        <w:rPr>
          <w:b/>
          <w:i/>
          <w:kern w:val="32"/>
          <w:szCs w:val="28"/>
        </w:rPr>
      </w:pPr>
    </w:p>
    <w:p w14:paraId="47DCB727" w14:textId="77777777" w:rsidR="00077A23" w:rsidRDefault="00077A23" w:rsidP="009A5B39">
      <w:pPr>
        <w:widowControl/>
        <w:spacing w:line="240" w:lineRule="auto"/>
        <w:ind w:firstLine="0"/>
        <w:jc w:val="left"/>
        <w:rPr>
          <w:b/>
          <w:i/>
          <w:kern w:val="32"/>
          <w:szCs w:val="28"/>
        </w:rPr>
        <w:sectPr w:rsidR="00077A23" w:rsidSect="009A5B39">
          <w:footnotePr>
            <w:numRestart w:val="eachSect"/>
          </w:footnotePr>
          <w:type w:val="nextColumn"/>
          <w:pgSz w:w="11906" w:h="16838" w:code="9"/>
          <w:pgMar w:top="1134" w:right="851" w:bottom="1134" w:left="1418" w:header="709" w:footer="301" w:gutter="0"/>
          <w:cols w:space="708"/>
          <w:docGrid w:linePitch="360"/>
        </w:sectPr>
      </w:pPr>
    </w:p>
    <w:p w14:paraId="796B37F1" w14:textId="26D39895" w:rsidR="00077A23" w:rsidRPr="00AA611B" w:rsidRDefault="00077A23" w:rsidP="009A5B39">
      <w:pPr>
        <w:pStyle w:val="2"/>
        <w:jc w:val="right"/>
        <w:rPr>
          <w:i/>
        </w:rPr>
      </w:pPr>
      <w:bookmarkStart w:id="607" w:name="_Toc30075127"/>
      <w:bookmarkStart w:id="608" w:name="_Toc90908221"/>
      <w:bookmarkEnd w:id="599"/>
      <w:r w:rsidRPr="00AA611B">
        <w:rPr>
          <w:i/>
        </w:rPr>
        <w:lastRenderedPageBreak/>
        <w:t>Приложение 8</w:t>
      </w:r>
      <w:bookmarkEnd w:id="607"/>
      <w:bookmarkEnd w:id="608"/>
      <w:r w:rsidR="00333CF1">
        <w:rPr>
          <w:i/>
        </w:rPr>
        <w:fldChar w:fldCharType="begin"/>
      </w:r>
      <w:r w:rsidR="00333CF1">
        <w:instrText xml:space="preserve"> TC "</w:instrText>
      </w:r>
      <w:bookmarkStart w:id="609" w:name="_Toc30088008"/>
      <w:r w:rsidR="00333CF1" w:rsidRPr="00E2443E">
        <w:rPr>
          <w:i/>
        </w:rPr>
        <w:instrText>Приложение 8</w:instrText>
      </w:r>
      <w:bookmarkEnd w:id="609"/>
      <w:r w:rsidR="00333CF1">
        <w:instrText xml:space="preserve">" \f D \l "1" </w:instrText>
      </w:r>
      <w:r w:rsidR="00333CF1">
        <w:rPr>
          <w:i/>
        </w:rPr>
        <w:fldChar w:fldCharType="end"/>
      </w:r>
    </w:p>
    <w:p w14:paraId="214E2485" w14:textId="77777777" w:rsidR="00077A23" w:rsidRPr="00AA611B" w:rsidRDefault="00077A23" w:rsidP="009A5B39">
      <w:pPr>
        <w:pStyle w:val="2"/>
      </w:pPr>
      <w:bookmarkStart w:id="610" w:name="_Toc30075128"/>
      <w:bookmarkStart w:id="611" w:name="_Toc90908222"/>
      <w:r w:rsidRPr="00AA611B">
        <w:t>Порядок премирования работников частного учреждения дополнительного профессионального образования «Отраслевой научно-исследовательский учебно-тренажерный центр Газпрома»</w:t>
      </w:r>
      <w:r>
        <w:t xml:space="preserve"> </w:t>
      </w:r>
      <w:r w:rsidRPr="00AA611B">
        <w:t>за результаты производственно-экономической деятельности и вознаграждения по итогам работы за год</w:t>
      </w:r>
      <w:bookmarkEnd w:id="610"/>
      <w:bookmarkEnd w:id="611"/>
    </w:p>
    <w:p w14:paraId="4DDBC17B" w14:textId="77777777" w:rsidR="00077A23" w:rsidRPr="000A1B59" w:rsidRDefault="00077A23" w:rsidP="009A5B39">
      <w:pPr>
        <w:pStyle w:val="affb"/>
        <w:numPr>
          <w:ilvl w:val="0"/>
          <w:numId w:val="23"/>
        </w:numPr>
        <w:ind w:left="568" w:hanging="284"/>
        <w:jc w:val="center"/>
        <w:rPr>
          <w:rFonts w:ascii="Times New Roman" w:hAnsi="Times New Roman"/>
          <w:b/>
          <w:szCs w:val="28"/>
        </w:rPr>
      </w:pPr>
      <w:r w:rsidRPr="000A1B59">
        <w:rPr>
          <w:rFonts w:ascii="Times New Roman" w:hAnsi="Times New Roman"/>
          <w:b/>
          <w:szCs w:val="28"/>
        </w:rPr>
        <w:t>ОБЩИЕ ПОЛОЖЕНИЯ</w:t>
      </w:r>
    </w:p>
    <w:p w14:paraId="029A6A3F" w14:textId="77777777" w:rsidR="00077A23" w:rsidRPr="000A1B59" w:rsidRDefault="00077A23" w:rsidP="009A5B39">
      <w:pPr>
        <w:pStyle w:val="affb"/>
        <w:ind w:left="0" w:firstLine="709"/>
        <w:rPr>
          <w:rFonts w:ascii="Times New Roman" w:hAnsi="Times New Roman"/>
          <w:b/>
          <w:szCs w:val="28"/>
        </w:rPr>
      </w:pPr>
    </w:p>
    <w:p w14:paraId="78EAAF33" w14:textId="77777777" w:rsidR="00077A23" w:rsidRPr="000A1B59" w:rsidRDefault="00077A23" w:rsidP="009A5B39">
      <w:pPr>
        <w:pStyle w:val="affb"/>
        <w:numPr>
          <w:ilvl w:val="1"/>
          <w:numId w:val="26"/>
        </w:numPr>
        <w:shd w:val="clear" w:color="auto" w:fill="FFFFFF"/>
        <w:tabs>
          <w:tab w:val="left" w:pos="0"/>
          <w:tab w:val="left" w:pos="993"/>
          <w:tab w:val="left" w:pos="1276"/>
          <w:tab w:val="left" w:pos="1560"/>
        </w:tabs>
        <w:spacing w:after="200"/>
        <w:ind w:left="0" w:firstLine="709"/>
        <w:rPr>
          <w:rFonts w:ascii="Times New Roman" w:hAnsi="Times New Roman"/>
          <w:szCs w:val="28"/>
        </w:rPr>
      </w:pPr>
      <w:r w:rsidRPr="000A1B59">
        <w:rPr>
          <w:rFonts w:ascii="Times New Roman" w:hAnsi="Times New Roman"/>
          <w:szCs w:val="28"/>
        </w:rPr>
        <w:t xml:space="preserve"> Целью настоящего Порядка премирования работников Учреждения за результаты производственно-экономической деятельности (далее </w:t>
      </w:r>
      <w:r w:rsidRPr="00B23F40">
        <w:rPr>
          <w:color w:val="000000"/>
          <w:sz w:val="22"/>
        </w:rPr>
        <w:t xml:space="preserve">– </w:t>
      </w:r>
      <w:r w:rsidRPr="000A1B59">
        <w:rPr>
          <w:rFonts w:ascii="Times New Roman" w:hAnsi="Times New Roman"/>
          <w:szCs w:val="28"/>
        </w:rPr>
        <w:t>Порядок) является формирование единых подходов, определяющих взаимосвязь размеров премирования работников за результаты производственно-экономической деятельности (далее</w:t>
      </w:r>
      <w:r w:rsidRPr="00B23F40">
        <w:rPr>
          <w:rFonts w:eastAsia="TimesNewRomanPSMT"/>
          <w:sz w:val="22"/>
        </w:rPr>
        <w:t xml:space="preserve"> </w:t>
      </w:r>
      <w:r w:rsidRPr="00B23F40">
        <w:rPr>
          <w:color w:val="000000"/>
          <w:sz w:val="22"/>
        </w:rPr>
        <w:t xml:space="preserve">– </w:t>
      </w:r>
      <w:r w:rsidRPr="000A1B59">
        <w:rPr>
          <w:rFonts w:ascii="Times New Roman" w:hAnsi="Times New Roman"/>
          <w:szCs w:val="28"/>
        </w:rPr>
        <w:t xml:space="preserve">премирование) и вознаграждения по итогам работы за год (далее - вознаграждение) с выполнением поставленных задач. </w:t>
      </w:r>
    </w:p>
    <w:p w14:paraId="5E504033" w14:textId="77777777" w:rsidR="00077A23" w:rsidRPr="000A1B59" w:rsidRDefault="00077A23" w:rsidP="009A5B39">
      <w:pPr>
        <w:pStyle w:val="affb"/>
        <w:numPr>
          <w:ilvl w:val="1"/>
          <w:numId w:val="26"/>
        </w:numPr>
        <w:shd w:val="clear" w:color="auto" w:fill="FFFFFF"/>
        <w:tabs>
          <w:tab w:val="left" w:pos="0"/>
          <w:tab w:val="left" w:pos="993"/>
          <w:tab w:val="left" w:pos="1276"/>
          <w:tab w:val="left" w:pos="1560"/>
        </w:tabs>
        <w:spacing w:after="200"/>
        <w:ind w:left="0" w:firstLine="709"/>
        <w:rPr>
          <w:rFonts w:ascii="Times New Roman" w:hAnsi="Times New Roman"/>
          <w:szCs w:val="28"/>
        </w:rPr>
      </w:pPr>
      <w:r w:rsidRPr="000A1B59">
        <w:rPr>
          <w:rFonts w:ascii="Times New Roman" w:hAnsi="Times New Roman"/>
          <w:szCs w:val="28"/>
        </w:rPr>
        <w:t> Для определения размеров премирования и вознаграждения работника последовательно применяются следующие инструменты:</w:t>
      </w:r>
    </w:p>
    <w:p w14:paraId="47BBBB12" w14:textId="77777777" w:rsidR="00077A23" w:rsidRPr="000A1B59" w:rsidRDefault="00077A23" w:rsidP="009A5B39">
      <w:pPr>
        <w:pStyle w:val="affb"/>
        <w:tabs>
          <w:tab w:val="left" w:pos="993"/>
          <w:tab w:val="left" w:pos="1276"/>
          <w:tab w:val="left" w:pos="1560"/>
        </w:tabs>
        <w:ind w:left="0" w:firstLine="709"/>
        <w:rPr>
          <w:rFonts w:ascii="Times New Roman" w:hAnsi="Times New Roman"/>
          <w:szCs w:val="28"/>
        </w:rPr>
      </w:pPr>
      <w:r w:rsidRPr="000A1B59">
        <w:rPr>
          <w:rFonts w:ascii="Times New Roman" w:hAnsi="Times New Roman"/>
          <w:szCs w:val="28"/>
        </w:rPr>
        <w:t>- условия премирования;</w:t>
      </w:r>
    </w:p>
    <w:p w14:paraId="08047384" w14:textId="77777777" w:rsidR="00077A23" w:rsidRPr="000A1B59" w:rsidRDefault="00077A23" w:rsidP="009A5B39">
      <w:pPr>
        <w:pStyle w:val="affb"/>
        <w:tabs>
          <w:tab w:val="left" w:pos="993"/>
          <w:tab w:val="left" w:pos="1276"/>
          <w:tab w:val="left" w:pos="1560"/>
        </w:tabs>
        <w:ind w:left="0" w:firstLine="709"/>
        <w:rPr>
          <w:rFonts w:ascii="Times New Roman" w:hAnsi="Times New Roman"/>
          <w:szCs w:val="28"/>
        </w:rPr>
      </w:pPr>
      <w:r w:rsidRPr="000A1B59">
        <w:rPr>
          <w:rFonts w:ascii="Times New Roman" w:hAnsi="Times New Roman"/>
          <w:szCs w:val="28"/>
        </w:rPr>
        <w:t>- показатели премирования (вознаграждения);</w:t>
      </w:r>
    </w:p>
    <w:p w14:paraId="2DD0377E" w14:textId="77777777" w:rsidR="00077A23" w:rsidRPr="000A1B59" w:rsidRDefault="00077A23" w:rsidP="009A5B39">
      <w:pPr>
        <w:pStyle w:val="affb"/>
        <w:tabs>
          <w:tab w:val="left" w:pos="993"/>
          <w:tab w:val="left" w:pos="1276"/>
          <w:tab w:val="left" w:pos="1560"/>
        </w:tabs>
        <w:ind w:left="0" w:firstLine="709"/>
        <w:rPr>
          <w:rFonts w:ascii="Times New Roman" w:hAnsi="Times New Roman"/>
          <w:szCs w:val="28"/>
        </w:rPr>
      </w:pPr>
      <w:r w:rsidRPr="000A1B59">
        <w:rPr>
          <w:rFonts w:ascii="Times New Roman" w:hAnsi="Times New Roman"/>
          <w:szCs w:val="28"/>
        </w:rPr>
        <w:t>- перечень нарушений (упущений), допущенных работником.</w:t>
      </w:r>
    </w:p>
    <w:p w14:paraId="27ED9A84" w14:textId="77777777" w:rsidR="00077A23" w:rsidRPr="000A1B59" w:rsidRDefault="00077A23" w:rsidP="009A5B39">
      <w:pPr>
        <w:pStyle w:val="affb"/>
        <w:numPr>
          <w:ilvl w:val="1"/>
          <w:numId w:val="26"/>
        </w:numPr>
        <w:shd w:val="clear" w:color="auto" w:fill="FFFFFF"/>
        <w:tabs>
          <w:tab w:val="left" w:pos="0"/>
          <w:tab w:val="left" w:pos="993"/>
          <w:tab w:val="left" w:pos="1276"/>
          <w:tab w:val="left" w:pos="1560"/>
        </w:tabs>
        <w:spacing w:after="120"/>
        <w:ind w:left="0" w:firstLine="709"/>
        <w:contextualSpacing w:val="0"/>
        <w:rPr>
          <w:rFonts w:ascii="Times New Roman" w:hAnsi="Times New Roman"/>
          <w:szCs w:val="28"/>
        </w:rPr>
      </w:pPr>
      <w:r w:rsidRPr="000A1B59">
        <w:rPr>
          <w:rFonts w:ascii="Times New Roman" w:hAnsi="Times New Roman"/>
          <w:szCs w:val="28"/>
        </w:rPr>
        <w:t> В настоящем Порядке цели (задачи) Учреждения декомпозированы до уровня структурного подразделения и работников подразделения.</w:t>
      </w:r>
    </w:p>
    <w:p w14:paraId="614D8734" w14:textId="77777777" w:rsidR="00077A23" w:rsidRPr="000A1B59" w:rsidRDefault="00077A23" w:rsidP="009A5B39">
      <w:pPr>
        <w:pStyle w:val="affb"/>
        <w:numPr>
          <w:ilvl w:val="0"/>
          <w:numId w:val="23"/>
        </w:numPr>
        <w:ind w:left="568" w:hanging="284"/>
        <w:jc w:val="center"/>
        <w:rPr>
          <w:rFonts w:ascii="Times New Roman" w:hAnsi="Times New Roman"/>
          <w:b/>
          <w:szCs w:val="28"/>
        </w:rPr>
      </w:pPr>
      <w:r w:rsidRPr="000A1B59">
        <w:rPr>
          <w:rFonts w:ascii="Times New Roman" w:hAnsi="Times New Roman"/>
          <w:b/>
          <w:szCs w:val="28"/>
        </w:rPr>
        <w:t>УСЛОВИЯ ПРЕМИРОВАНИЯ</w:t>
      </w:r>
    </w:p>
    <w:p w14:paraId="7648BA24" w14:textId="77777777" w:rsidR="00077A23" w:rsidRPr="000A1B59" w:rsidRDefault="00077A23" w:rsidP="009A5B39">
      <w:pPr>
        <w:spacing w:line="240" w:lineRule="auto"/>
        <w:jc w:val="center"/>
        <w:rPr>
          <w:b/>
          <w:szCs w:val="28"/>
        </w:rPr>
      </w:pPr>
    </w:p>
    <w:p w14:paraId="5F19F8A1" w14:textId="77777777" w:rsidR="00077A23" w:rsidRPr="000A1B59" w:rsidRDefault="00077A23" w:rsidP="009A5B39">
      <w:pPr>
        <w:pStyle w:val="affb"/>
        <w:numPr>
          <w:ilvl w:val="1"/>
          <w:numId w:val="27"/>
        </w:numPr>
        <w:shd w:val="clear" w:color="auto" w:fill="FFFFFF"/>
        <w:tabs>
          <w:tab w:val="left" w:pos="0"/>
          <w:tab w:val="left" w:pos="993"/>
          <w:tab w:val="left" w:pos="1418"/>
        </w:tabs>
        <w:ind w:left="0" w:firstLine="709"/>
        <w:rPr>
          <w:rFonts w:ascii="Times New Roman" w:hAnsi="Times New Roman"/>
          <w:szCs w:val="28"/>
        </w:rPr>
      </w:pPr>
      <w:r w:rsidRPr="000A1B59">
        <w:rPr>
          <w:rFonts w:ascii="Times New Roman" w:hAnsi="Times New Roman"/>
          <w:szCs w:val="28"/>
        </w:rPr>
        <w:t>В Учреждении применяется два условия премирования, которые определяются в целом по Учреждению (Таблица 1):</w:t>
      </w:r>
    </w:p>
    <w:p w14:paraId="02641494" w14:textId="77777777" w:rsidR="00077A23" w:rsidRPr="000A1B59" w:rsidRDefault="00077A23" w:rsidP="009A5B39">
      <w:pPr>
        <w:spacing w:after="120" w:line="240" w:lineRule="auto"/>
        <w:jc w:val="right"/>
        <w:rPr>
          <w:b/>
          <w:i/>
          <w:szCs w:val="28"/>
        </w:rPr>
      </w:pPr>
      <w:r w:rsidRPr="000A1B59">
        <w:rPr>
          <w:i/>
          <w:szCs w:val="28"/>
        </w:rPr>
        <w:t xml:space="preserve">Таблица 1 </w:t>
      </w:r>
    </w:p>
    <w:tbl>
      <w:tblPr>
        <w:tblW w:w="995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692"/>
        <w:gridCol w:w="1559"/>
        <w:gridCol w:w="1701"/>
      </w:tblGrid>
      <w:tr w:rsidR="00077A23" w:rsidRPr="007D142C" w14:paraId="7632C6A4" w14:textId="77777777" w:rsidTr="00E32C00">
        <w:trPr>
          <w:trHeight w:val="712"/>
          <w:tblHeader/>
        </w:trPr>
        <w:tc>
          <w:tcPr>
            <w:tcW w:w="6692" w:type="dxa"/>
            <w:tcBorders>
              <w:bottom w:val="dotted" w:sz="4" w:space="0" w:color="auto"/>
            </w:tcBorders>
            <w:shd w:val="clear" w:color="auto" w:fill="C6D9F1" w:themeFill="text2" w:themeFillTint="33"/>
            <w:vAlign w:val="center"/>
            <w:hideMark/>
          </w:tcPr>
          <w:p w14:paraId="54762E4F" w14:textId="77777777" w:rsidR="00077A23" w:rsidRPr="007D142C" w:rsidRDefault="00077A23" w:rsidP="009A5B39">
            <w:pPr>
              <w:spacing w:line="240" w:lineRule="auto"/>
              <w:ind w:firstLine="0"/>
              <w:jc w:val="center"/>
            </w:pPr>
            <w:r w:rsidRPr="007D142C">
              <w:t>Наименование условия премирования</w:t>
            </w:r>
          </w:p>
        </w:tc>
        <w:tc>
          <w:tcPr>
            <w:tcW w:w="1559" w:type="dxa"/>
            <w:shd w:val="clear" w:color="auto" w:fill="C6D9F1" w:themeFill="text2" w:themeFillTint="33"/>
            <w:vAlign w:val="center"/>
          </w:tcPr>
          <w:p w14:paraId="54DB5D8C" w14:textId="77777777" w:rsidR="00077A23" w:rsidRPr="007D142C" w:rsidRDefault="00077A23" w:rsidP="009A5B39">
            <w:pPr>
              <w:spacing w:line="240" w:lineRule="auto"/>
              <w:ind w:firstLine="0"/>
              <w:jc w:val="center"/>
            </w:pPr>
            <w:r w:rsidRPr="007D142C">
              <w:t>Единица измерения</w:t>
            </w:r>
          </w:p>
        </w:tc>
        <w:tc>
          <w:tcPr>
            <w:tcW w:w="1701" w:type="dxa"/>
            <w:shd w:val="clear" w:color="auto" w:fill="C6D9F1" w:themeFill="text2" w:themeFillTint="33"/>
            <w:vAlign w:val="center"/>
            <w:hideMark/>
          </w:tcPr>
          <w:p w14:paraId="7EA0B453" w14:textId="77777777" w:rsidR="00077A23" w:rsidRPr="007D142C" w:rsidRDefault="00077A23" w:rsidP="009A5B39">
            <w:pPr>
              <w:spacing w:line="240" w:lineRule="auto"/>
              <w:ind w:firstLine="0"/>
              <w:jc w:val="center"/>
            </w:pPr>
            <w:r w:rsidRPr="007D142C">
              <w:t>Удельный вес</w:t>
            </w:r>
          </w:p>
        </w:tc>
      </w:tr>
      <w:tr w:rsidR="00077A23" w:rsidRPr="007D142C" w14:paraId="0570BF5C" w14:textId="77777777" w:rsidTr="00E32C00">
        <w:trPr>
          <w:trHeight w:val="70"/>
        </w:trPr>
        <w:tc>
          <w:tcPr>
            <w:tcW w:w="6692" w:type="dxa"/>
            <w:shd w:val="clear" w:color="auto" w:fill="EEECE1" w:themeFill="background2"/>
            <w:vAlign w:val="center"/>
          </w:tcPr>
          <w:p w14:paraId="14FB7066" w14:textId="77777777" w:rsidR="00077A23" w:rsidRPr="007D142C" w:rsidRDefault="00077A23" w:rsidP="009A5B39">
            <w:pPr>
              <w:spacing w:line="240" w:lineRule="auto"/>
              <w:ind w:left="720" w:firstLine="0"/>
            </w:pPr>
            <w:r w:rsidRPr="007D142C">
              <w:t xml:space="preserve">УСЛОВИЕ № 1 </w:t>
            </w:r>
          </w:p>
        </w:tc>
        <w:tc>
          <w:tcPr>
            <w:tcW w:w="1559" w:type="dxa"/>
            <w:shd w:val="clear" w:color="auto" w:fill="EEECE1" w:themeFill="background2"/>
            <w:vAlign w:val="center"/>
          </w:tcPr>
          <w:p w14:paraId="0D13C569" w14:textId="77777777" w:rsidR="00077A23" w:rsidRPr="007D142C" w:rsidRDefault="00077A23" w:rsidP="009A5B39">
            <w:pPr>
              <w:spacing w:line="240" w:lineRule="auto"/>
              <w:ind w:left="720" w:firstLine="0"/>
            </w:pPr>
          </w:p>
        </w:tc>
        <w:tc>
          <w:tcPr>
            <w:tcW w:w="1701" w:type="dxa"/>
            <w:shd w:val="clear" w:color="auto" w:fill="EEECE1" w:themeFill="background2"/>
            <w:noWrap/>
            <w:vAlign w:val="center"/>
          </w:tcPr>
          <w:p w14:paraId="4A890424" w14:textId="77777777" w:rsidR="00077A23" w:rsidRPr="007D142C" w:rsidRDefault="00077A23" w:rsidP="009A5B39">
            <w:pPr>
              <w:spacing w:line="240" w:lineRule="auto"/>
              <w:ind w:left="720" w:firstLine="0"/>
            </w:pPr>
          </w:p>
        </w:tc>
      </w:tr>
      <w:tr w:rsidR="00077A23" w:rsidRPr="007D142C" w14:paraId="107E94CF" w14:textId="77777777" w:rsidTr="00E32C00">
        <w:trPr>
          <w:trHeight w:val="410"/>
        </w:trPr>
        <w:tc>
          <w:tcPr>
            <w:tcW w:w="6692" w:type="dxa"/>
            <w:shd w:val="clear" w:color="auto" w:fill="auto"/>
            <w:vAlign w:val="center"/>
          </w:tcPr>
          <w:p w14:paraId="5169DD93" w14:textId="77777777" w:rsidR="00077A23" w:rsidRPr="007D142C" w:rsidRDefault="00077A23" w:rsidP="009A5B39">
            <w:pPr>
              <w:spacing w:line="240" w:lineRule="auto"/>
              <w:ind w:firstLine="0"/>
            </w:pPr>
            <w:r w:rsidRPr="007D142C">
              <w:t>1.1. Выполнение плана по разработке учебно-методических материалов и оказанию услуг в соответствии с заключенными договорами с ПАО «Газпром»</w:t>
            </w:r>
          </w:p>
        </w:tc>
        <w:tc>
          <w:tcPr>
            <w:tcW w:w="1559" w:type="dxa"/>
            <w:shd w:val="clear" w:color="auto" w:fill="auto"/>
            <w:vAlign w:val="center"/>
          </w:tcPr>
          <w:p w14:paraId="6566303C" w14:textId="77777777" w:rsidR="00077A23" w:rsidRPr="007D142C" w:rsidRDefault="00077A23" w:rsidP="009A5B39">
            <w:pPr>
              <w:spacing w:line="240" w:lineRule="auto"/>
              <w:ind w:firstLine="0"/>
              <w:jc w:val="center"/>
            </w:pPr>
            <w:r w:rsidRPr="007D142C">
              <w:t>шт.</w:t>
            </w:r>
          </w:p>
        </w:tc>
        <w:tc>
          <w:tcPr>
            <w:tcW w:w="1701" w:type="dxa"/>
            <w:shd w:val="clear" w:color="auto" w:fill="auto"/>
            <w:vAlign w:val="center"/>
          </w:tcPr>
          <w:p w14:paraId="1C5553DA" w14:textId="77777777" w:rsidR="00077A23" w:rsidRPr="007D142C" w:rsidRDefault="00077A23" w:rsidP="009A5B39">
            <w:pPr>
              <w:spacing w:line="240" w:lineRule="auto"/>
              <w:ind w:firstLine="0"/>
              <w:jc w:val="center"/>
            </w:pPr>
            <w:r w:rsidRPr="007D142C">
              <w:t>25%</w:t>
            </w:r>
          </w:p>
        </w:tc>
      </w:tr>
      <w:tr w:rsidR="00077A23" w:rsidRPr="007D142C" w14:paraId="65D194A8" w14:textId="77777777" w:rsidTr="00E32C00">
        <w:trPr>
          <w:trHeight w:val="410"/>
        </w:trPr>
        <w:tc>
          <w:tcPr>
            <w:tcW w:w="6692" w:type="dxa"/>
            <w:shd w:val="clear" w:color="auto" w:fill="auto"/>
            <w:vAlign w:val="center"/>
          </w:tcPr>
          <w:p w14:paraId="631F8F08" w14:textId="77777777" w:rsidR="00077A23" w:rsidRPr="007D142C" w:rsidRDefault="00077A23" w:rsidP="009A5B39">
            <w:pPr>
              <w:spacing w:line="240" w:lineRule="auto"/>
              <w:ind w:firstLine="0"/>
            </w:pPr>
            <w:r w:rsidRPr="007D142C">
              <w:t>1.2. Выполнение плана обучения, установленного Учреждением в соответствии с Графиком повышения квалификации и профессиональной переподготовки руководителей и специалистов ПАО «Газпром», его дочерних обществ и организаций</w:t>
            </w:r>
          </w:p>
        </w:tc>
        <w:tc>
          <w:tcPr>
            <w:tcW w:w="1559" w:type="dxa"/>
            <w:shd w:val="clear" w:color="auto" w:fill="auto"/>
            <w:vAlign w:val="center"/>
          </w:tcPr>
          <w:p w14:paraId="4CBF0AD6" w14:textId="77777777" w:rsidR="00077A23" w:rsidRPr="007D142C" w:rsidRDefault="00077A23" w:rsidP="009A5B39">
            <w:pPr>
              <w:spacing w:line="240" w:lineRule="auto"/>
              <w:ind w:firstLine="0"/>
              <w:jc w:val="center"/>
            </w:pPr>
            <w:r w:rsidRPr="007D142C">
              <w:t>чел.</w:t>
            </w:r>
          </w:p>
        </w:tc>
        <w:tc>
          <w:tcPr>
            <w:tcW w:w="1701" w:type="dxa"/>
            <w:shd w:val="clear" w:color="auto" w:fill="auto"/>
            <w:vAlign w:val="center"/>
          </w:tcPr>
          <w:p w14:paraId="580F80EB" w14:textId="77777777" w:rsidR="00077A23" w:rsidRPr="007D142C" w:rsidRDefault="00077A23" w:rsidP="009A5B39">
            <w:pPr>
              <w:spacing w:line="240" w:lineRule="auto"/>
              <w:ind w:firstLine="0"/>
              <w:jc w:val="center"/>
            </w:pPr>
            <w:r w:rsidRPr="007D142C">
              <w:t>25%</w:t>
            </w:r>
          </w:p>
        </w:tc>
      </w:tr>
      <w:tr w:rsidR="00077A23" w:rsidRPr="007D142C" w14:paraId="147F48C3" w14:textId="77777777" w:rsidTr="00E32C00">
        <w:trPr>
          <w:trHeight w:val="410"/>
        </w:trPr>
        <w:tc>
          <w:tcPr>
            <w:tcW w:w="6692" w:type="dxa"/>
            <w:shd w:val="clear" w:color="auto" w:fill="EEECE1" w:themeFill="background2"/>
            <w:vAlign w:val="center"/>
          </w:tcPr>
          <w:p w14:paraId="3440D057" w14:textId="77777777" w:rsidR="00077A23" w:rsidRPr="007D142C" w:rsidRDefault="00077A23" w:rsidP="009A5B39">
            <w:pPr>
              <w:spacing w:line="240" w:lineRule="auto"/>
              <w:ind w:left="720" w:firstLine="0"/>
            </w:pPr>
            <w:r w:rsidRPr="007D142C">
              <w:t>УСЛОВИЕ № 2</w:t>
            </w:r>
          </w:p>
        </w:tc>
        <w:tc>
          <w:tcPr>
            <w:tcW w:w="1559" w:type="dxa"/>
            <w:shd w:val="clear" w:color="auto" w:fill="EEECE1" w:themeFill="background2"/>
            <w:vAlign w:val="center"/>
          </w:tcPr>
          <w:p w14:paraId="3585753E" w14:textId="77777777" w:rsidR="00077A23" w:rsidRPr="007D142C" w:rsidRDefault="00077A23" w:rsidP="009A5B39">
            <w:pPr>
              <w:spacing w:line="240" w:lineRule="auto"/>
              <w:ind w:firstLine="0"/>
              <w:jc w:val="center"/>
            </w:pPr>
          </w:p>
        </w:tc>
        <w:tc>
          <w:tcPr>
            <w:tcW w:w="1701" w:type="dxa"/>
            <w:shd w:val="clear" w:color="auto" w:fill="EEECE1" w:themeFill="background2"/>
            <w:vAlign w:val="center"/>
          </w:tcPr>
          <w:p w14:paraId="5BEFAAFB" w14:textId="77777777" w:rsidR="00077A23" w:rsidRPr="007D142C" w:rsidRDefault="00077A23" w:rsidP="009A5B39">
            <w:pPr>
              <w:spacing w:line="240" w:lineRule="auto"/>
              <w:ind w:firstLine="0"/>
              <w:jc w:val="center"/>
            </w:pPr>
          </w:p>
        </w:tc>
      </w:tr>
      <w:tr w:rsidR="00077A23" w:rsidRPr="007D142C" w14:paraId="2FD6D208" w14:textId="77777777" w:rsidTr="00E32C00">
        <w:trPr>
          <w:trHeight w:val="410"/>
        </w:trPr>
        <w:tc>
          <w:tcPr>
            <w:tcW w:w="6692" w:type="dxa"/>
            <w:shd w:val="clear" w:color="auto" w:fill="auto"/>
            <w:vAlign w:val="center"/>
          </w:tcPr>
          <w:p w14:paraId="721711B1" w14:textId="77777777" w:rsidR="00077A23" w:rsidRPr="007D142C" w:rsidRDefault="00077A23" w:rsidP="009A5B39">
            <w:pPr>
              <w:spacing w:line="240" w:lineRule="auto"/>
              <w:ind w:firstLine="0"/>
            </w:pPr>
            <w:r w:rsidRPr="007D142C">
              <w:t>Непревышение затрат, предусмотренных сметой доходов и расходов Учреждения</w:t>
            </w:r>
          </w:p>
        </w:tc>
        <w:tc>
          <w:tcPr>
            <w:tcW w:w="1559" w:type="dxa"/>
            <w:shd w:val="clear" w:color="auto" w:fill="auto"/>
            <w:vAlign w:val="center"/>
          </w:tcPr>
          <w:p w14:paraId="7A0E9D9F" w14:textId="77777777" w:rsidR="00077A23" w:rsidRPr="007D142C" w:rsidRDefault="00077A23" w:rsidP="009A5B39">
            <w:pPr>
              <w:spacing w:line="240" w:lineRule="auto"/>
              <w:ind w:firstLine="0"/>
              <w:jc w:val="center"/>
            </w:pPr>
            <w:r>
              <w:t>тыс. руб.</w:t>
            </w:r>
          </w:p>
        </w:tc>
        <w:tc>
          <w:tcPr>
            <w:tcW w:w="1701" w:type="dxa"/>
            <w:shd w:val="clear" w:color="auto" w:fill="auto"/>
            <w:vAlign w:val="center"/>
          </w:tcPr>
          <w:p w14:paraId="1DC1D360" w14:textId="77777777" w:rsidR="00077A23" w:rsidRPr="007D142C" w:rsidRDefault="00077A23" w:rsidP="009A5B39">
            <w:pPr>
              <w:spacing w:line="240" w:lineRule="auto"/>
              <w:ind w:firstLine="0"/>
              <w:jc w:val="center"/>
            </w:pPr>
            <w:r w:rsidRPr="007D142C">
              <w:t>50%</w:t>
            </w:r>
          </w:p>
        </w:tc>
      </w:tr>
    </w:tbl>
    <w:p w14:paraId="5F4453AC" w14:textId="77777777" w:rsidR="00077A23" w:rsidRPr="007D142C" w:rsidRDefault="00077A23" w:rsidP="009A5B39">
      <w:pPr>
        <w:spacing w:line="240" w:lineRule="auto"/>
        <w:ind w:firstLine="709"/>
      </w:pPr>
      <w:r w:rsidRPr="007D142C">
        <w:t xml:space="preserve">Условия премирования определяются в соответствии с плановыми и </w:t>
      </w:r>
      <w:r w:rsidRPr="007D142C">
        <w:lastRenderedPageBreak/>
        <w:t xml:space="preserve">целевыми показателями, доведенными ПАО «Газпром» в установленном порядке. </w:t>
      </w:r>
    </w:p>
    <w:p w14:paraId="5B4AD45C" w14:textId="77777777" w:rsidR="00077A23" w:rsidRPr="007D142C" w:rsidRDefault="00077A23" w:rsidP="009A5B39">
      <w:pPr>
        <w:spacing w:line="240" w:lineRule="auto"/>
        <w:ind w:firstLine="709"/>
      </w:pPr>
      <w:r w:rsidRPr="007D142C">
        <w:t>Учёт выполнения условий премирования осуществляется нарастающим итогом с начала года.</w:t>
      </w:r>
    </w:p>
    <w:p w14:paraId="60C1B652" w14:textId="77777777" w:rsidR="00077A23" w:rsidRPr="007D142C" w:rsidRDefault="00077A23" w:rsidP="009A5B39">
      <w:pPr>
        <w:spacing w:line="240" w:lineRule="auto"/>
        <w:ind w:firstLine="709"/>
      </w:pPr>
      <w:r w:rsidRPr="007D142C">
        <w:t>При невыполнении условий премирования размер премии снижается в целом по Учреждению и определяется пропорционально проценту выполнения установленных планов.</w:t>
      </w:r>
    </w:p>
    <w:p w14:paraId="027C4D05" w14:textId="77777777" w:rsidR="00077A23" w:rsidRPr="007D142C" w:rsidRDefault="00077A23" w:rsidP="009A5B39">
      <w:pPr>
        <w:spacing w:line="240" w:lineRule="auto"/>
        <w:ind w:firstLine="709"/>
      </w:pPr>
      <w:r w:rsidRPr="007D142C">
        <w:t>В случае невыполнения условий премирования в Учреждении проводится анализ причин невыполнения, по итогам которого директор Учреждения принимает решение о снижении размера премии в целом по Учреждению.</w:t>
      </w:r>
    </w:p>
    <w:p w14:paraId="75A37B80" w14:textId="77777777" w:rsidR="00077A23" w:rsidRPr="007D142C" w:rsidRDefault="00077A23" w:rsidP="009A5B39">
      <w:pPr>
        <w:spacing w:line="240" w:lineRule="auto"/>
        <w:ind w:firstLine="709"/>
      </w:pPr>
    </w:p>
    <w:p w14:paraId="1BC5D0AB" w14:textId="77777777" w:rsidR="00077A23" w:rsidRPr="001128DE" w:rsidRDefault="00077A23" w:rsidP="009A5B39">
      <w:pPr>
        <w:pStyle w:val="affb"/>
        <w:numPr>
          <w:ilvl w:val="0"/>
          <w:numId w:val="23"/>
        </w:numPr>
        <w:ind w:left="568" w:hanging="284"/>
        <w:jc w:val="center"/>
        <w:rPr>
          <w:rFonts w:ascii="Times New Roman" w:hAnsi="Times New Roman"/>
          <w:b/>
          <w:szCs w:val="28"/>
        </w:rPr>
      </w:pPr>
      <w:r w:rsidRPr="001128DE">
        <w:rPr>
          <w:rFonts w:ascii="Times New Roman" w:hAnsi="Times New Roman"/>
          <w:b/>
          <w:szCs w:val="28"/>
        </w:rPr>
        <w:t>ПОКАЗАТЕЛИ ПРЕМИРОВАНИЯ И ВОЗНАГРАЖДЕНИЯ</w:t>
      </w:r>
    </w:p>
    <w:p w14:paraId="0EE30192" w14:textId="77777777" w:rsidR="00077A23" w:rsidRPr="007D142C" w:rsidRDefault="00077A23" w:rsidP="009A5B39">
      <w:pPr>
        <w:spacing w:line="240" w:lineRule="auto"/>
        <w:ind w:firstLine="709"/>
      </w:pPr>
    </w:p>
    <w:p w14:paraId="35C00286" w14:textId="77777777" w:rsidR="00077A23" w:rsidRPr="007D142C" w:rsidRDefault="00077A23" w:rsidP="009A5B39">
      <w:pPr>
        <w:spacing w:line="240" w:lineRule="auto"/>
        <w:ind w:firstLine="709"/>
      </w:pPr>
      <w:r w:rsidRPr="007D142C">
        <w:t> Показатели премирования и вознаграждения их удельные веса установлены с учетом декомпозиции целей директора, главного бухгалтера, заместителя директора.</w:t>
      </w:r>
    </w:p>
    <w:p w14:paraId="4A559381" w14:textId="77777777" w:rsidR="0038563F" w:rsidRPr="008E1A27" w:rsidRDefault="0038563F" w:rsidP="008E1A27">
      <w:pPr>
        <w:spacing w:line="240" w:lineRule="auto"/>
        <w:ind w:firstLine="709"/>
      </w:pPr>
      <w:r w:rsidRPr="008E1A27">
        <w:t xml:space="preserve">Показатели премирования и вознаграждения приведены в Матрицах показателей премирования структурных подразделений Учреждения, курируемых директором, главным бухгалтером, заместителями директора (приложения 8.1–8.7), в том числе: </w:t>
      </w:r>
    </w:p>
    <w:p w14:paraId="500890C2" w14:textId="77777777" w:rsidR="0038563F" w:rsidRDefault="0038563F" w:rsidP="0038563F">
      <w:pPr>
        <w:spacing w:line="240" w:lineRule="auto"/>
        <w:ind w:firstLine="709"/>
      </w:pPr>
      <w:r w:rsidRPr="007D142C">
        <w:t>заместителем директора (приложения 8.</w:t>
      </w:r>
      <w:r>
        <w:t>1</w:t>
      </w:r>
      <w:r w:rsidRPr="007D142C">
        <w:t>, 8.</w:t>
      </w:r>
      <w:r>
        <w:t>1</w:t>
      </w:r>
      <w:r w:rsidRPr="007D142C">
        <w:t>.1</w:t>
      </w:r>
      <w:r>
        <w:t>–</w:t>
      </w:r>
      <w:r w:rsidRPr="007D142C">
        <w:t>8.</w:t>
      </w:r>
      <w:r>
        <w:t>1</w:t>
      </w:r>
      <w:r w:rsidRPr="007D142C">
        <w:t>.</w:t>
      </w:r>
      <w:r>
        <w:t>4</w:t>
      </w:r>
      <w:r w:rsidRPr="007D142C">
        <w:t>)</w:t>
      </w:r>
      <w:r>
        <w:t>;</w:t>
      </w:r>
    </w:p>
    <w:p w14:paraId="73A63498" w14:textId="77777777" w:rsidR="0038563F" w:rsidRDefault="0038563F" w:rsidP="0038563F">
      <w:pPr>
        <w:spacing w:line="240" w:lineRule="auto"/>
        <w:ind w:firstLine="709"/>
      </w:pPr>
      <w:r>
        <w:t xml:space="preserve">заместителем директора – начальником научно-исследовательского отдела </w:t>
      </w:r>
      <w:r w:rsidRPr="007D142C">
        <w:t xml:space="preserve">(приложения </w:t>
      </w:r>
      <w:r>
        <w:t xml:space="preserve">8.2, </w:t>
      </w:r>
      <w:r w:rsidRPr="007D142C">
        <w:t>8.</w:t>
      </w:r>
      <w:r>
        <w:t>2.</w:t>
      </w:r>
      <w:r w:rsidRPr="007D142C">
        <w:t>1</w:t>
      </w:r>
      <w:r>
        <w:t>–</w:t>
      </w:r>
      <w:r w:rsidRPr="007D142C">
        <w:t>8.</w:t>
      </w:r>
      <w:r>
        <w:t>2.3);</w:t>
      </w:r>
      <w:r w:rsidRPr="007715D1">
        <w:t xml:space="preserve"> </w:t>
      </w:r>
    </w:p>
    <w:p w14:paraId="4A3CAE6B" w14:textId="77777777" w:rsidR="0038563F" w:rsidRPr="007D142C" w:rsidRDefault="0038563F" w:rsidP="0038563F">
      <w:pPr>
        <w:spacing w:line="240" w:lineRule="auto"/>
        <w:ind w:firstLine="709"/>
      </w:pPr>
      <w:r w:rsidRPr="007D142C">
        <w:t>главным бухгалтером (приложение 8.</w:t>
      </w:r>
      <w:r>
        <w:t>3</w:t>
      </w:r>
      <w:r w:rsidRPr="007D142C">
        <w:t>);</w:t>
      </w:r>
    </w:p>
    <w:p w14:paraId="2AE7DCB8" w14:textId="55878AF1" w:rsidR="003C6426" w:rsidRPr="008E1A27" w:rsidRDefault="0038563F" w:rsidP="0038563F">
      <w:pPr>
        <w:spacing w:line="240" w:lineRule="auto"/>
        <w:ind w:firstLine="709"/>
      </w:pPr>
      <w:r w:rsidRPr="007D142C">
        <w:t>директором (приложения 8.</w:t>
      </w:r>
      <w:r>
        <w:t>4–</w:t>
      </w:r>
      <w:r w:rsidRPr="007D142C">
        <w:t>8.</w:t>
      </w:r>
      <w:r>
        <w:t>7)</w:t>
      </w:r>
      <w:r w:rsidR="003C6426" w:rsidRPr="008E1A27">
        <w:t>.</w:t>
      </w:r>
    </w:p>
    <w:p w14:paraId="73D0CFF8" w14:textId="77777777" w:rsidR="00077A23" w:rsidRPr="007D142C" w:rsidRDefault="00077A23" w:rsidP="009A5B39">
      <w:pPr>
        <w:spacing w:line="240" w:lineRule="auto"/>
        <w:ind w:firstLine="709"/>
      </w:pPr>
      <w:r w:rsidRPr="007D142C">
        <w:t> В случае невыполнения показателя премирования (вознаграждения) размер премии (вознаграждения) снижается на процент, предусмотренный для соответствующего показателя.</w:t>
      </w:r>
    </w:p>
    <w:p w14:paraId="2CC74146" w14:textId="77777777" w:rsidR="00077A23" w:rsidRPr="007D142C" w:rsidRDefault="00077A23" w:rsidP="009A5B39">
      <w:pPr>
        <w:spacing w:after="120" w:line="240" w:lineRule="auto"/>
        <w:ind w:firstLine="709"/>
      </w:pPr>
      <w:r w:rsidRPr="007D142C">
        <w:t>При невыполнении показателей премирования отдельным структурным подразделением/работником неосвоенные средства на выплату премии не перераспределяются по другим подразделениям/работникам, поскольку размер премии ограничен предельными размерами.</w:t>
      </w:r>
    </w:p>
    <w:p w14:paraId="731FEEB9" w14:textId="77777777" w:rsidR="00077A23" w:rsidRPr="001128DE" w:rsidRDefault="00077A23" w:rsidP="009A5B39">
      <w:pPr>
        <w:pStyle w:val="affb"/>
        <w:numPr>
          <w:ilvl w:val="0"/>
          <w:numId w:val="23"/>
        </w:numPr>
        <w:ind w:left="568" w:hanging="284"/>
        <w:jc w:val="center"/>
        <w:rPr>
          <w:rFonts w:ascii="Times New Roman" w:hAnsi="Times New Roman"/>
          <w:b/>
          <w:szCs w:val="28"/>
        </w:rPr>
      </w:pPr>
      <w:r w:rsidRPr="001128DE">
        <w:rPr>
          <w:rFonts w:ascii="Times New Roman" w:hAnsi="Times New Roman"/>
          <w:b/>
          <w:szCs w:val="28"/>
        </w:rPr>
        <w:t>ПЕРЕЧЕНЬ НАРУШЕНИЙ, ПРИ ДОПУЩЕНИИ КОТОРЫХ ПРЕМИЯ ЗА РЕЗУЛЬТАТЫ ПРОИЗВОДСТВЕННО-ЭКОНОМИЧЕСКОЙ ДЕЯТЕЛЬНОСТИ НЕ ВЫПЛАЧИВАЕТСЯ ИЛИ ВЫПЛАЧИВАЕТСЯ В ПОНИЖЕННОМ РАЗМЕРЕ</w:t>
      </w:r>
    </w:p>
    <w:p w14:paraId="2B16164F" w14:textId="77777777" w:rsidR="00077A23" w:rsidRPr="007D142C" w:rsidRDefault="00077A23" w:rsidP="009A5B39">
      <w:pPr>
        <w:spacing w:line="240" w:lineRule="auto"/>
        <w:ind w:firstLine="709"/>
      </w:pPr>
    </w:p>
    <w:p w14:paraId="0962AC25" w14:textId="77777777" w:rsidR="00077A23" w:rsidRPr="007D142C" w:rsidRDefault="00077A23" w:rsidP="009A5B39">
      <w:pPr>
        <w:spacing w:line="240" w:lineRule="auto"/>
        <w:ind w:firstLine="709"/>
      </w:pPr>
      <w:r w:rsidRPr="007D142C">
        <w:t>При наличии у работника любого из нарушений премия может быть не выплачена или выплачена в пониженном размере.</w:t>
      </w:r>
    </w:p>
    <w:p w14:paraId="2972B9F2" w14:textId="77777777" w:rsidR="00077A23" w:rsidRPr="007D142C" w:rsidRDefault="00077A23" w:rsidP="009A5B39">
      <w:pPr>
        <w:spacing w:line="240" w:lineRule="auto"/>
        <w:ind w:firstLine="709"/>
      </w:pPr>
      <w:r w:rsidRPr="007D142C">
        <w:t>Решение о снижении размера премии (вознаграждения) работнику при наличии нарушений принимает директор Учреждения.</w:t>
      </w:r>
    </w:p>
    <w:p w14:paraId="31543CBA" w14:textId="77777777" w:rsidR="00077A23" w:rsidRPr="007D142C" w:rsidRDefault="00077A23" w:rsidP="009A5B39">
      <w:pPr>
        <w:spacing w:line="240" w:lineRule="auto"/>
        <w:ind w:firstLine="709"/>
      </w:pPr>
      <w:r w:rsidRPr="007D142C">
        <w:t>Перечень нарушений, при допущении которых премия не выплачивается или выплачивается в пониженном размере</w:t>
      </w:r>
    </w:p>
    <w:p w14:paraId="07AA6DD0" w14:textId="77777777" w:rsidR="00077A23" w:rsidRDefault="00077A23" w:rsidP="009A5B39">
      <w:pPr>
        <w:spacing w:line="240" w:lineRule="auto"/>
        <w:ind w:left="720" w:firstLine="0"/>
        <w:jc w:val="right"/>
      </w:pPr>
    </w:p>
    <w:p w14:paraId="3043678E" w14:textId="77777777" w:rsidR="00077A23" w:rsidRDefault="00077A23" w:rsidP="009A5B39">
      <w:pPr>
        <w:spacing w:line="240" w:lineRule="auto"/>
        <w:ind w:left="720" w:firstLine="0"/>
        <w:jc w:val="right"/>
      </w:pPr>
    </w:p>
    <w:p w14:paraId="24E885C2" w14:textId="77777777" w:rsidR="00077A23" w:rsidRPr="007D142C" w:rsidRDefault="00077A23" w:rsidP="009A5B39">
      <w:pPr>
        <w:spacing w:line="240" w:lineRule="auto"/>
        <w:ind w:left="720" w:firstLine="0"/>
        <w:jc w:val="right"/>
      </w:pPr>
      <w:r w:rsidRPr="007D142C">
        <w:t>Таблица 2</w:t>
      </w:r>
    </w:p>
    <w:tbl>
      <w:tblPr>
        <w:tblW w:w="99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52"/>
      </w:tblGrid>
      <w:tr w:rsidR="00077A23" w:rsidRPr="007D142C" w14:paraId="0FEF7731" w14:textId="77777777" w:rsidTr="00E32C00">
        <w:trPr>
          <w:trHeight w:val="492"/>
          <w:tblHeader/>
        </w:trPr>
        <w:tc>
          <w:tcPr>
            <w:tcW w:w="9952" w:type="dxa"/>
            <w:tcBorders>
              <w:bottom w:val="dotted" w:sz="4" w:space="0" w:color="auto"/>
            </w:tcBorders>
            <w:shd w:val="clear" w:color="auto" w:fill="C6D9F1" w:themeFill="text2" w:themeFillTint="33"/>
            <w:vAlign w:val="center"/>
            <w:hideMark/>
          </w:tcPr>
          <w:p w14:paraId="07602EC9" w14:textId="77777777" w:rsidR="00077A23" w:rsidRPr="007D142C" w:rsidRDefault="00077A23" w:rsidP="009A5B39">
            <w:pPr>
              <w:spacing w:line="240" w:lineRule="auto"/>
              <w:ind w:left="720" w:firstLine="0"/>
              <w:jc w:val="center"/>
            </w:pPr>
            <w:r w:rsidRPr="007D142C">
              <w:t>Наименование упущений</w:t>
            </w:r>
          </w:p>
        </w:tc>
      </w:tr>
      <w:tr w:rsidR="00077A23" w:rsidRPr="007D142C" w14:paraId="00E3EEDA" w14:textId="77777777" w:rsidTr="00E32C00">
        <w:trPr>
          <w:trHeight w:val="419"/>
        </w:trPr>
        <w:tc>
          <w:tcPr>
            <w:tcW w:w="9952" w:type="dxa"/>
            <w:shd w:val="clear" w:color="000000" w:fill="F2F2F2" w:themeFill="background1" w:themeFillShade="F2"/>
            <w:vAlign w:val="center"/>
          </w:tcPr>
          <w:p w14:paraId="70BC3FAE" w14:textId="77777777" w:rsidR="00077A23" w:rsidRPr="003764E9" w:rsidRDefault="00077A23" w:rsidP="009A5B39">
            <w:pPr>
              <w:pStyle w:val="affb"/>
              <w:numPr>
                <w:ilvl w:val="0"/>
                <w:numId w:val="28"/>
              </w:numPr>
              <w:ind w:left="0" w:firstLine="0"/>
              <w:jc w:val="center"/>
              <w:rPr>
                <w:rFonts w:ascii="Times New Roman" w:hAnsi="Times New Roman"/>
                <w:color w:val="0070C0"/>
              </w:rPr>
            </w:pPr>
            <w:r w:rsidRPr="003764E9">
              <w:rPr>
                <w:rFonts w:ascii="Times New Roman" w:hAnsi="Times New Roman"/>
                <w:color w:val="0070C0"/>
              </w:rPr>
              <w:t>Нарушения производственной дисциплины</w:t>
            </w:r>
          </w:p>
        </w:tc>
      </w:tr>
      <w:tr w:rsidR="00077A23" w:rsidRPr="007D142C" w14:paraId="6FB09596" w14:textId="77777777" w:rsidTr="00E32C00">
        <w:trPr>
          <w:trHeight w:val="2391"/>
        </w:trPr>
        <w:tc>
          <w:tcPr>
            <w:tcW w:w="9952" w:type="dxa"/>
            <w:shd w:val="clear" w:color="auto" w:fill="auto"/>
            <w:vAlign w:val="center"/>
          </w:tcPr>
          <w:p w14:paraId="434EBF64" w14:textId="77777777" w:rsidR="00077A23" w:rsidRPr="003764E9" w:rsidRDefault="00077A23" w:rsidP="009A5B39">
            <w:pPr>
              <w:pStyle w:val="affb"/>
              <w:numPr>
                <w:ilvl w:val="0"/>
                <w:numId w:val="29"/>
              </w:numPr>
              <w:ind w:left="0" w:firstLine="0"/>
              <w:rPr>
                <w:rFonts w:ascii="Times New Roman" w:hAnsi="Times New Roman"/>
              </w:rPr>
            </w:pPr>
            <w:r w:rsidRPr="003764E9">
              <w:rPr>
                <w:rFonts w:ascii="Times New Roman" w:hAnsi="Times New Roman"/>
              </w:rPr>
              <w:t>Неисполнение или ненадлежащее исполнение обязанностей, возложенных на работника законодательными, корпоративными и/или локальными нормативными актами;</w:t>
            </w:r>
          </w:p>
          <w:p w14:paraId="3F1140E3" w14:textId="77777777" w:rsidR="00077A23" w:rsidRPr="003764E9" w:rsidRDefault="00077A23" w:rsidP="009A5B39">
            <w:pPr>
              <w:pStyle w:val="affb"/>
              <w:numPr>
                <w:ilvl w:val="0"/>
                <w:numId w:val="29"/>
              </w:numPr>
              <w:ind w:left="0" w:firstLine="0"/>
              <w:rPr>
                <w:rFonts w:ascii="Times New Roman" w:hAnsi="Times New Roman"/>
              </w:rPr>
            </w:pPr>
            <w:r w:rsidRPr="003764E9">
              <w:rPr>
                <w:rFonts w:ascii="Times New Roman" w:hAnsi="Times New Roman"/>
              </w:rPr>
              <w:t>Наличие аварий и инцидентов по вине работника, установленное по итогам расследования комиссии;</w:t>
            </w:r>
          </w:p>
          <w:p w14:paraId="13F31670" w14:textId="77777777" w:rsidR="00077A23" w:rsidRPr="007D142C" w:rsidRDefault="00077A23" w:rsidP="009A5B39">
            <w:pPr>
              <w:pStyle w:val="affb"/>
              <w:numPr>
                <w:ilvl w:val="0"/>
                <w:numId w:val="29"/>
              </w:numPr>
              <w:ind w:left="0" w:firstLine="0"/>
            </w:pPr>
            <w:r w:rsidRPr="003764E9">
              <w:rPr>
                <w:rFonts w:ascii="Times New Roman" w:hAnsi="Times New Roman"/>
              </w:rPr>
              <w:t>Наличие обоснованных претензий к качеству разработанных учебно-методических материалов, оказанным услугам.</w:t>
            </w:r>
            <w:r w:rsidRPr="007D142C">
              <w:t xml:space="preserve"> </w:t>
            </w:r>
          </w:p>
        </w:tc>
      </w:tr>
      <w:tr w:rsidR="00077A23" w:rsidRPr="000A1B59" w14:paraId="7196DDD5" w14:textId="77777777" w:rsidTr="00E32C00">
        <w:trPr>
          <w:trHeight w:val="391"/>
        </w:trPr>
        <w:tc>
          <w:tcPr>
            <w:tcW w:w="9952" w:type="dxa"/>
            <w:shd w:val="pct5" w:color="000000" w:fill="FFFFFF"/>
            <w:vAlign w:val="center"/>
          </w:tcPr>
          <w:p w14:paraId="64677F98" w14:textId="77777777" w:rsidR="00077A23" w:rsidRPr="00AA611B" w:rsidRDefault="00077A23" w:rsidP="009A5B39">
            <w:pPr>
              <w:pStyle w:val="affb"/>
              <w:numPr>
                <w:ilvl w:val="0"/>
                <w:numId w:val="28"/>
              </w:numPr>
              <w:ind w:left="0" w:firstLine="0"/>
              <w:jc w:val="center"/>
              <w:rPr>
                <w:rFonts w:ascii="Times New Roman" w:hAnsi="Times New Roman"/>
                <w:color w:val="0070C0"/>
              </w:rPr>
            </w:pPr>
            <w:r w:rsidRPr="00AA611B">
              <w:rPr>
                <w:rFonts w:ascii="Times New Roman" w:hAnsi="Times New Roman"/>
                <w:color w:val="0070C0"/>
              </w:rPr>
              <w:t>Нарушения трудовой дисциплины</w:t>
            </w:r>
          </w:p>
        </w:tc>
      </w:tr>
      <w:tr w:rsidR="00077A23" w:rsidRPr="000A1B59" w14:paraId="14C2DA31" w14:textId="77777777" w:rsidTr="00E32C00">
        <w:trPr>
          <w:trHeight w:val="875"/>
        </w:trPr>
        <w:tc>
          <w:tcPr>
            <w:tcW w:w="9952" w:type="dxa"/>
            <w:tcBorders>
              <w:bottom w:val="dotted" w:sz="4" w:space="0" w:color="auto"/>
            </w:tcBorders>
            <w:shd w:val="clear" w:color="000000" w:fill="FFFFFF"/>
            <w:vAlign w:val="center"/>
          </w:tcPr>
          <w:p w14:paraId="43C918A2" w14:textId="77777777" w:rsidR="00077A23" w:rsidRPr="00AA611B" w:rsidRDefault="00077A23" w:rsidP="009A5B39">
            <w:pPr>
              <w:spacing w:line="240" w:lineRule="auto"/>
              <w:ind w:firstLine="0"/>
            </w:pPr>
            <w:r w:rsidRPr="00AA611B">
              <w:t>2.1. Невыполнение правил внутреннего трудового распорядка (в том числе прогул, появление на работе в состоянии алкогольного, наркотического или иного токсического опьянения).</w:t>
            </w:r>
          </w:p>
        </w:tc>
      </w:tr>
      <w:tr w:rsidR="00077A23" w:rsidRPr="000A1B59" w14:paraId="3B5AA2A9" w14:textId="77777777" w:rsidTr="00E32C00">
        <w:trPr>
          <w:trHeight w:val="399"/>
        </w:trPr>
        <w:tc>
          <w:tcPr>
            <w:tcW w:w="9952" w:type="dxa"/>
            <w:shd w:val="clear" w:color="000000" w:fill="F2F2F2" w:themeFill="background1" w:themeFillShade="F2"/>
            <w:vAlign w:val="center"/>
          </w:tcPr>
          <w:p w14:paraId="12394D64" w14:textId="77777777" w:rsidR="00077A23" w:rsidRPr="00AA611B" w:rsidRDefault="00077A23" w:rsidP="009A5B39">
            <w:pPr>
              <w:pStyle w:val="affb"/>
              <w:numPr>
                <w:ilvl w:val="0"/>
                <w:numId w:val="28"/>
              </w:numPr>
              <w:ind w:left="0" w:firstLine="0"/>
              <w:jc w:val="center"/>
              <w:rPr>
                <w:rFonts w:ascii="Times New Roman" w:hAnsi="Times New Roman"/>
                <w:color w:val="0070C0"/>
              </w:rPr>
            </w:pPr>
            <w:r w:rsidRPr="00AA611B">
              <w:rPr>
                <w:rFonts w:ascii="Times New Roman" w:hAnsi="Times New Roman"/>
                <w:color w:val="0070C0"/>
              </w:rPr>
              <w:t>Нарушения требований охраны труда и окружающей среды, промышленной и пожарной безопасности</w:t>
            </w:r>
          </w:p>
        </w:tc>
      </w:tr>
      <w:tr w:rsidR="00077A23" w:rsidRPr="000A1B59" w14:paraId="03C74196" w14:textId="77777777" w:rsidTr="00E32C00">
        <w:trPr>
          <w:trHeight w:val="657"/>
        </w:trPr>
        <w:tc>
          <w:tcPr>
            <w:tcW w:w="9952" w:type="dxa"/>
            <w:shd w:val="clear" w:color="000000" w:fill="FFFFFF"/>
            <w:vAlign w:val="center"/>
          </w:tcPr>
          <w:p w14:paraId="1F1F031D" w14:textId="77777777" w:rsidR="00077A23" w:rsidRPr="00AA611B" w:rsidRDefault="00077A23" w:rsidP="009A5B39">
            <w:pPr>
              <w:spacing w:line="240" w:lineRule="auto"/>
              <w:ind w:firstLine="0"/>
            </w:pPr>
            <w:r w:rsidRPr="00AA611B">
              <w:t xml:space="preserve">3.1. Нарушения требований по охране труда, охране окружающей среды, промышленной и пожарной безопасности, санитарных норм и правил. </w:t>
            </w:r>
          </w:p>
        </w:tc>
      </w:tr>
      <w:tr w:rsidR="00077A23" w:rsidRPr="000A1B59" w14:paraId="407E049F" w14:textId="77777777" w:rsidTr="00E32C00">
        <w:trPr>
          <w:trHeight w:val="539"/>
        </w:trPr>
        <w:tc>
          <w:tcPr>
            <w:tcW w:w="9952" w:type="dxa"/>
            <w:shd w:val="clear" w:color="000000" w:fill="F2F2F2" w:themeFill="background1" w:themeFillShade="F2"/>
            <w:vAlign w:val="center"/>
          </w:tcPr>
          <w:p w14:paraId="0E2BC700" w14:textId="77777777" w:rsidR="00077A23" w:rsidRPr="00AA611B" w:rsidRDefault="00077A23" w:rsidP="009A5B39">
            <w:pPr>
              <w:pStyle w:val="affb"/>
              <w:numPr>
                <w:ilvl w:val="0"/>
                <w:numId w:val="28"/>
              </w:numPr>
              <w:ind w:left="0" w:firstLine="0"/>
              <w:jc w:val="center"/>
              <w:rPr>
                <w:rFonts w:ascii="Times New Roman" w:hAnsi="Times New Roman"/>
                <w:color w:val="0070C0"/>
              </w:rPr>
            </w:pPr>
            <w:r w:rsidRPr="00AA611B">
              <w:rPr>
                <w:rFonts w:ascii="Times New Roman" w:hAnsi="Times New Roman"/>
                <w:color w:val="0070C0"/>
              </w:rPr>
              <w:t>Нанесение материального ущерба</w:t>
            </w:r>
          </w:p>
        </w:tc>
      </w:tr>
      <w:tr w:rsidR="00077A23" w:rsidRPr="000A1B59" w14:paraId="0C72349D" w14:textId="77777777" w:rsidTr="00E32C00">
        <w:trPr>
          <w:trHeight w:val="573"/>
        </w:trPr>
        <w:tc>
          <w:tcPr>
            <w:tcW w:w="9952" w:type="dxa"/>
            <w:shd w:val="clear" w:color="000000" w:fill="FFFFFF"/>
            <w:vAlign w:val="center"/>
          </w:tcPr>
          <w:p w14:paraId="3D841563" w14:textId="77777777" w:rsidR="00077A23" w:rsidRPr="00AA611B" w:rsidRDefault="00077A23" w:rsidP="009A5B39">
            <w:pPr>
              <w:pStyle w:val="affb"/>
              <w:numPr>
                <w:ilvl w:val="1"/>
                <w:numId w:val="28"/>
              </w:numPr>
              <w:ind w:left="0" w:firstLine="0"/>
              <w:rPr>
                <w:rFonts w:ascii="Times New Roman" w:eastAsia="Calibri" w:hAnsi="Times New Roman"/>
                <w:iCs/>
              </w:rPr>
            </w:pPr>
            <w:r w:rsidRPr="00AA611B">
              <w:rPr>
                <w:rFonts w:ascii="Times New Roman" w:eastAsia="Calibri" w:hAnsi="Times New Roman"/>
                <w:iCs/>
              </w:rPr>
              <w:t>Необеспечение сохранности имущества и товарно-материальных ценностей.</w:t>
            </w:r>
          </w:p>
          <w:p w14:paraId="0F3557B3" w14:textId="77777777" w:rsidR="00077A23" w:rsidRPr="00AA611B" w:rsidRDefault="00077A23" w:rsidP="009A5B39">
            <w:pPr>
              <w:pStyle w:val="affb"/>
              <w:numPr>
                <w:ilvl w:val="1"/>
                <w:numId w:val="28"/>
              </w:numPr>
              <w:ind w:left="0" w:firstLine="0"/>
              <w:rPr>
                <w:rFonts w:ascii="Times New Roman" w:hAnsi="Times New Roman"/>
              </w:rPr>
            </w:pPr>
            <w:r w:rsidRPr="00AA611B">
              <w:rPr>
                <w:rFonts w:ascii="Times New Roman" w:eastAsia="Calibri" w:hAnsi="Times New Roman"/>
                <w:iCs/>
              </w:rPr>
              <w:t xml:space="preserve"> Несоблюдение режима конфиденциальности, разглашение персональных данных.</w:t>
            </w:r>
          </w:p>
        </w:tc>
      </w:tr>
    </w:tbl>
    <w:p w14:paraId="1459228F" w14:textId="77777777" w:rsidR="00077A23" w:rsidRPr="000A1B59" w:rsidRDefault="00077A23" w:rsidP="009A5B39">
      <w:pPr>
        <w:spacing w:line="240" w:lineRule="auto"/>
        <w:ind w:firstLine="567"/>
        <w:rPr>
          <w:szCs w:val="28"/>
        </w:rPr>
      </w:pPr>
    </w:p>
    <w:p w14:paraId="3A8F9247" w14:textId="77777777" w:rsidR="00077A23" w:rsidRPr="000A1B59" w:rsidRDefault="00077A23" w:rsidP="009A5B39">
      <w:pPr>
        <w:spacing w:line="240" w:lineRule="auto"/>
        <w:ind w:firstLine="709"/>
        <w:rPr>
          <w:szCs w:val="28"/>
        </w:rPr>
      </w:pPr>
      <w:r w:rsidRPr="000A1B59">
        <w:rPr>
          <w:szCs w:val="28"/>
        </w:rPr>
        <w:t>Снижение размера вознаграждения осуществляется с учетом упущений данного перечня и пунктов 6.1.3. и 6.3.3. Положения об оплате труда работников Учреждения.</w:t>
      </w:r>
    </w:p>
    <w:p w14:paraId="30EB8ED4" w14:textId="77777777" w:rsidR="00077A23" w:rsidRPr="000A1B59" w:rsidRDefault="00077A23" w:rsidP="009A5B39">
      <w:pPr>
        <w:pStyle w:val="affb"/>
        <w:numPr>
          <w:ilvl w:val="0"/>
          <w:numId w:val="24"/>
        </w:numPr>
        <w:spacing w:before="120" w:after="120"/>
        <w:ind w:left="0" w:firstLine="0"/>
        <w:jc w:val="center"/>
        <w:rPr>
          <w:rFonts w:ascii="Times New Roman" w:hAnsi="Times New Roman"/>
          <w:b/>
          <w:szCs w:val="28"/>
        </w:rPr>
      </w:pPr>
      <w:r w:rsidRPr="000A1B59">
        <w:rPr>
          <w:rFonts w:ascii="Times New Roman" w:hAnsi="Times New Roman"/>
          <w:b/>
          <w:szCs w:val="28"/>
        </w:rPr>
        <w:t>ЗАКЛЮЧИТЕЛЬНЫЕ ПОЛОЖЕНИЯ</w:t>
      </w:r>
    </w:p>
    <w:p w14:paraId="57D3171B" w14:textId="5812144C" w:rsidR="00077A23" w:rsidRDefault="00077A23" w:rsidP="009A5B39">
      <w:pPr>
        <w:pStyle w:val="affb"/>
        <w:numPr>
          <w:ilvl w:val="0"/>
          <w:numId w:val="25"/>
        </w:numPr>
        <w:shd w:val="clear" w:color="auto" w:fill="FFFFFF"/>
        <w:ind w:left="0" w:firstLine="709"/>
        <w:rPr>
          <w:rFonts w:ascii="Times New Roman" w:hAnsi="Times New Roman"/>
          <w:szCs w:val="28"/>
        </w:rPr>
      </w:pPr>
      <w:r w:rsidRPr="000A1B59">
        <w:rPr>
          <w:rFonts w:ascii="Times New Roman" w:hAnsi="Times New Roman"/>
          <w:szCs w:val="28"/>
        </w:rPr>
        <w:t xml:space="preserve"> Контроль за установлением целей, показателей премирования (вознаграждения) работников и их соответствие подходам, предусмотренным приложением 3.13 Типового положения об оплате труда работников организаций ПАО «Газпром», осуществляется директором Учреждения.»</w:t>
      </w:r>
    </w:p>
    <w:p w14:paraId="48A19408" w14:textId="3EC777B2" w:rsidR="003C6426" w:rsidRDefault="003C6426" w:rsidP="009A5B39">
      <w:pPr>
        <w:shd w:val="clear" w:color="auto" w:fill="FFFFFF"/>
        <w:spacing w:line="240" w:lineRule="auto"/>
        <w:rPr>
          <w:szCs w:val="28"/>
        </w:rPr>
      </w:pPr>
    </w:p>
    <w:p w14:paraId="47C1C56B" w14:textId="77777777" w:rsidR="003C6426" w:rsidRDefault="003C6426" w:rsidP="009A5B39">
      <w:pPr>
        <w:shd w:val="clear" w:color="auto" w:fill="FFFFFF"/>
        <w:spacing w:line="240" w:lineRule="auto"/>
        <w:rPr>
          <w:szCs w:val="28"/>
        </w:rPr>
        <w:sectPr w:rsidR="003C6426" w:rsidSect="009A5B39">
          <w:footerReference w:type="even" r:id="rId31"/>
          <w:footerReference w:type="default" r:id="rId32"/>
          <w:type w:val="nextColumn"/>
          <w:pgSz w:w="11906" w:h="16838"/>
          <w:pgMar w:top="1134" w:right="851" w:bottom="1134" w:left="1418" w:header="709" w:footer="709" w:gutter="0"/>
          <w:cols w:space="708"/>
          <w:docGrid w:linePitch="381"/>
        </w:sectPr>
      </w:pPr>
    </w:p>
    <w:p w14:paraId="6EB74EF5" w14:textId="77777777" w:rsidR="00205DA8" w:rsidRPr="003C0A9C" w:rsidRDefault="00205DA8" w:rsidP="00205DA8">
      <w:pPr>
        <w:pStyle w:val="2"/>
        <w:ind w:right="252" w:hanging="284"/>
        <w:jc w:val="right"/>
        <w:rPr>
          <w:i/>
        </w:rPr>
      </w:pPr>
      <w:bookmarkStart w:id="612" w:name="_Toc90908223"/>
      <w:r w:rsidRPr="003C0A9C">
        <w:rPr>
          <w:i/>
        </w:rPr>
        <w:lastRenderedPageBreak/>
        <w:t>Приложение 8.1</w:t>
      </w:r>
      <w:bookmarkEnd w:id="612"/>
    </w:p>
    <w:tbl>
      <w:tblPr>
        <w:tblW w:w="13467" w:type="dxa"/>
        <w:tblLook w:val="04A0" w:firstRow="1" w:lastRow="0" w:firstColumn="1" w:lastColumn="0" w:noHBand="0" w:noVBand="1"/>
      </w:tblPr>
      <w:tblGrid>
        <w:gridCol w:w="1180"/>
        <w:gridCol w:w="5766"/>
        <w:gridCol w:w="1995"/>
        <w:gridCol w:w="1768"/>
        <w:gridCol w:w="2040"/>
        <w:gridCol w:w="718"/>
      </w:tblGrid>
      <w:tr w:rsidR="00205DA8" w:rsidRPr="0061337F" w14:paraId="40F9B498" w14:textId="77777777" w:rsidTr="009F7955">
        <w:trPr>
          <w:trHeight w:val="960"/>
        </w:trPr>
        <w:tc>
          <w:tcPr>
            <w:tcW w:w="13467" w:type="dxa"/>
            <w:gridSpan w:val="6"/>
            <w:tcBorders>
              <w:top w:val="nil"/>
              <w:left w:val="nil"/>
              <w:bottom w:val="nil"/>
              <w:right w:val="nil"/>
            </w:tcBorders>
            <w:shd w:val="clear" w:color="auto" w:fill="auto"/>
            <w:vAlign w:val="center"/>
            <w:hideMark/>
          </w:tcPr>
          <w:p w14:paraId="095CF1A3" w14:textId="77777777" w:rsidR="00205DA8" w:rsidRDefault="00205DA8" w:rsidP="009F7955">
            <w:pPr>
              <w:pStyle w:val="2"/>
              <w:spacing w:before="0" w:after="0"/>
            </w:pPr>
            <w:bookmarkStart w:id="613" w:name="_Toc30075150"/>
            <w:bookmarkStart w:id="614" w:name="_Toc90908224"/>
            <w:r>
              <w:t>МАТРИЦА ЦЕЛЕЙ (ПОКАЗАТЕЛЕЙ)</w:t>
            </w:r>
            <w:bookmarkEnd w:id="613"/>
            <w:bookmarkEnd w:id="614"/>
            <w:r>
              <w:t> </w:t>
            </w:r>
          </w:p>
          <w:p w14:paraId="4DAEAB98" w14:textId="77777777" w:rsidR="00205DA8" w:rsidRPr="00FC680B" w:rsidRDefault="00205DA8" w:rsidP="009F7955">
            <w:pPr>
              <w:pStyle w:val="2"/>
              <w:spacing w:before="0" w:after="0"/>
            </w:pPr>
            <w:bookmarkStart w:id="615" w:name="_Toc30075151"/>
            <w:bookmarkStart w:id="616" w:name="_Toc90908225"/>
            <w:r w:rsidRPr="00FC680B">
              <w:t>заместителя директора и курируемых им структурных подразделений</w:t>
            </w:r>
            <w:bookmarkEnd w:id="615"/>
            <w:bookmarkEnd w:id="616"/>
          </w:p>
        </w:tc>
      </w:tr>
      <w:tr w:rsidR="00205DA8" w:rsidRPr="0061337F" w14:paraId="40DAC4DF" w14:textId="77777777" w:rsidTr="009F7955">
        <w:trPr>
          <w:trHeight w:val="480"/>
        </w:trPr>
        <w:tc>
          <w:tcPr>
            <w:tcW w:w="118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69204E8"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2287" w:type="dxa"/>
            <w:gridSpan w:val="5"/>
            <w:tcBorders>
              <w:top w:val="nil"/>
              <w:left w:val="nil"/>
              <w:bottom w:val="nil"/>
              <w:right w:val="nil"/>
            </w:tcBorders>
            <w:shd w:val="clear" w:color="auto" w:fill="auto"/>
            <w:vAlign w:val="center"/>
            <w:hideMark/>
          </w:tcPr>
          <w:p w14:paraId="6AD32261" w14:textId="77777777" w:rsidR="00205DA8" w:rsidRPr="0061337F" w:rsidRDefault="00205DA8" w:rsidP="009F7955">
            <w:pPr>
              <w:widowControl/>
              <w:spacing w:line="240" w:lineRule="auto"/>
              <w:ind w:firstLine="0"/>
              <w:jc w:val="left"/>
              <w:rPr>
                <w:sz w:val="22"/>
                <w:szCs w:val="22"/>
              </w:rPr>
            </w:pPr>
            <w:r w:rsidRPr="0061337F">
              <w:rPr>
                <w:b/>
                <w:bCs/>
                <w:sz w:val="22"/>
                <w:szCs w:val="22"/>
              </w:rPr>
              <w:t>Показатель при определении размера вознаграждения по итогам работы за год</w:t>
            </w:r>
            <w:r w:rsidRPr="0061337F">
              <w:rPr>
                <w:sz w:val="22"/>
                <w:szCs w:val="22"/>
              </w:rPr>
              <w:t xml:space="preserve"> (учет показателей осуществляется ежегодно).</w:t>
            </w:r>
          </w:p>
        </w:tc>
      </w:tr>
      <w:tr w:rsidR="00205DA8" w:rsidRPr="0061337F" w14:paraId="1454F774" w14:textId="77777777" w:rsidTr="009F7955">
        <w:trPr>
          <w:trHeight w:val="116"/>
        </w:trPr>
        <w:tc>
          <w:tcPr>
            <w:tcW w:w="1180" w:type="dxa"/>
            <w:tcBorders>
              <w:top w:val="nil"/>
              <w:left w:val="nil"/>
              <w:bottom w:val="nil"/>
              <w:right w:val="nil"/>
            </w:tcBorders>
            <w:shd w:val="clear" w:color="auto" w:fill="auto"/>
            <w:noWrap/>
            <w:vAlign w:val="center"/>
            <w:hideMark/>
          </w:tcPr>
          <w:p w14:paraId="23BF6C91" w14:textId="77777777" w:rsidR="00205DA8" w:rsidRPr="0061337F" w:rsidRDefault="00205DA8" w:rsidP="009F7955">
            <w:pPr>
              <w:widowControl/>
              <w:spacing w:line="240" w:lineRule="auto"/>
              <w:ind w:firstLine="0"/>
              <w:jc w:val="left"/>
              <w:rPr>
                <w:sz w:val="22"/>
                <w:szCs w:val="22"/>
              </w:rPr>
            </w:pPr>
          </w:p>
        </w:tc>
        <w:tc>
          <w:tcPr>
            <w:tcW w:w="5766" w:type="dxa"/>
            <w:tcBorders>
              <w:top w:val="nil"/>
              <w:left w:val="nil"/>
              <w:bottom w:val="nil"/>
              <w:right w:val="nil"/>
            </w:tcBorders>
            <w:shd w:val="clear" w:color="auto" w:fill="auto"/>
            <w:noWrap/>
            <w:vAlign w:val="center"/>
            <w:hideMark/>
          </w:tcPr>
          <w:p w14:paraId="01B4AA15" w14:textId="77777777" w:rsidR="00205DA8" w:rsidRPr="0061337F" w:rsidRDefault="00205DA8" w:rsidP="009F7955">
            <w:pPr>
              <w:widowControl/>
              <w:spacing w:line="240" w:lineRule="auto"/>
              <w:ind w:firstLine="0"/>
              <w:jc w:val="center"/>
              <w:rPr>
                <w:sz w:val="22"/>
                <w:szCs w:val="22"/>
              </w:rPr>
            </w:pPr>
          </w:p>
        </w:tc>
        <w:tc>
          <w:tcPr>
            <w:tcW w:w="1995" w:type="dxa"/>
            <w:tcBorders>
              <w:top w:val="nil"/>
              <w:left w:val="nil"/>
              <w:bottom w:val="nil"/>
              <w:right w:val="nil"/>
            </w:tcBorders>
            <w:shd w:val="clear" w:color="auto" w:fill="auto"/>
            <w:noWrap/>
            <w:vAlign w:val="center"/>
            <w:hideMark/>
          </w:tcPr>
          <w:p w14:paraId="0AED8BF9" w14:textId="77777777" w:rsidR="00205DA8" w:rsidRPr="0061337F" w:rsidRDefault="00205DA8" w:rsidP="009F7955">
            <w:pPr>
              <w:widowControl/>
              <w:spacing w:line="240" w:lineRule="auto"/>
              <w:ind w:firstLine="0"/>
              <w:jc w:val="left"/>
              <w:rPr>
                <w:sz w:val="22"/>
                <w:szCs w:val="22"/>
              </w:rPr>
            </w:pPr>
          </w:p>
        </w:tc>
        <w:tc>
          <w:tcPr>
            <w:tcW w:w="1768" w:type="dxa"/>
            <w:tcBorders>
              <w:top w:val="nil"/>
              <w:left w:val="nil"/>
              <w:bottom w:val="nil"/>
              <w:right w:val="nil"/>
            </w:tcBorders>
            <w:shd w:val="clear" w:color="auto" w:fill="auto"/>
            <w:noWrap/>
            <w:vAlign w:val="center"/>
            <w:hideMark/>
          </w:tcPr>
          <w:p w14:paraId="561F869B" w14:textId="77777777" w:rsidR="00205DA8" w:rsidRPr="0061337F" w:rsidRDefault="00205DA8" w:rsidP="009F7955">
            <w:pPr>
              <w:widowControl/>
              <w:spacing w:line="240" w:lineRule="auto"/>
              <w:ind w:firstLine="0"/>
              <w:jc w:val="center"/>
              <w:rPr>
                <w:sz w:val="22"/>
                <w:szCs w:val="22"/>
              </w:rPr>
            </w:pPr>
          </w:p>
        </w:tc>
        <w:tc>
          <w:tcPr>
            <w:tcW w:w="2040" w:type="dxa"/>
            <w:tcBorders>
              <w:top w:val="nil"/>
              <w:left w:val="nil"/>
              <w:bottom w:val="nil"/>
              <w:right w:val="nil"/>
            </w:tcBorders>
            <w:shd w:val="clear" w:color="auto" w:fill="auto"/>
            <w:noWrap/>
            <w:vAlign w:val="center"/>
            <w:hideMark/>
          </w:tcPr>
          <w:p w14:paraId="127BCD28" w14:textId="77777777" w:rsidR="00205DA8" w:rsidRPr="0061337F" w:rsidRDefault="00205DA8" w:rsidP="009F7955">
            <w:pPr>
              <w:widowControl/>
              <w:spacing w:line="240" w:lineRule="auto"/>
              <w:ind w:firstLine="0"/>
              <w:jc w:val="center"/>
              <w:rPr>
                <w:sz w:val="22"/>
                <w:szCs w:val="22"/>
              </w:rPr>
            </w:pPr>
          </w:p>
        </w:tc>
        <w:tc>
          <w:tcPr>
            <w:tcW w:w="718" w:type="dxa"/>
            <w:tcBorders>
              <w:top w:val="nil"/>
              <w:left w:val="nil"/>
              <w:bottom w:val="nil"/>
              <w:right w:val="nil"/>
            </w:tcBorders>
            <w:shd w:val="clear" w:color="auto" w:fill="auto"/>
            <w:noWrap/>
            <w:vAlign w:val="center"/>
            <w:hideMark/>
          </w:tcPr>
          <w:p w14:paraId="327A2E74" w14:textId="77777777" w:rsidR="00205DA8" w:rsidRPr="0061337F" w:rsidRDefault="00205DA8" w:rsidP="009F7955">
            <w:pPr>
              <w:widowControl/>
              <w:spacing w:line="240" w:lineRule="auto"/>
              <w:ind w:firstLine="0"/>
              <w:jc w:val="center"/>
              <w:rPr>
                <w:sz w:val="22"/>
                <w:szCs w:val="22"/>
              </w:rPr>
            </w:pPr>
          </w:p>
        </w:tc>
      </w:tr>
      <w:tr w:rsidR="00205DA8" w:rsidRPr="0061337F" w14:paraId="3F85EC4E" w14:textId="77777777" w:rsidTr="009F7955">
        <w:trPr>
          <w:trHeight w:val="289"/>
        </w:trPr>
        <w:tc>
          <w:tcPr>
            <w:tcW w:w="11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AA5D26B"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2287" w:type="dxa"/>
            <w:gridSpan w:val="5"/>
            <w:tcBorders>
              <w:top w:val="nil"/>
              <w:left w:val="nil"/>
              <w:bottom w:val="nil"/>
              <w:right w:val="nil"/>
            </w:tcBorders>
            <w:shd w:val="clear" w:color="auto" w:fill="auto"/>
            <w:vAlign w:val="center"/>
            <w:hideMark/>
          </w:tcPr>
          <w:p w14:paraId="66860BF7" w14:textId="77777777" w:rsidR="00205DA8" w:rsidRPr="0061337F" w:rsidRDefault="00205DA8" w:rsidP="009F7955">
            <w:pPr>
              <w:widowControl/>
              <w:spacing w:line="240" w:lineRule="auto"/>
              <w:ind w:firstLine="0"/>
              <w:jc w:val="left"/>
              <w:rPr>
                <w:b/>
                <w:bCs/>
                <w:sz w:val="22"/>
                <w:szCs w:val="22"/>
              </w:rPr>
            </w:pPr>
            <w:r w:rsidRPr="0061337F">
              <w:rPr>
                <w:b/>
                <w:bCs/>
                <w:sz w:val="22"/>
                <w:szCs w:val="22"/>
              </w:rPr>
              <w:t>Премирование за результаты производственно-экономической деятельности</w:t>
            </w:r>
            <w:r w:rsidRPr="0061337F">
              <w:rPr>
                <w:sz w:val="22"/>
                <w:szCs w:val="22"/>
              </w:rPr>
              <w:t xml:space="preserve"> (учет показателей осуществляется ежемесячно).</w:t>
            </w:r>
          </w:p>
        </w:tc>
      </w:tr>
    </w:tbl>
    <w:p w14:paraId="0FC7438E" w14:textId="77777777" w:rsidR="00205DA8" w:rsidRDefault="00205DA8" w:rsidP="00205DA8"/>
    <w:tbl>
      <w:tblPr>
        <w:tblW w:w="31572" w:type="dxa"/>
        <w:tblInd w:w="-5" w:type="dxa"/>
        <w:tblLook w:val="04A0" w:firstRow="1" w:lastRow="0" w:firstColumn="1" w:lastColumn="0" w:noHBand="0" w:noVBand="1"/>
      </w:tblPr>
      <w:tblGrid>
        <w:gridCol w:w="851"/>
        <w:gridCol w:w="4842"/>
        <w:gridCol w:w="1842"/>
        <w:gridCol w:w="1768"/>
        <w:gridCol w:w="2052"/>
        <w:gridCol w:w="1768"/>
        <w:gridCol w:w="2097"/>
        <w:gridCol w:w="8156"/>
        <w:gridCol w:w="8196"/>
      </w:tblGrid>
      <w:tr w:rsidR="00205DA8" w:rsidRPr="0061337F" w14:paraId="09FBDE68" w14:textId="77777777" w:rsidTr="009F7955">
        <w:trPr>
          <w:gridAfter w:val="2"/>
          <w:wAfter w:w="16619" w:type="dxa"/>
          <w:trHeight w:val="431"/>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7628B" w14:textId="77777777" w:rsidR="00205DA8" w:rsidRPr="00DF1288" w:rsidRDefault="00205DA8" w:rsidP="009F7955">
            <w:pPr>
              <w:widowControl/>
              <w:spacing w:line="240" w:lineRule="auto"/>
              <w:ind w:firstLine="0"/>
              <w:jc w:val="center"/>
              <w:rPr>
                <w:sz w:val="22"/>
                <w:szCs w:val="22"/>
              </w:rPr>
            </w:pPr>
            <w:r w:rsidRPr="00DF1288">
              <w:rPr>
                <w:sz w:val="22"/>
                <w:szCs w:val="22"/>
              </w:rPr>
              <w:t>№ п/п</w:t>
            </w:r>
          </w:p>
        </w:tc>
        <w:tc>
          <w:tcPr>
            <w:tcW w:w="4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0C6509" w14:textId="77777777" w:rsidR="00205DA8" w:rsidRPr="0061337F" w:rsidRDefault="00205DA8" w:rsidP="009F7955">
            <w:pPr>
              <w:widowControl/>
              <w:spacing w:line="240" w:lineRule="auto"/>
              <w:ind w:firstLine="0"/>
              <w:jc w:val="center"/>
              <w:rPr>
                <w:sz w:val="22"/>
                <w:szCs w:val="22"/>
              </w:rPr>
            </w:pPr>
            <w:r w:rsidRPr="0061337F">
              <w:rPr>
                <w:sz w:val="22"/>
                <w:szCs w:val="22"/>
              </w:rPr>
              <w:t>Наименование цели (показателя)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CCB62" w14:textId="77777777" w:rsidR="00205DA8" w:rsidRPr="0061337F" w:rsidRDefault="00205DA8" w:rsidP="009F7955">
            <w:pPr>
              <w:widowControl/>
              <w:spacing w:line="240" w:lineRule="auto"/>
              <w:ind w:firstLine="0"/>
              <w:jc w:val="center"/>
              <w:rPr>
                <w:sz w:val="22"/>
                <w:szCs w:val="22"/>
              </w:rPr>
            </w:pPr>
            <w:r w:rsidRPr="0061337F">
              <w:rPr>
                <w:sz w:val="22"/>
                <w:szCs w:val="22"/>
              </w:rPr>
              <w:t>Признак для заместителя директора</w:t>
            </w:r>
          </w:p>
        </w:tc>
        <w:tc>
          <w:tcPr>
            <w:tcW w:w="7418" w:type="dxa"/>
            <w:gridSpan w:val="4"/>
            <w:tcBorders>
              <w:top w:val="single" w:sz="4" w:space="0" w:color="auto"/>
              <w:left w:val="single" w:sz="4" w:space="0" w:color="auto"/>
              <w:bottom w:val="single" w:sz="4" w:space="0" w:color="auto"/>
              <w:right w:val="single" w:sz="4" w:space="0" w:color="auto"/>
            </w:tcBorders>
            <w:vAlign w:val="center"/>
          </w:tcPr>
          <w:p w14:paraId="5B634285"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Курируемые структурные подразделения </w:t>
            </w:r>
          </w:p>
        </w:tc>
      </w:tr>
      <w:tr w:rsidR="00205DA8" w:rsidRPr="0061337F" w14:paraId="390851A4" w14:textId="77777777" w:rsidTr="009F7955">
        <w:trPr>
          <w:gridAfter w:val="2"/>
          <w:wAfter w:w="16619" w:type="dxa"/>
          <w:trHeight w:val="1261"/>
          <w:tblHead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8FF973" w14:textId="77777777" w:rsidR="00205DA8" w:rsidRPr="00DF1288" w:rsidRDefault="00205DA8" w:rsidP="009F7955">
            <w:pPr>
              <w:widowControl/>
              <w:spacing w:line="240" w:lineRule="auto"/>
              <w:ind w:firstLine="0"/>
              <w:jc w:val="center"/>
              <w:rPr>
                <w:sz w:val="22"/>
                <w:szCs w:val="22"/>
              </w:rPr>
            </w:pPr>
          </w:p>
        </w:tc>
        <w:tc>
          <w:tcPr>
            <w:tcW w:w="4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617710" w14:textId="77777777" w:rsidR="00205DA8" w:rsidRPr="0061337F" w:rsidRDefault="00205DA8" w:rsidP="009F7955">
            <w:pPr>
              <w:widowControl/>
              <w:spacing w:line="240" w:lineRule="auto"/>
              <w:ind w:firstLine="0"/>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2162D2" w14:textId="77777777" w:rsidR="00205DA8" w:rsidRPr="0061337F" w:rsidRDefault="00205DA8" w:rsidP="009F7955">
            <w:pPr>
              <w:widowControl/>
              <w:spacing w:line="240" w:lineRule="auto"/>
              <w:ind w:firstLine="0"/>
              <w:jc w:val="center"/>
              <w:rPr>
                <w:sz w:val="22"/>
                <w:szCs w:val="22"/>
              </w:rPr>
            </w:pPr>
          </w:p>
        </w:tc>
        <w:tc>
          <w:tcPr>
            <w:tcW w:w="1768" w:type="dxa"/>
            <w:tcBorders>
              <w:top w:val="single" w:sz="4" w:space="0" w:color="auto"/>
              <w:left w:val="single" w:sz="4" w:space="0" w:color="auto"/>
              <w:bottom w:val="single" w:sz="4" w:space="0" w:color="auto"/>
              <w:right w:val="single" w:sz="4" w:space="0" w:color="auto"/>
            </w:tcBorders>
          </w:tcPr>
          <w:p w14:paraId="6DD91377" w14:textId="77777777" w:rsidR="00205DA8" w:rsidRPr="0061337F" w:rsidRDefault="00205DA8" w:rsidP="009F7955">
            <w:pPr>
              <w:widowControl/>
              <w:spacing w:line="240" w:lineRule="auto"/>
              <w:ind w:firstLine="0"/>
              <w:jc w:val="center"/>
              <w:rPr>
                <w:sz w:val="22"/>
                <w:szCs w:val="22"/>
              </w:rPr>
            </w:pPr>
            <w:r>
              <w:rPr>
                <w:sz w:val="22"/>
                <w:szCs w:val="22"/>
              </w:rPr>
              <w:t>Отдел по разработке и экспертизе учебно-методических материалов</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BCC9BC4" w14:textId="77777777" w:rsidR="00205DA8" w:rsidRPr="00EB10A0" w:rsidRDefault="00205DA8" w:rsidP="009F7955">
            <w:pPr>
              <w:widowControl/>
              <w:spacing w:line="240" w:lineRule="auto"/>
              <w:ind w:firstLine="0"/>
              <w:jc w:val="center"/>
              <w:rPr>
                <w:sz w:val="22"/>
                <w:szCs w:val="22"/>
              </w:rPr>
            </w:pPr>
            <w:r w:rsidRPr="00EB10A0">
              <w:rPr>
                <w:sz w:val="24"/>
                <w:szCs w:val="24"/>
              </w:rPr>
              <w:t>Отдел технологического обеспечения (</w:t>
            </w:r>
            <w:r w:rsidRPr="00EB10A0">
              <w:rPr>
                <w:sz w:val="22"/>
                <w:szCs w:val="22"/>
              </w:rPr>
              <w:t>ОТО)</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33807875" w14:textId="77777777" w:rsidR="00205DA8" w:rsidRPr="00EB10A0" w:rsidRDefault="00205DA8" w:rsidP="009F7955">
            <w:pPr>
              <w:widowControl/>
              <w:spacing w:line="240" w:lineRule="auto"/>
              <w:ind w:firstLine="0"/>
              <w:jc w:val="center"/>
              <w:rPr>
                <w:sz w:val="22"/>
                <w:szCs w:val="22"/>
              </w:rPr>
            </w:pPr>
            <w:r w:rsidRPr="00EB10A0">
              <w:rPr>
                <w:sz w:val="24"/>
                <w:szCs w:val="24"/>
              </w:rPr>
              <w:t>Отдел программного обеспечения (</w:t>
            </w:r>
            <w:r w:rsidRPr="00EB10A0">
              <w:rPr>
                <w:sz w:val="22"/>
                <w:szCs w:val="22"/>
              </w:rPr>
              <w:t>ОПО)</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14:paraId="6299FA91" w14:textId="77777777" w:rsidR="00205DA8" w:rsidRPr="00EB10A0" w:rsidRDefault="00205DA8" w:rsidP="009F7955">
            <w:pPr>
              <w:widowControl/>
              <w:spacing w:line="240" w:lineRule="auto"/>
              <w:ind w:firstLine="0"/>
              <w:jc w:val="center"/>
              <w:rPr>
                <w:sz w:val="24"/>
                <w:szCs w:val="24"/>
              </w:rPr>
            </w:pPr>
            <w:r w:rsidRPr="00EB10A0">
              <w:rPr>
                <w:sz w:val="24"/>
                <w:szCs w:val="24"/>
              </w:rPr>
              <w:t xml:space="preserve">Производственно-технический отдел </w:t>
            </w:r>
          </w:p>
          <w:p w14:paraId="482E7341" w14:textId="77777777" w:rsidR="00205DA8" w:rsidRPr="00EB10A0" w:rsidRDefault="00205DA8" w:rsidP="009F7955">
            <w:pPr>
              <w:widowControl/>
              <w:spacing w:line="240" w:lineRule="auto"/>
              <w:ind w:firstLine="0"/>
              <w:jc w:val="center"/>
              <w:rPr>
                <w:sz w:val="22"/>
                <w:szCs w:val="22"/>
              </w:rPr>
            </w:pPr>
            <w:r w:rsidRPr="00EB10A0">
              <w:rPr>
                <w:sz w:val="24"/>
                <w:szCs w:val="24"/>
              </w:rPr>
              <w:t>(</w:t>
            </w:r>
            <w:r w:rsidRPr="00EB10A0">
              <w:rPr>
                <w:sz w:val="22"/>
                <w:szCs w:val="22"/>
              </w:rPr>
              <w:t>ПТО)</w:t>
            </w:r>
          </w:p>
        </w:tc>
      </w:tr>
      <w:tr w:rsidR="00205DA8" w:rsidRPr="0061337F" w14:paraId="12C42132" w14:textId="77777777" w:rsidTr="009F7955">
        <w:trPr>
          <w:gridAfter w:val="2"/>
          <w:wAfter w:w="16619" w:type="dxa"/>
          <w:trHeight w:val="276"/>
        </w:trPr>
        <w:tc>
          <w:tcPr>
            <w:tcW w:w="851" w:type="dxa"/>
            <w:tcBorders>
              <w:top w:val="single" w:sz="4" w:space="0" w:color="auto"/>
              <w:left w:val="single" w:sz="4" w:space="0" w:color="auto"/>
              <w:bottom w:val="single" w:sz="4" w:space="0" w:color="auto"/>
              <w:right w:val="single" w:sz="4" w:space="0" w:color="000000"/>
            </w:tcBorders>
            <w:shd w:val="clear" w:color="000000" w:fill="C6E0B4"/>
          </w:tcPr>
          <w:p w14:paraId="0F30CFEE" w14:textId="77777777" w:rsidR="00205DA8" w:rsidRPr="0061337F" w:rsidRDefault="00205DA8" w:rsidP="009F7955">
            <w:pPr>
              <w:widowControl/>
              <w:spacing w:line="240" w:lineRule="auto"/>
              <w:ind w:firstLine="0"/>
              <w:jc w:val="center"/>
              <w:rPr>
                <w:b/>
                <w:bCs/>
                <w:sz w:val="22"/>
                <w:szCs w:val="22"/>
              </w:rPr>
            </w:pPr>
          </w:p>
        </w:tc>
        <w:tc>
          <w:tcPr>
            <w:tcW w:w="14102" w:type="dxa"/>
            <w:gridSpan w:val="6"/>
            <w:tcBorders>
              <w:top w:val="single" w:sz="4" w:space="0" w:color="auto"/>
              <w:left w:val="single" w:sz="4" w:space="0" w:color="auto"/>
              <w:bottom w:val="single" w:sz="4" w:space="0" w:color="auto"/>
              <w:right w:val="single" w:sz="4" w:space="0" w:color="000000"/>
            </w:tcBorders>
            <w:shd w:val="clear" w:color="000000" w:fill="C6E0B4"/>
            <w:noWrap/>
            <w:vAlign w:val="center"/>
            <w:hideMark/>
          </w:tcPr>
          <w:p w14:paraId="5EA59EA6"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I. Показатели соблюдения финансовой дисциплины</w:t>
            </w:r>
          </w:p>
        </w:tc>
      </w:tr>
      <w:tr w:rsidR="00205DA8" w:rsidRPr="0061337F" w14:paraId="3376A4BC" w14:textId="77777777" w:rsidTr="009F7955">
        <w:trPr>
          <w:gridAfter w:val="2"/>
          <w:wAfter w:w="16619" w:type="dxa"/>
          <w:trHeight w:val="9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3A3B4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p>
        </w:tc>
        <w:tc>
          <w:tcPr>
            <w:tcW w:w="4842" w:type="dxa"/>
            <w:tcBorders>
              <w:top w:val="nil"/>
              <w:left w:val="nil"/>
              <w:bottom w:val="single" w:sz="4" w:space="0" w:color="auto"/>
              <w:right w:val="single" w:sz="4" w:space="0" w:color="auto"/>
            </w:tcBorders>
            <w:shd w:val="clear" w:color="auto" w:fill="auto"/>
            <w:vAlign w:val="center"/>
            <w:hideMark/>
          </w:tcPr>
          <w:p w14:paraId="1A01E566"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Соблюдение утвержденных лимитов показателей доходов/расходов нарастающим итогом с начала года по статьям, закрепленными за центрами финансовой ответственности (ЦФО)</w:t>
            </w:r>
          </w:p>
        </w:tc>
        <w:tc>
          <w:tcPr>
            <w:tcW w:w="1842" w:type="dxa"/>
            <w:tcBorders>
              <w:top w:val="nil"/>
              <w:left w:val="nil"/>
              <w:bottom w:val="single" w:sz="4" w:space="0" w:color="auto"/>
              <w:right w:val="single" w:sz="4" w:space="0" w:color="auto"/>
            </w:tcBorders>
            <w:shd w:val="clear" w:color="000000" w:fill="D0CECE"/>
            <w:vAlign w:val="center"/>
            <w:hideMark/>
          </w:tcPr>
          <w:p w14:paraId="55CA272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10%</w:t>
            </w:r>
          </w:p>
        </w:tc>
        <w:tc>
          <w:tcPr>
            <w:tcW w:w="1768" w:type="dxa"/>
            <w:tcBorders>
              <w:top w:val="nil"/>
              <w:left w:val="nil"/>
              <w:bottom w:val="single" w:sz="4" w:space="0" w:color="auto"/>
              <w:right w:val="single" w:sz="4" w:space="0" w:color="auto"/>
            </w:tcBorders>
            <w:shd w:val="clear" w:color="auto" w:fill="D9D9D9" w:themeFill="background1" w:themeFillShade="D9"/>
            <w:vAlign w:val="center"/>
          </w:tcPr>
          <w:p w14:paraId="474D371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10%</w:t>
            </w:r>
          </w:p>
        </w:tc>
        <w:tc>
          <w:tcPr>
            <w:tcW w:w="1889" w:type="dxa"/>
            <w:tcBorders>
              <w:top w:val="nil"/>
              <w:left w:val="nil"/>
              <w:bottom w:val="single" w:sz="4" w:space="0" w:color="auto"/>
              <w:right w:val="single" w:sz="4" w:space="0" w:color="auto"/>
            </w:tcBorders>
            <w:shd w:val="clear" w:color="auto" w:fill="auto"/>
          </w:tcPr>
          <w:p w14:paraId="78468BF2" w14:textId="77777777" w:rsidR="00205DA8" w:rsidRPr="0061337F" w:rsidRDefault="00205DA8" w:rsidP="009F7955">
            <w:pPr>
              <w:widowControl/>
              <w:spacing w:line="240" w:lineRule="auto"/>
              <w:ind w:firstLine="0"/>
              <w:jc w:val="center"/>
              <w:rPr>
                <w:color w:val="000000"/>
                <w:sz w:val="22"/>
                <w:szCs w:val="22"/>
              </w:rPr>
            </w:pPr>
          </w:p>
        </w:tc>
        <w:tc>
          <w:tcPr>
            <w:tcW w:w="1768" w:type="dxa"/>
            <w:tcBorders>
              <w:top w:val="nil"/>
              <w:left w:val="nil"/>
              <w:bottom w:val="single" w:sz="4" w:space="0" w:color="auto"/>
              <w:right w:val="single" w:sz="4" w:space="0" w:color="auto"/>
            </w:tcBorders>
            <w:shd w:val="clear" w:color="auto" w:fill="auto"/>
            <w:noWrap/>
            <w:vAlign w:val="center"/>
            <w:hideMark/>
          </w:tcPr>
          <w:p w14:paraId="4573BE05"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 </w:t>
            </w:r>
          </w:p>
        </w:tc>
        <w:tc>
          <w:tcPr>
            <w:tcW w:w="1993" w:type="dxa"/>
            <w:tcBorders>
              <w:top w:val="nil"/>
              <w:left w:val="nil"/>
              <w:bottom w:val="single" w:sz="4" w:space="0" w:color="auto"/>
              <w:right w:val="single" w:sz="4" w:space="0" w:color="auto"/>
            </w:tcBorders>
            <w:shd w:val="clear" w:color="000000" w:fill="D0CECE"/>
            <w:vAlign w:val="center"/>
            <w:hideMark/>
          </w:tcPr>
          <w:p w14:paraId="044DB07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10%</w:t>
            </w:r>
          </w:p>
        </w:tc>
      </w:tr>
      <w:tr w:rsidR="00205DA8" w:rsidRPr="0061337F" w14:paraId="2D904240" w14:textId="77777777" w:rsidTr="009F7955">
        <w:trPr>
          <w:trHeight w:val="239"/>
        </w:trPr>
        <w:tc>
          <w:tcPr>
            <w:tcW w:w="851" w:type="dxa"/>
            <w:tcBorders>
              <w:top w:val="single" w:sz="4" w:space="0" w:color="auto"/>
              <w:left w:val="single" w:sz="4" w:space="0" w:color="auto"/>
              <w:bottom w:val="single" w:sz="4" w:space="0" w:color="auto"/>
              <w:right w:val="single" w:sz="4" w:space="0" w:color="000000"/>
            </w:tcBorders>
            <w:shd w:val="clear" w:color="000000" w:fill="C6E0B4"/>
          </w:tcPr>
          <w:p w14:paraId="699A9749" w14:textId="77777777" w:rsidR="00205DA8" w:rsidRPr="0061337F" w:rsidRDefault="00205DA8" w:rsidP="009F7955">
            <w:pPr>
              <w:widowControl/>
              <w:spacing w:line="240" w:lineRule="auto"/>
              <w:ind w:firstLine="0"/>
              <w:jc w:val="center"/>
              <w:rPr>
                <w:b/>
                <w:bCs/>
                <w:sz w:val="22"/>
                <w:szCs w:val="22"/>
              </w:rPr>
            </w:pPr>
          </w:p>
        </w:tc>
        <w:tc>
          <w:tcPr>
            <w:tcW w:w="14102" w:type="dxa"/>
            <w:gridSpan w:val="6"/>
            <w:tcBorders>
              <w:top w:val="single" w:sz="4" w:space="0" w:color="auto"/>
              <w:left w:val="single" w:sz="4" w:space="0" w:color="auto"/>
              <w:bottom w:val="single" w:sz="4" w:space="0" w:color="auto"/>
              <w:right w:val="single" w:sz="4" w:space="0" w:color="000000"/>
            </w:tcBorders>
            <w:shd w:val="clear" w:color="000000" w:fill="C6E0B4"/>
            <w:noWrap/>
            <w:vAlign w:val="center"/>
            <w:hideMark/>
          </w:tcPr>
          <w:p w14:paraId="6AAAC74C" w14:textId="77777777" w:rsidR="00205DA8" w:rsidRPr="0061337F" w:rsidRDefault="00205DA8" w:rsidP="009F7955">
            <w:pPr>
              <w:widowControl/>
              <w:tabs>
                <w:tab w:val="left" w:pos="8758"/>
                <w:tab w:val="left" w:pos="8911"/>
              </w:tabs>
              <w:spacing w:line="240" w:lineRule="auto"/>
              <w:ind w:firstLine="0"/>
              <w:jc w:val="center"/>
              <w:rPr>
                <w:b/>
                <w:bCs/>
                <w:sz w:val="22"/>
                <w:szCs w:val="22"/>
              </w:rPr>
            </w:pPr>
            <w:r w:rsidRPr="0061337F">
              <w:rPr>
                <w:b/>
                <w:bCs/>
                <w:sz w:val="22"/>
                <w:szCs w:val="22"/>
              </w:rPr>
              <w:t xml:space="preserve">II. Показатели выполнения планов работ </w:t>
            </w:r>
          </w:p>
        </w:tc>
        <w:tc>
          <w:tcPr>
            <w:tcW w:w="8300" w:type="dxa"/>
          </w:tcPr>
          <w:p w14:paraId="34ACB183" w14:textId="77777777" w:rsidR="00205DA8" w:rsidRPr="0061337F" w:rsidRDefault="00205DA8" w:rsidP="009F7955">
            <w:pPr>
              <w:widowControl/>
              <w:spacing w:line="240" w:lineRule="auto"/>
              <w:ind w:firstLine="0"/>
              <w:jc w:val="left"/>
            </w:pPr>
          </w:p>
        </w:tc>
        <w:tc>
          <w:tcPr>
            <w:tcW w:w="8319" w:type="dxa"/>
            <w:vAlign w:val="center"/>
          </w:tcPr>
          <w:p w14:paraId="6022AE94" w14:textId="77777777" w:rsidR="00205DA8" w:rsidRPr="0061337F" w:rsidRDefault="00205DA8" w:rsidP="009F7955">
            <w:pPr>
              <w:widowControl/>
              <w:spacing w:line="240" w:lineRule="auto"/>
              <w:ind w:firstLine="0"/>
              <w:jc w:val="left"/>
            </w:pPr>
            <w:r w:rsidRPr="0061337F">
              <w:rPr>
                <w:b/>
                <w:bCs/>
                <w:sz w:val="22"/>
                <w:szCs w:val="22"/>
              </w:rPr>
              <w:t xml:space="preserve">II. Показатели выполнения планов работ </w:t>
            </w:r>
          </w:p>
        </w:tc>
      </w:tr>
      <w:tr w:rsidR="00205DA8" w:rsidRPr="0061337F" w14:paraId="415BF433" w14:textId="77777777" w:rsidTr="009F7955">
        <w:trPr>
          <w:gridAfter w:val="2"/>
          <w:wAfter w:w="16619" w:type="dxa"/>
          <w:trHeight w:val="475"/>
        </w:trPr>
        <w:tc>
          <w:tcPr>
            <w:tcW w:w="851" w:type="dxa"/>
            <w:tcBorders>
              <w:top w:val="single" w:sz="4" w:space="0" w:color="auto"/>
              <w:left w:val="single" w:sz="4" w:space="0" w:color="auto"/>
              <w:bottom w:val="single" w:sz="4" w:space="0" w:color="auto"/>
              <w:right w:val="single" w:sz="4" w:space="0" w:color="000000"/>
            </w:tcBorders>
          </w:tcPr>
          <w:p w14:paraId="124A6CF7" w14:textId="77777777" w:rsidR="00205DA8" w:rsidRDefault="00205DA8" w:rsidP="009F7955">
            <w:pPr>
              <w:widowControl/>
              <w:spacing w:line="240" w:lineRule="auto"/>
              <w:ind w:firstLine="0"/>
              <w:jc w:val="center"/>
              <w:rPr>
                <w:b/>
                <w:bCs/>
                <w:sz w:val="22"/>
                <w:szCs w:val="22"/>
              </w:rPr>
            </w:pPr>
          </w:p>
        </w:tc>
        <w:tc>
          <w:tcPr>
            <w:tcW w:w="1410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42FFCB" w14:textId="77777777" w:rsidR="00205DA8" w:rsidRPr="0061337F" w:rsidRDefault="00205DA8" w:rsidP="009F7955">
            <w:pPr>
              <w:widowControl/>
              <w:spacing w:line="240" w:lineRule="auto"/>
              <w:ind w:firstLine="0"/>
              <w:jc w:val="center"/>
              <w:rPr>
                <w:b/>
                <w:bCs/>
                <w:sz w:val="22"/>
                <w:szCs w:val="22"/>
              </w:rPr>
            </w:pPr>
            <w:r>
              <w:rPr>
                <w:b/>
                <w:bCs/>
                <w:sz w:val="22"/>
                <w:szCs w:val="22"/>
              </w:rPr>
              <w:t xml:space="preserve">2.1 </w:t>
            </w:r>
            <w:r w:rsidRPr="0061337F">
              <w:rPr>
                <w:b/>
                <w:bCs/>
                <w:sz w:val="22"/>
                <w:szCs w:val="22"/>
              </w:rPr>
              <w:t>По направлению деятельности</w:t>
            </w:r>
          </w:p>
        </w:tc>
      </w:tr>
      <w:tr w:rsidR="00205DA8" w:rsidRPr="0061337F" w14:paraId="5B7BBD6C" w14:textId="77777777" w:rsidTr="009F7955">
        <w:trPr>
          <w:gridAfter w:val="2"/>
          <w:wAfter w:w="16619" w:type="dxa"/>
          <w:trHeight w:val="68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B4201D"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14:paraId="3C4105B3" w14:textId="77777777" w:rsidR="00205DA8" w:rsidRPr="0061337F" w:rsidRDefault="00205DA8" w:rsidP="009F7955">
            <w:pPr>
              <w:widowControl/>
              <w:spacing w:line="240" w:lineRule="auto"/>
              <w:ind w:firstLine="0"/>
              <w:rPr>
                <w:sz w:val="22"/>
                <w:szCs w:val="22"/>
              </w:rPr>
            </w:pPr>
            <w:r w:rsidRPr="0061337F">
              <w:rPr>
                <w:sz w:val="22"/>
                <w:szCs w:val="22"/>
              </w:rPr>
              <w:t>Своевременное и качественное формирование плана работы Учреждения на следующий год, в части ответственности структурного подразделения</w:t>
            </w:r>
          </w:p>
        </w:tc>
        <w:tc>
          <w:tcPr>
            <w:tcW w:w="1842" w:type="dxa"/>
            <w:tcBorders>
              <w:top w:val="single" w:sz="4" w:space="0" w:color="auto"/>
              <w:left w:val="nil"/>
              <w:bottom w:val="single" w:sz="4" w:space="0" w:color="auto"/>
              <w:right w:val="single" w:sz="4" w:space="0" w:color="auto"/>
            </w:tcBorders>
            <w:shd w:val="clear" w:color="000000" w:fill="D0CECE"/>
            <w:vAlign w:val="center"/>
            <w:hideMark/>
          </w:tcPr>
          <w:p w14:paraId="258485F6"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15%</w:t>
            </w:r>
          </w:p>
        </w:tc>
        <w:tc>
          <w:tcPr>
            <w:tcW w:w="1768" w:type="dxa"/>
            <w:tcBorders>
              <w:top w:val="single" w:sz="4" w:space="0" w:color="auto"/>
              <w:left w:val="nil"/>
              <w:bottom w:val="single" w:sz="4" w:space="0" w:color="auto"/>
              <w:right w:val="single" w:sz="4" w:space="0" w:color="auto"/>
            </w:tcBorders>
            <w:shd w:val="clear" w:color="000000" w:fill="D0CECE"/>
            <w:vAlign w:val="center"/>
          </w:tcPr>
          <w:p w14:paraId="6813F15A"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30%</w:t>
            </w:r>
          </w:p>
        </w:tc>
        <w:tc>
          <w:tcPr>
            <w:tcW w:w="188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01EF25E"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30%</w:t>
            </w:r>
          </w:p>
        </w:tc>
        <w:tc>
          <w:tcPr>
            <w:tcW w:w="1768" w:type="dxa"/>
            <w:tcBorders>
              <w:top w:val="single" w:sz="4" w:space="0" w:color="auto"/>
              <w:left w:val="nil"/>
              <w:bottom w:val="single" w:sz="4" w:space="0" w:color="auto"/>
              <w:right w:val="single" w:sz="4" w:space="0" w:color="auto"/>
            </w:tcBorders>
            <w:shd w:val="clear" w:color="000000" w:fill="D0CECE"/>
            <w:vAlign w:val="center"/>
            <w:hideMark/>
          </w:tcPr>
          <w:p w14:paraId="1E44F6D6"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30%</w:t>
            </w:r>
          </w:p>
        </w:tc>
        <w:tc>
          <w:tcPr>
            <w:tcW w:w="1993" w:type="dxa"/>
            <w:tcBorders>
              <w:top w:val="single" w:sz="4" w:space="0" w:color="auto"/>
              <w:left w:val="nil"/>
              <w:bottom w:val="single" w:sz="4" w:space="0" w:color="auto"/>
              <w:right w:val="single" w:sz="4" w:space="0" w:color="auto"/>
            </w:tcBorders>
            <w:shd w:val="clear" w:color="000000" w:fill="D0CECE"/>
            <w:vAlign w:val="center"/>
            <w:hideMark/>
          </w:tcPr>
          <w:p w14:paraId="56BE3ECA"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r>
      <w:tr w:rsidR="00205DA8" w:rsidRPr="0061337F" w14:paraId="65E06D35" w14:textId="77777777" w:rsidTr="009F7955">
        <w:trPr>
          <w:gridAfter w:val="2"/>
          <w:wAfter w:w="16619" w:type="dxa"/>
          <w:trHeight w:val="84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EC39C" w14:textId="77777777" w:rsidR="00205DA8" w:rsidRPr="0061337F" w:rsidRDefault="00205DA8" w:rsidP="009F7955">
            <w:pPr>
              <w:widowControl/>
              <w:spacing w:line="240" w:lineRule="auto"/>
              <w:ind w:firstLine="0"/>
              <w:jc w:val="center"/>
              <w:rPr>
                <w:sz w:val="22"/>
                <w:szCs w:val="22"/>
              </w:rPr>
            </w:pPr>
            <w:r w:rsidRPr="0061337F">
              <w:rPr>
                <w:sz w:val="22"/>
                <w:szCs w:val="22"/>
              </w:rPr>
              <w:t>3</w:t>
            </w:r>
          </w:p>
        </w:tc>
        <w:tc>
          <w:tcPr>
            <w:tcW w:w="4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2F64F" w14:textId="77777777" w:rsidR="00205DA8" w:rsidRPr="0061337F" w:rsidRDefault="00205DA8" w:rsidP="009F7955">
            <w:pPr>
              <w:widowControl/>
              <w:spacing w:line="240" w:lineRule="auto"/>
              <w:ind w:firstLine="0"/>
              <w:rPr>
                <w:sz w:val="22"/>
                <w:szCs w:val="22"/>
              </w:rPr>
            </w:pPr>
            <w:r w:rsidRPr="0061337F">
              <w:rPr>
                <w:sz w:val="22"/>
                <w:szCs w:val="22"/>
              </w:rPr>
              <w:t xml:space="preserve">Своевременное и качественное выполнение плана работы Учреждения на текущий год, в </w:t>
            </w:r>
            <w:r w:rsidRPr="0061337F">
              <w:rPr>
                <w:sz w:val="22"/>
                <w:szCs w:val="22"/>
              </w:rPr>
              <w:lastRenderedPageBreak/>
              <w:t>части ответственности структурного подразделения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3BF02F35" w14:textId="77777777" w:rsidR="00205DA8" w:rsidRPr="0061337F" w:rsidRDefault="00205DA8" w:rsidP="009F7955">
            <w:pPr>
              <w:widowControl/>
              <w:spacing w:line="240" w:lineRule="auto"/>
              <w:ind w:firstLine="0"/>
              <w:jc w:val="center"/>
              <w:rPr>
                <w:sz w:val="22"/>
                <w:szCs w:val="22"/>
              </w:rPr>
            </w:pPr>
            <w:r w:rsidRPr="0061337F">
              <w:rPr>
                <w:sz w:val="22"/>
                <w:szCs w:val="22"/>
              </w:rPr>
              <w:lastRenderedPageBreak/>
              <w:t xml:space="preserve">Вознаграждение по итогам </w:t>
            </w:r>
            <w:r w:rsidRPr="0061337F">
              <w:rPr>
                <w:sz w:val="22"/>
                <w:szCs w:val="22"/>
              </w:rPr>
              <w:lastRenderedPageBreak/>
              <w:t xml:space="preserve">работы за год </w:t>
            </w:r>
            <w:r>
              <w:rPr>
                <w:sz w:val="22"/>
                <w:szCs w:val="22"/>
              </w:rPr>
              <w:t>4</w:t>
            </w:r>
            <w:r w:rsidRPr="0061337F">
              <w:rPr>
                <w:sz w:val="22"/>
                <w:szCs w:val="22"/>
              </w:rPr>
              <w:t>5%</w:t>
            </w:r>
          </w:p>
        </w:tc>
        <w:tc>
          <w:tcPr>
            <w:tcW w:w="1768" w:type="dxa"/>
            <w:vMerge w:val="restart"/>
            <w:tcBorders>
              <w:top w:val="single" w:sz="4" w:space="0" w:color="auto"/>
              <w:left w:val="single" w:sz="4" w:space="0" w:color="auto"/>
              <w:bottom w:val="single" w:sz="4" w:space="0" w:color="auto"/>
              <w:right w:val="single" w:sz="4" w:space="0" w:color="auto"/>
            </w:tcBorders>
            <w:shd w:val="clear" w:color="000000" w:fill="D0CECE"/>
            <w:vAlign w:val="center"/>
          </w:tcPr>
          <w:p w14:paraId="084FDD7F" w14:textId="77777777" w:rsidR="00205DA8" w:rsidRPr="0061337F" w:rsidRDefault="00205DA8" w:rsidP="009F7955">
            <w:pPr>
              <w:widowControl/>
              <w:spacing w:line="240" w:lineRule="auto"/>
              <w:ind w:firstLine="0"/>
              <w:jc w:val="center"/>
              <w:rPr>
                <w:sz w:val="22"/>
                <w:szCs w:val="22"/>
              </w:rPr>
            </w:pPr>
            <w:r w:rsidRPr="0061337F">
              <w:rPr>
                <w:sz w:val="22"/>
                <w:szCs w:val="22"/>
              </w:rPr>
              <w:lastRenderedPageBreak/>
              <w:t xml:space="preserve">Вознаграждение по итогам </w:t>
            </w:r>
            <w:r w:rsidRPr="0061337F">
              <w:rPr>
                <w:sz w:val="22"/>
                <w:szCs w:val="22"/>
              </w:rPr>
              <w:lastRenderedPageBreak/>
              <w:t xml:space="preserve">работы за год </w:t>
            </w:r>
            <w:r>
              <w:rPr>
                <w:sz w:val="22"/>
                <w:szCs w:val="22"/>
              </w:rPr>
              <w:t>4</w:t>
            </w:r>
            <w:r w:rsidRPr="0061337F">
              <w:rPr>
                <w:sz w:val="22"/>
                <w:szCs w:val="22"/>
              </w:rPr>
              <w:t>0%</w:t>
            </w:r>
          </w:p>
        </w:tc>
        <w:tc>
          <w:tcPr>
            <w:tcW w:w="1889"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7AF1116C" w14:textId="77777777" w:rsidR="00205DA8" w:rsidRPr="0061337F" w:rsidRDefault="00205DA8" w:rsidP="009F7955">
            <w:pPr>
              <w:widowControl/>
              <w:spacing w:line="240" w:lineRule="auto"/>
              <w:ind w:firstLine="0"/>
              <w:jc w:val="center"/>
              <w:rPr>
                <w:sz w:val="22"/>
                <w:szCs w:val="22"/>
              </w:rPr>
            </w:pPr>
            <w:r w:rsidRPr="0061337F">
              <w:rPr>
                <w:sz w:val="22"/>
                <w:szCs w:val="22"/>
              </w:rPr>
              <w:lastRenderedPageBreak/>
              <w:t>Вознаграждение по итогам работы за год 50%</w:t>
            </w:r>
          </w:p>
        </w:tc>
        <w:tc>
          <w:tcPr>
            <w:tcW w:w="1768"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D365699"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w:t>
            </w:r>
            <w:r w:rsidRPr="0061337F">
              <w:rPr>
                <w:sz w:val="22"/>
                <w:szCs w:val="22"/>
              </w:rPr>
              <w:lastRenderedPageBreak/>
              <w:t>работы за год 50%</w:t>
            </w:r>
          </w:p>
        </w:tc>
        <w:tc>
          <w:tcPr>
            <w:tcW w:w="1993" w:type="dxa"/>
            <w:tcBorders>
              <w:top w:val="single" w:sz="4" w:space="0" w:color="auto"/>
              <w:left w:val="nil"/>
              <w:bottom w:val="single" w:sz="4" w:space="0" w:color="auto"/>
              <w:right w:val="single" w:sz="4" w:space="0" w:color="auto"/>
            </w:tcBorders>
            <w:shd w:val="clear" w:color="000000" w:fill="D0CECE"/>
            <w:vAlign w:val="center"/>
            <w:hideMark/>
          </w:tcPr>
          <w:p w14:paraId="78A4D085" w14:textId="77777777" w:rsidR="00205DA8" w:rsidRPr="0061337F" w:rsidRDefault="00205DA8" w:rsidP="009F7955">
            <w:pPr>
              <w:widowControl/>
              <w:spacing w:line="240" w:lineRule="auto"/>
              <w:ind w:firstLine="0"/>
              <w:jc w:val="center"/>
              <w:rPr>
                <w:sz w:val="22"/>
                <w:szCs w:val="22"/>
              </w:rPr>
            </w:pPr>
            <w:r w:rsidRPr="0061337F">
              <w:rPr>
                <w:sz w:val="22"/>
                <w:szCs w:val="22"/>
              </w:rPr>
              <w:lastRenderedPageBreak/>
              <w:t>Вознаграждение по итогам работы за год 30%</w:t>
            </w:r>
          </w:p>
        </w:tc>
      </w:tr>
      <w:tr w:rsidR="00205DA8" w:rsidRPr="0061337F" w14:paraId="1730B896" w14:textId="77777777" w:rsidTr="009F7955">
        <w:trPr>
          <w:gridAfter w:val="2"/>
          <w:wAfter w:w="16619" w:type="dxa"/>
          <w:trHeight w:val="315"/>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6DCA83DC" w14:textId="77777777" w:rsidR="00205DA8" w:rsidRPr="0061337F" w:rsidRDefault="00205DA8" w:rsidP="009F7955">
            <w:pPr>
              <w:widowControl/>
              <w:spacing w:line="240" w:lineRule="auto"/>
              <w:ind w:firstLine="0"/>
              <w:jc w:val="left"/>
              <w:rPr>
                <w:sz w:val="22"/>
                <w:szCs w:val="22"/>
              </w:rPr>
            </w:pPr>
          </w:p>
        </w:tc>
        <w:tc>
          <w:tcPr>
            <w:tcW w:w="4842" w:type="dxa"/>
            <w:vMerge/>
            <w:tcBorders>
              <w:top w:val="single" w:sz="4" w:space="0" w:color="auto"/>
              <w:left w:val="single" w:sz="4" w:space="0" w:color="auto"/>
              <w:bottom w:val="single" w:sz="4" w:space="0" w:color="auto"/>
              <w:right w:val="single" w:sz="4" w:space="0" w:color="auto"/>
            </w:tcBorders>
            <w:vAlign w:val="center"/>
            <w:hideMark/>
          </w:tcPr>
          <w:p w14:paraId="0D31878F" w14:textId="77777777" w:rsidR="00205DA8" w:rsidRPr="0061337F" w:rsidRDefault="00205DA8" w:rsidP="009F7955">
            <w:pPr>
              <w:widowControl/>
              <w:spacing w:line="240" w:lineRule="auto"/>
              <w:ind w:firstLine="0"/>
              <w:jc w:val="left"/>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02A3D82" w14:textId="77777777" w:rsidR="00205DA8" w:rsidRPr="0061337F" w:rsidRDefault="00205DA8" w:rsidP="009F7955">
            <w:pPr>
              <w:widowControl/>
              <w:spacing w:line="240" w:lineRule="auto"/>
              <w:ind w:firstLine="0"/>
              <w:jc w:val="left"/>
              <w:rPr>
                <w:sz w:val="22"/>
                <w:szCs w:val="22"/>
              </w:rPr>
            </w:pPr>
          </w:p>
        </w:tc>
        <w:tc>
          <w:tcPr>
            <w:tcW w:w="1768" w:type="dxa"/>
            <w:vMerge/>
            <w:tcBorders>
              <w:top w:val="single" w:sz="4" w:space="0" w:color="auto"/>
              <w:left w:val="single" w:sz="4" w:space="0" w:color="auto"/>
              <w:bottom w:val="single" w:sz="4" w:space="0" w:color="auto"/>
              <w:right w:val="single" w:sz="4" w:space="0" w:color="auto"/>
            </w:tcBorders>
          </w:tcPr>
          <w:p w14:paraId="2F8685C9" w14:textId="77777777" w:rsidR="00205DA8" w:rsidRPr="0061337F" w:rsidRDefault="00205DA8" w:rsidP="009F7955">
            <w:pPr>
              <w:widowControl/>
              <w:spacing w:line="240" w:lineRule="auto"/>
              <w:ind w:firstLine="0"/>
              <w:jc w:val="center"/>
              <w:rPr>
                <w:sz w:val="22"/>
                <w:szCs w:val="22"/>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14:paraId="56C73687" w14:textId="77777777" w:rsidR="00205DA8" w:rsidRPr="0061337F" w:rsidRDefault="00205DA8" w:rsidP="009F7955">
            <w:pPr>
              <w:widowControl/>
              <w:spacing w:line="240" w:lineRule="auto"/>
              <w:ind w:firstLine="0"/>
              <w:jc w:val="left"/>
              <w:rPr>
                <w:sz w:val="22"/>
                <w:szCs w:val="22"/>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3383AFF6" w14:textId="77777777" w:rsidR="00205DA8" w:rsidRPr="0061337F" w:rsidRDefault="00205DA8" w:rsidP="009F7955">
            <w:pPr>
              <w:widowControl/>
              <w:spacing w:line="240" w:lineRule="auto"/>
              <w:ind w:firstLine="0"/>
              <w:jc w:val="left"/>
              <w:rPr>
                <w:sz w:val="22"/>
                <w:szCs w:val="22"/>
              </w:rPr>
            </w:pPr>
          </w:p>
        </w:tc>
        <w:tc>
          <w:tcPr>
            <w:tcW w:w="1993" w:type="dxa"/>
            <w:tcBorders>
              <w:top w:val="single" w:sz="4" w:space="0" w:color="auto"/>
              <w:left w:val="nil"/>
              <w:bottom w:val="single" w:sz="4" w:space="0" w:color="auto"/>
              <w:right w:val="single" w:sz="4" w:space="0" w:color="auto"/>
            </w:tcBorders>
            <w:shd w:val="clear" w:color="000000" w:fill="DDEBF7"/>
            <w:vAlign w:val="center"/>
            <w:hideMark/>
          </w:tcPr>
          <w:p w14:paraId="5E023ED1"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r>
      <w:tr w:rsidR="00205DA8" w:rsidRPr="0061337F" w14:paraId="3A1AEA0E" w14:textId="77777777" w:rsidTr="009F7955">
        <w:trPr>
          <w:gridAfter w:val="2"/>
          <w:wAfter w:w="16619" w:type="dxa"/>
          <w:trHeight w:val="3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326121B" w14:textId="77777777" w:rsidR="00205DA8" w:rsidRPr="0061337F" w:rsidRDefault="00205DA8" w:rsidP="009F7955">
            <w:pPr>
              <w:widowControl/>
              <w:spacing w:line="240" w:lineRule="auto"/>
              <w:ind w:firstLine="0"/>
              <w:jc w:val="center"/>
              <w:rPr>
                <w:sz w:val="22"/>
                <w:szCs w:val="22"/>
              </w:rPr>
            </w:pPr>
            <w:r w:rsidRPr="0061337F">
              <w:rPr>
                <w:sz w:val="22"/>
                <w:szCs w:val="22"/>
              </w:rPr>
              <w:t>3.1</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14:paraId="269177D1" w14:textId="77777777" w:rsidR="00205DA8" w:rsidRPr="0061337F" w:rsidRDefault="00205DA8" w:rsidP="009F7955">
            <w:pPr>
              <w:widowControl/>
              <w:spacing w:line="240" w:lineRule="auto"/>
              <w:ind w:firstLine="0"/>
              <w:rPr>
                <w:sz w:val="22"/>
                <w:szCs w:val="22"/>
              </w:rPr>
            </w:pPr>
            <w:r w:rsidRPr="0061337F">
              <w:rPr>
                <w:sz w:val="22"/>
                <w:szCs w:val="22"/>
              </w:rPr>
              <w:t>Ведение учетной и отчетной документации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5AE56E2"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76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C47DA4A"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20%</w:t>
            </w:r>
          </w:p>
        </w:tc>
        <w:tc>
          <w:tcPr>
            <w:tcW w:w="188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B8E3FF1"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20%</w:t>
            </w:r>
          </w:p>
        </w:tc>
        <w:tc>
          <w:tcPr>
            <w:tcW w:w="176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B37F284"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20%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966F"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54AA8A4E" w14:textId="77777777" w:rsidTr="009F7955">
        <w:trPr>
          <w:gridAfter w:val="2"/>
          <w:wAfter w:w="16619" w:type="dxa"/>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1EABC" w14:textId="77777777" w:rsidR="00205DA8" w:rsidRPr="0061337F" w:rsidRDefault="00205DA8" w:rsidP="009F7955">
            <w:pPr>
              <w:widowControl/>
              <w:spacing w:line="240" w:lineRule="auto"/>
              <w:ind w:firstLine="0"/>
              <w:jc w:val="center"/>
              <w:rPr>
                <w:sz w:val="22"/>
                <w:szCs w:val="22"/>
              </w:rPr>
            </w:pPr>
            <w:r w:rsidRPr="0061337F">
              <w:rPr>
                <w:sz w:val="22"/>
                <w:szCs w:val="22"/>
              </w:rPr>
              <w:t>3.2</w:t>
            </w:r>
          </w:p>
        </w:tc>
        <w:tc>
          <w:tcPr>
            <w:tcW w:w="4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70B5C" w14:textId="77777777" w:rsidR="00205DA8" w:rsidRPr="0061337F" w:rsidRDefault="00205DA8" w:rsidP="009F7955">
            <w:pPr>
              <w:widowControl/>
              <w:spacing w:line="240" w:lineRule="auto"/>
              <w:ind w:firstLine="0"/>
              <w:rPr>
                <w:sz w:val="22"/>
                <w:szCs w:val="22"/>
              </w:rPr>
            </w:pPr>
            <w:r w:rsidRPr="0061337F">
              <w:rPr>
                <w:sz w:val="22"/>
                <w:szCs w:val="22"/>
              </w:rPr>
              <w:t>Выполнение работ и оказание услуг в сроки, установленные планами проектов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B92D3"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7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C90A8"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188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CB63500"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176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51C3523"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F6E63"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5954428B" w14:textId="77777777" w:rsidTr="009F7955">
        <w:trPr>
          <w:gridAfter w:val="2"/>
          <w:wAfter w:w="16619" w:type="dxa"/>
          <w:trHeight w:val="601"/>
        </w:trPr>
        <w:tc>
          <w:tcPr>
            <w:tcW w:w="851" w:type="dxa"/>
            <w:tcBorders>
              <w:top w:val="single" w:sz="4" w:space="0" w:color="auto"/>
              <w:left w:val="single" w:sz="4" w:space="0" w:color="auto"/>
              <w:bottom w:val="nil"/>
              <w:right w:val="single" w:sz="4" w:space="0" w:color="auto"/>
            </w:tcBorders>
            <w:shd w:val="clear" w:color="auto" w:fill="auto"/>
            <w:noWrap/>
            <w:vAlign w:val="center"/>
            <w:hideMark/>
          </w:tcPr>
          <w:p w14:paraId="2D88B0F9" w14:textId="77777777" w:rsidR="00205DA8" w:rsidRPr="0061337F" w:rsidRDefault="00205DA8" w:rsidP="009F7955">
            <w:pPr>
              <w:widowControl/>
              <w:spacing w:line="240" w:lineRule="auto"/>
              <w:ind w:firstLine="0"/>
              <w:jc w:val="center"/>
              <w:rPr>
                <w:sz w:val="22"/>
                <w:szCs w:val="22"/>
              </w:rPr>
            </w:pPr>
            <w:r w:rsidRPr="0061337F">
              <w:rPr>
                <w:sz w:val="22"/>
                <w:szCs w:val="22"/>
              </w:rPr>
              <w:t>3.3</w:t>
            </w:r>
          </w:p>
        </w:tc>
        <w:tc>
          <w:tcPr>
            <w:tcW w:w="4842" w:type="dxa"/>
            <w:tcBorders>
              <w:top w:val="single" w:sz="4" w:space="0" w:color="auto"/>
              <w:left w:val="nil"/>
              <w:bottom w:val="nil"/>
              <w:right w:val="single" w:sz="4" w:space="0" w:color="auto"/>
            </w:tcBorders>
            <w:shd w:val="clear" w:color="auto" w:fill="auto"/>
            <w:vAlign w:val="center"/>
            <w:hideMark/>
          </w:tcPr>
          <w:p w14:paraId="6FFA03BD" w14:textId="77777777" w:rsidR="00205DA8" w:rsidRPr="0061337F" w:rsidRDefault="00205DA8" w:rsidP="009F7955">
            <w:pPr>
              <w:widowControl/>
              <w:spacing w:line="240" w:lineRule="auto"/>
              <w:ind w:firstLine="0"/>
              <w:rPr>
                <w:sz w:val="22"/>
                <w:szCs w:val="22"/>
              </w:rPr>
            </w:pPr>
            <w:r w:rsidRPr="0061337F">
              <w:rPr>
                <w:sz w:val="22"/>
                <w:szCs w:val="22"/>
              </w:rPr>
              <w:t>Отсутствие обоснованных замечаний к качеству работ (разрабатываемых УММ и оказываемых услуг)</w:t>
            </w:r>
          </w:p>
        </w:tc>
        <w:tc>
          <w:tcPr>
            <w:tcW w:w="1842" w:type="dxa"/>
            <w:tcBorders>
              <w:top w:val="single" w:sz="4" w:space="0" w:color="auto"/>
              <w:left w:val="nil"/>
              <w:bottom w:val="nil"/>
              <w:right w:val="single" w:sz="4" w:space="0" w:color="auto"/>
            </w:tcBorders>
            <w:shd w:val="clear" w:color="auto" w:fill="auto"/>
            <w:vAlign w:val="center"/>
            <w:hideMark/>
          </w:tcPr>
          <w:p w14:paraId="656E6E35"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76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886CD88"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30%</w:t>
            </w:r>
          </w:p>
        </w:tc>
        <w:tc>
          <w:tcPr>
            <w:tcW w:w="188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687B1EC"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30%</w:t>
            </w:r>
          </w:p>
        </w:tc>
        <w:tc>
          <w:tcPr>
            <w:tcW w:w="176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EC18A91"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30%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C2BA"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772E049E" w14:textId="77777777" w:rsidTr="009F7955">
        <w:trPr>
          <w:gridAfter w:val="2"/>
          <w:wAfter w:w="16619" w:type="dxa"/>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9BAB2" w14:textId="77777777" w:rsidR="00205DA8" w:rsidRPr="0061337F" w:rsidRDefault="00205DA8" w:rsidP="009F7955">
            <w:pPr>
              <w:widowControl/>
              <w:spacing w:line="240" w:lineRule="auto"/>
              <w:ind w:firstLine="0"/>
              <w:jc w:val="center"/>
              <w:rPr>
                <w:sz w:val="22"/>
                <w:szCs w:val="22"/>
              </w:rPr>
            </w:pPr>
            <w:r>
              <w:rPr>
                <w:sz w:val="22"/>
                <w:szCs w:val="22"/>
              </w:rPr>
              <w:t>4</w:t>
            </w:r>
          </w:p>
        </w:tc>
        <w:tc>
          <w:tcPr>
            <w:tcW w:w="4842" w:type="dxa"/>
            <w:tcBorders>
              <w:top w:val="single" w:sz="4" w:space="0" w:color="auto"/>
              <w:left w:val="nil"/>
              <w:bottom w:val="single" w:sz="4" w:space="0" w:color="auto"/>
              <w:right w:val="single" w:sz="4" w:space="0" w:color="auto"/>
            </w:tcBorders>
            <w:shd w:val="clear" w:color="auto" w:fill="auto"/>
            <w:vAlign w:val="center"/>
          </w:tcPr>
          <w:p w14:paraId="0ECBFD3C" w14:textId="77777777" w:rsidR="00205DA8" w:rsidRPr="0061337F" w:rsidRDefault="00205DA8" w:rsidP="009F7955">
            <w:pPr>
              <w:widowControl/>
              <w:spacing w:line="240" w:lineRule="auto"/>
              <w:ind w:firstLine="0"/>
              <w:rPr>
                <w:sz w:val="22"/>
                <w:szCs w:val="22"/>
              </w:rPr>
            </w:pPr>
            <w:r w:rsidRPr="0061337F">
              <w:rPr>
                <w:color w:val="000000"/>
                <w:sz w:val="22"/>
                <w:szCs w:val="22"/>
              </w:rPr>
              <w:t>Обеспечение взаимодействия с дочерними организациями ПАО</w:t>
            </w:r>
            <w:r>
              <w:rPr>
                <w:color w:val="000000"/>
                <w:sz w:val="22"/>
                <w:szCs w:val="22"/>
              </w:rPr>
              <w:t> «</w:t>
            </w:r>
            <w:r w:rsidRPr="0061337F">
              <w:rPr>
                <w:color w:val="000000"/>
                <w:sz w:val="22"/>
                <w:szCs w:val="22"/>
              </w:rPr>
              <w:t>Газпром</w:t>
            </w:r>
            <w:r>
              <w:rPr>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BE8D9C"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1</w:t>
            </w:r>
            <w:r w:rsidRPr="0061337F">
              <w:rPr>
                <w:sz w:val="22"/>
                <w:szCs w:val="22"/>
              </w:rPr>
              <w:t>0%</w:t>
            </w:r>
          </w:p>
        </w:tc>
        <w:tc>
          <w:tcPr>
            <w:tcW w:w="176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34B76F6"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10%</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11F7451" w14:textId="77777777" w:rsidR="00205DA8" w:rsidRPr="0061337F" w:rsidRDefault="00205DA8" w:rsidP="009F7955">
            <w:pPr>
              <w:widowControl/>
              <w:spacing w:line="240" w:lineRule="auto"/>
              <w:ind w:firstLine="0"/>
              <w:jc w:val="center"/>
              <w:rPr>
                <w:sz w:val="22"/>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4EBDFCB3" w14:textId="77777777" w:rsidR="00205DA8" w:rsidRPr="0061337F" w:rsidRDefault="00205DA8" w:rsidP="009F7955">
            <w:pPr>
              <w:widowControl/>
              <w:spacing w:line="240" w:lineRule="auto"/>
              <w:ind w:firstLine="0"/>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14:paraId="69943E7C" w14:textId="77777777" w:rsidR="00205DA8" w:rsidRPr="0061337F" w:rsidRDefault="00205DA8" w:rsidP="009F7955">
            <w:pPr>
              <w:widowControl/>
              <w:spacing w:line="240" w:lineRule="auto"/>
              <w:ind w:firstLine="0"/>
              <w:jc w:val="center"/>
              <w:rPr>
                <w:sz w:val="22"/>
                <w:szCs w:val="22"/>
              </w:rPr>
            </w:pPr>
          </w:p>
        </w:tc>
      </w:tr>
      <w:tr w:rsidR="00205DA8" w:rsidRPr="0061337F" w14:paraId="51F55F57" w14:textId="77777777" w:rsidTr="009F7955">
        <w:trPr>
          <w:gridAfter w:val="2"/>
          <w:wAfter w:w="16619" w:type="dxa"/>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41EFB" w14:textId="77777777" w:rsidR="00205DA8" w:rsidRPr="0061337F" w:rsidRDefault="00205DA8" w:rsidP="009F7955">
            <w:pPr>
              <w:widowControl/>
              <w:spacing w:line="240" w:lineRule="auto"/>
              <w:ind w:firstLine="0"/>
              <w:jc w:val="center"/>
              <w:rPr>
                <w:sz w:val="22"/>
                <w:szCs w:val="22"/>
              </w:rPr>
            </w:pPr>
            <w:r>
              <w:rPr>
                <w:sz w:val="22"/>
                <w:szCs w:val="22"/>
              </w:rPr>
              <w:t>5</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14:paraId="70D54724" w14:textId="77777777" w:rsidR="00205DA8" w:rsidRPr="0061337F" w:rsidRDefault="00205DA8" w:rsidP="009F7955">
            <w:pPr>
              <w:widowControl/>
              <w:spacing w:line="240" w:lineRule="auto"/>
              <w:ind w:firstLine="0"/>
              <w:rPr>
                <w:sz w:val="22"/>
                <w:szCs w:val="22"/>
              </w:rPr>
            </w:pPr>
            <w:r w:rsidRPr="0061337F">
              <w:rPr>
                <w:sz w:val="22"/>
                <w:szCs w:val="22"/>
              </w:rPr>
              <w:t>Выполнение планов корректирующих действий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117269D"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768" w:type="dxa"/>
            <w:tcBorders>
              <w:top w:val="single" w:sz="4" w:space="0" w:color="auto"/>
              <w:left w:val="nil"/>
              <w:bottom w:val="single" w:sz="4" w:space="0" w:color="auto"/>
              <w:right w:val="single" w:sz="4" w:space="0" w:color="auto"/>
            </w:tcBorders>
            <w:vAlign w:val="center"/>
          </w:tcPr>
          <w:p w14:paraId="30313CAA" w14:textId="77777777" w:rsidR="00205DA8" w:rsidRPr="0061337F" w:rsidRDefault="00205DA8" w:rsidP="009F7955">
            <w:pPr>
              <w:widowControl/>
              <w:spacing w:line="240" w:lineRule="auto"/>
              <w:ind w:firstLine="0"/>
              <w:jc w:val="center"/>
              <w:rPr>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BF10140"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10%</w:t>
            </w:r>
          </w:p>
        </w:tc>
        <w:tc>
          <w:tcPr>
            <w:tcW w:w="176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7C9D6A2"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10%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BCB5C"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02B08057" w14:textId="77777777" w:rsidTr="009F7955">
        <w:trPr>
          <w:gridAfter w:val="2"/>
          <w:wAfter w:w="16619" w:type="dxa"/>
          <w:trHeight w:val="661"/>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D575B0E" w14:textId="77777777" w:rsidR="00205DA8" w:rsidRPr="0061337F" w:rsidRDefault="00205DA8" w:rsidP="009F7955">
            <w:pPr>
              <w:widowControl/>
              <w:spacing w:line="240" w:lineRule="auto"/>
              <w:ind w:firstLine="0"/>
              <w:jc w:val="center"/>
              <w:rPr>
                <w:sz w:val="22"/>
                <w:szCs w:val="22"/>
              </w:rPr>
            </w:pPr>
            <w:r>
              <w:rPr>
                <w:sz w:val="22"/>
                <w:szCs w:val="22"/>
              </w:rPr>
              <w:t>6</w:t>
            </w:r>
          </w:p>
        </w:tc>
        <w:tc>
          <w:tcPr>
            <w:tcW w:w="4842" w:type="dxa"/>
            <w:vMerge w:val="restart"/>
            <w:tcBorders>
              <w:top w:val="nil"/>
              <w:left w:val="single" w:sz="4" w:space="0" w:color="auto"/>
              <w:bottom w:val="single" w:sz="4" w:space="0" w:color="000000"/>
              <w:right w:val="single" w:sz="4" w:space="0" w:color="auto"/>
            </w:tcBorders>
            <w:shd w:val="clear" w:color="auto" w:fill="auto"/>
            <w:vAlign w:val="center"/>
            <w:hideMark/>
          </w:tcPr>
          <w:p w14:paraId="2B4D08BF" w14:textId="77777777" w:rsidR="00205DA8" w:rsidRPr="0061337F" w:rsidRDefault="00205DA8" w:rsidP="009F7955">
            <w:pPr>
              <w:widowControl/>
              <w:spacing w:line="240" w:lineRule="auto"/>
              <w:ind w:firstLine="0"/>
              <w:rPr>
                <w:sz w:val="22"/>
                <w:szCs w:val="22"/>
              </w:rPr>
            </w:pPr>
            <w:r w:rsidRPr="0061337F">
              <w:rPr>
                <w:sz w:val="22"/>
                <w:szCs w:val="22"/>
              </w:rPr>
              <w:t>Своевременное определение потребности и обеспечение Учреждения серверным, компьютерным и периферийным оборудованием, оргтехникой, средствами связи</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14:paraId="45554700"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768" w:type="dxa"/>
            <w:vMerge w:val="restart"/>
            <w:tcBorders>
              <w:top w:val="single" w:sz="4" w:space="0" w:color="auto"/>
              <w:left w:val="single" w:sz="4" w:space="0" w:color="auto"/>
              <w:right w:val="single" w:sz="4" w:space="0" w:color="auto"/>
            </w:tcBorders>
          </w:tcPr>
          <w:p w14:paraId="7391AD01" w14:textId="77777777" w:rsidR="00205DA8" w:rsidRPr="0061337F" w:rsidRDefault="00205DA8" w:rsidP="009F7955">
            <w:pPr>
              <w:widowControl/>
              <w:spacing w:line="240" w:lineRule="auto"/>
              <w:ind w:firstLine="0"/>
              <w:jc w:val="center"/>
              <w:rPr>
                <w:sz w:val="22"/>
                <w:szCs w:val="22"/>
              </w:rPr>
            </w:pP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6EFAF"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5CAD7"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93" w:type="dxa"/>
            <w:tcBorders>
              <w:top w:val="single" w:sz="4" w:space="0" w:color="auto"/>
              <w:left w:val="nil"/>
              <w:bottom w:val="single" w:sz="4" w:space="0" w:color="auto"/>
              <w:right w:val="single" w:sz="4" w:space="0" w:color="auto"/>
            </w:tcBorders>
            <w:shd w:val="clear" w:color="000000" w:fill="D0CECE"/>
            <w:hideMark/>
          </w:tcPr>
          <w:p w14:paraId="398371C6"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r>
      <w:tr w:rsidR="00205DA8" w:rsidRPr="0061337F" w14:paraId="65CD7412" w14:textId="77777777" w:rsidTr="009F7955">
        <w:trPr>
          <w:gridAfter w:val="2"/>
          <w:wAfter w:w="16619" w:type="dxa"/>
          <w:trHeight w:val="403"/>
        </w:trPr>
        <w:tc>
          <w:tcPr>
            <w:tcW w:w="851" w:type="dxa"/>
            <w:vMerge/>
            <w:tcBorders>
              <w:top w:val="nil"/>
              <w:left w:val="single" w:sz="4" w:space="0" w:color="auto"/>
              <w:bottom w:val="single" w:sz="4" w:space="0" w:color="000000"/>
              <w:right w:val="single" w:sz="4" w:space="0" w:color="auto"/>
            </w:tcBorders>
            <w:vAlign w:val="center"/>
            <w:hideMark/>
          </w:tcPr>
          <w:p w14:paraId="4838410D" w14:textId="77777777" w:rsidR="00205DA8" w:rsidRPr="0061337F" w:rsidRDefault="00205DA8" w:rsidP="009F7955">
            <w:pPr>
              <w:widowControl/>
              <w:spacing w:line="240" w:lineRule="auto"/>
              <w:ind w:firstLine="0"/>
              <w:jc w:val="left"/>
              <w:rPr>
                <w:sz w:val="22"/>
                <w:szCs w:val="22"/>
              </w:rPr>
            </w:pPr>
          </w:p>
        </w:tc>
        <w:tc>
          <w:tcPr>
            <w:tcW w:w="4842" w:type="dxa"/>
            <w:vMerge/>
            <w:tcBorders>
              <w:top w:val="nil"/>
              <w:left w:val="single" w:sz="4" w:space="0" w:color="auto"/>
              <w:bottom w:val="single" w:sz="4" w:space="0" w:color="000000"/>
              <w:right w:val="single" w:sz="4" w:space="0" w:color="auto"/>
            </w:tcBorders>
            <w:vAlign w:val="center"/>
            <w:hideMark/>
          </w:tcPr>
          <w:p w14:paraId="31247973" w14:textId="77777777" w:rsidR="00205DA8" w:rsidRPr="0061337F" w:rsidRDefault="00205DA8" w:rsidP="009F7955">
            <w:pPr>
              <w:widowControl/>
              <w:spacing w:line="240" w:lineRule="auto"/>
              <w:ind w:firstLine="0"/>
              <w:rPr>
                <w:sz w:val="22"/>
                <w:szCs w:val="22"/>
              </w:rPr>
            </w:pPr>
          </w:p>
        </w:tc>
        <w:tc>
          <w:tcPr>
            <w:tcW w:w="1842" w:type="dxa"/>
            <w:vMerge/>
            <w:tcBorders>
              <w:top w:val="nil"/>
              <w:left w:val="single" w:sz="4" w:space="0" w:color="auto"/>
              <w:bottom w:val="single" w:sz="4" w:space="0" w:color="000000"/>
              <w:right w:val="single" w:sz="4" w:space="0" w:color="auto"/>
            </w:tcBorders>
            <w:vAlign w:val="center"/>
            <w:hideMark/>
          </w:tcPr>
          <w:p w14:paraId="5F540692" w14:textId="77777777" w:rsidR="00205DA8" w:rsidRPr="0061337F" w:rsidRDefault="00205DA8" w:rsidP="009F7955">
            <w:pPr>
              <w:widowControl/>
              <w:spacing w:line="240" w:lineRule="auto"/>
              <w:ind w:firstLine="0"/>
              <w:jc w:val="left"/>
              <w:rPr>
                <w:sz w:val="22"/>
                <w:szCs w:val="22"/>
              </w:rPr>
            </w:pPr>
          </w:p>
        </w:tc>
        <w:tc>
          <w:tcPr>
            <w:tcW w:w="1768" w:type="dxa"/>
            <w:vMerge/>
            <w:tcBorders>
              <w:left w:val="single" w:sz="4" w:space="0" w:color="auto"/>
              <w:bottom w:val="single" w:sz="4" w:space="0" w:color="auto"/>
              <w:right w:val="single" w:sz="4" w:space="0" w:color="auto"/>
            </w:tcBorders>
          </w:tcPr>
          <w:p w14:paraId="358CE80E" w14:textId="77777777" w:rsidR="00205DA8" w:rsidRPr="0061337F" w:rsidRDefault="00205DA8" w:rsidP="009F7955">
            <w:pPr>
              <w:widowControl/>
              <w:spacing w:line="240" w:lineRule="auto"/>
              <w:ind w:firstLine="0"/>
              <w:jc w:val="left"/>
              <w:rPr>
                <w:sz w:val="22"/>
                <w:szCs w:val="22"/>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14:paraId="79AF32D4" w14:textId="77777777" w:rsidR="00205DA8" w:rsidRPr="0061337F" w:rsidRDefault="00205DA8" w:rsidP="009F7955">
            <w:pPr>
              <w:widowControl/>
              <w:spacing w:line="240" w:lineRule="auto"/>
              <w:ind w:firstLine="0"/>
              <w:jc w:val="left"/>
              <w:rPr>
                <w:sz w:val="22"/>
                <w:szCs w:val="22"/>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513DF5BC" w14:textId="77777777" w:rsidR="00205DA8" w:rsidRPr="0061337F" w:rsidRDefault="00205DA8" w:rsidP="009F7955">
            <w:pPr>
              <w:widowControl/>
              <w:spacing w:line="240" w:lineRule="auto"/>
              <w:ind w:firstLine="0"/>
              <w:jc w:val="left"/>
              <w:rPr>
                <w:sz w:val="22"/>
                <w:szCs w:val="22"/>
              </w:rPr>
            </w:pPr>
          </w:p>
        </w:tc>
        <w:tc>
          <w:tcPr>
            <w:tcW w:w="1993" w:type="dxa"/>
            <w:tcBorders>
              <w:top w:val="single" w:sz="4" w:space="0" w:color="auto"/>
              <w:left w:val="nil"/>
              <w:bottom w:val="single" w:sz="4" w:space="0" w:color="auto"/>
              <w:right w:val="single" w:sz="4" w:space="0" w:color="auto"/>
            </w:tcBorders>
            <w:shd w:val="clear" w:color="000000" w:fill="DDEBF7"/>
            <w:vAlign w:val="center"/>
            <w:hideMark/>
          </w:tcPr>
          <w:p w14:paraId="51091DEA"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15%</w:t>
            </w:r>
          </w:p>
        </w:tc>
      </w:tr>
      <w:tr w:rsidR="00205DA8" w:rsidRPr="0061337F" w14:paraId="2487694B" w14:textId="77777777" w:rsidTr="009F7955">
        <w:trPr>
          <w:gridAfter w:val="2"/>
          <w:wAfter w:w="16619" w:type="dxa"/>
          <w:trHeight w:val="69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BD1E" w14:textId="77777777" w:rsidR="00205DA8" w:rsidRPr="0061337F" w:rsidRDefault="00205DA8" w:rsidP="009F7955">
            <w:pPr>
              <w:widowControl/>
              <w:spacing w:line="240" w:lineRule="auto"/>
              <w:ind w:firstLine="0"/>
              <w:jc w:val="center"/>
              <w:rPr>
                <w:sz w:val="22"/>
                <w:szCs w:val="22"/>
              </w:rPr>
            </w:pPr>
            <w:r>
              <w:rPr>
                <w:sz w:val="22"/>
                <w:szCs w:val="22"/>
              </w:rPr>
              <w:t>7</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14:paraId="6965F4EC"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Обеспечение подготовки и проведения конкурентных закупок и закупок без применения конкурентных способов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771F773"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768" w:type="dxa"/>
            <w:tcBorders>
              <w:top w:val="single" w:sz="4" w:space="0" w:color="auto"/>
              <w:left w:val="nil"/>
              <w:bottom w:val="single" w:sz="4" w:space="0" w:color="auto"/>
              <w:right w:val="single" w:sz="4" w:space="0" w:color="auto"/>
            </w:tcBorders>
          </w:tcPr>
          <w:p w14:paraId="3A2EB7F7" w14:textId="77777777" w:rsidR="00205DA8" w:rsidRPr="0061337F" w:rsidRDefault="00205DA8" w:rsidP="009F7955">
            <w:pPr>
              <w:widowControl/>
              <w:spacing w:line="240" w:lineRule="auto"/>
              <w:ind w:firstLine="0"/>
              <w:jc w:val="center"/>
              <w:rPr>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4599F"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EE8E7"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9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939ABF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5%</w:t>
            </w:r>
          </w:p>
        </w:tc>
      </w:tr>
      <w:tr w:rsidR="00205DA8" w:rsidRPr="0061337F" w14:paraId="0050D4DD" w14:textId="77777777" w:rsidTr="009F7955">
        <w:trPr>
          <w:gridAfter w:val="2"/>
          <w:wAfter w:w="16619" w:type="dxa"/>
          <w:trHeight w:val="341"/>
        </w:trPr>
        <w:tc>
          <w:tcPr>
            <w:tcW w:w="14953" w:type="dxa"/>
            <w:gridSpan w:val="7"/>
            <w:tcBorders>
              <w:top w:val="single" w:sz="4" w:space="0" w:color="auto"/>
              <w:left w:val="single" w:sz="4" w:space="0" w:color="auto"/>
              <w:bottom w:val="single" w:sz="4" w:space="0" w:color="auto"/>
              <w:right w:val="single" w:sz="4" w:space="0" w:color="000000"/>
            </w:tcBorders>
            <w:shd w:val="clear" w:color="auto" w:fill="auto"/>
          </w:tcPr>
          <w:p w14:paraId="79DF230E" w14:textId="77777777" w:rsidR="00205DA8" w:rsidRPr="0061337F" w:rsidRDefault="00205DA8" w:rsidP="009F7955">
            <w:pPr>
              <w:widowControl/>
              <w:tabs>
                <w:tab w:val="left" w:pos="8758"/>
                <w:tab w:val="left" w:pos="8911"/>
              </w:tabs>
              <w:spacing w:line="240" w:lineRule="auto"/>
              <w:ind w:firstLine="0"/>
              <w:jc w:val="center"/>
              <w:rPr>
                <w:b/>
                <w:bCs/>
                <w:sz w:val="22"/>
                <w:szCs w:val="22"/>
              </w:rPr>
            </w:pPr>
            <w:r w:rsidRPr="0061337F">
              <w:rPr>
                <w:b/>
                <w:bCs/>
                <w:sz w:val="22"/>
                <w:szCs w:val="22"/>
              </w:rPr>
              <w:t>2.2 Общие показатели</w:t>
            </w:r>
          </w:p>
        </w:tc>
      </w:tr>
      <w:tr w:rsidR="00205DA8" w:rsidRPr="0061337F" w14:paraId="4B2B22AB" w14:textId="77777777" w:rsidTr="009F7955">
        <w:trPr>
          <w:gridAfter w:val="2"/>
          <w:wAfter w:w="16619" w:type="dxa"/>
          <w:trHeight w:val="80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2D0AB" w14:textId="77777777" w:rsidR="00205DA8" w:rsidRPr="0061337F" w:rsidRDefault="00205DA8" w:rsidP="009F7955">
            <w:pPr>
              <w:widowControl/>
              <w:spacing w:line="240" w:lineRule="auto"/>
              <w:ind w:firstLine="0"/>
              <w:jc w:val="center"/>
              <w:rPr>
                <w:sz w:val="22"/>
                <w:szCs w:val="22"/>
              </w:rPr>
            </w:pPr>
            <w:r>
              <w:rPr>
                <w:sz w:val="22"/>
                <w:szCs w:val="22"/>
              </w:rPr>
              <w:t>8</w:t>
            </w:r>
          </w:p>
        </w:tc>
        <w:tc>
          <w:tcPr>
            <w:tcW w:w="4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BF44E" w14:textId="77777777" w:rsidR="00205DA8" w:rsidRPr="0061337F" w:rsidRDefault="00205DA8" w:rsidP="009F7955">
            <w:pPr>
              <w:widowControl/>
              <w:spacing w:line="240" w:lineRule="auto"/>
              <w:ind w:firstLine="0"/>
              <w:rPr>
                <w:sz w:val="22"/>
                <w:szCs w:val="22"/>
              </w:rPr>
            </w:pPr>
            <w:r w:rsidRPr="0061337F">
              <w:rPr>
                <w:sz w:val="22"/>
                <w:szCs w:val="22"/>
              </w:rPr>
              <w:t>Отсутствие замечаний к ведению договорной работы по направлению деятельности</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68A847CC"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w:t>
            </w:r>
          </w:p>
        </w:tc>
        <w:tc>
          <w:tcPr>
            <w:tcW w:w="1768" w:type="dxa"/>
            <w:vMerge w:val="restart"/>
            <w:tcBorders>
              <w:top w:val="single" w:sz="4" w:space="0" w:color="auto"/>
              <w:left w:val="single" w:sz="4" w:space="0" w:color="auto"/>
              <w:bottom w:val="single" w:sz="4" w:space="0" w:color="auto"/>
              <w:right w:val="single" w:sz="4" w:space="0" w:color="auto"/>
            </w:tcBorders>
            <w:shd w:val="clear" w:color="000000" w:fill="D0CECE"/>
          </w:tcPr>
          <w:p w14:paraId="1AD759CB"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10</w:t>
            </w:r>
            <w:r w:rsidRPr="0061337F">
              <w:rPr>
                <w:sz w:val="22"/>
                <w:szCs w:val="22"/>
              </w:rPr>
              <w:t>%</w:t>
            </w:r>
          </w:p>
        </w:tc>
        <w:tc>
          <w:tcPr>
            <w:tcW w:w="1889"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529C7DD0"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1768"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58936FD3"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199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B35D4A2"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w:t>
            </w:r>
            <w:r>
              <w:rPr>
                <w:sz w:val="22"/>
                <w:szCs w:val="22"/>
              </w:rPr>
              <w:t xml:space="preserve"> </w:t>
            </w:r>
            <w:r w:rsidRPr="0061337F">
              <w:rPr>
                <w:sz w:val="22"/>
                <w:szCs w:val="22"/>
              </w:rPr>
              <w:t>15%</w:t>
            </w:r>
          </w:p>
        </w:tc>
      </w:tr>
      <w:tr w:rsidR="00205DA8" w:rsidRPr="0061337F" w14:paraId="39DEF333" w14:textId="77777777" w:rsidTr="009F7955">
        <w:trPr>
          <w:gridAfter w:val="2"/>
          <w:wAfter w:w="16619" w:type="dxa"/>
          <w:trHeight w:val="350"/>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50DDCF77" w14:textId="77777777" w:rsidR="00205DA8" w:rsidRPr="0061337F" w:rsidRDefault="00205DA8" w:rsidP="009F7955">
            <w:pPr>
              <w:widowControl/>
              <w:spacing w:line="240" w:lineRule="auto"/>
              <w:ind w:firstLine="0"/>
              <w:jc w:val="left"/>
              <w:rPr>
                <w:sz w:val="22"/>
                <w:szCs w:val="22"/>
              </w:rPr>
            </w:pPr>
          </w:p>
        </w:tc>
        <w:tc>
          <w:tcPr>
            <w:tcW w:w="4842" w:type="dxa"/>
            <w:vMerge/>
            <w:tcBorders>
              <w:top w:val="single" w:sz="4" w:space="0" w:color="auto"/>
              <w:left w:val="single" w:sz="4" w:space="0" w:color="auto"/>
              <w:bottom w:val="single" w:sz="4" w:space="0" w:color="000000"/>
              <w:right w:val="single" w:sz="4" w:space="0" w:color="auto"/>
            </w:tcBorders>
            <w:vAlign w:val="center"/>
            <w:hideMark/>
          </w:tcPr>
          <w:p w14:paraId="686CDDCC" w14:textId="77777777" w:rsidR="00205DA8" w:rsidRPr="0061337F" w:rsidRDefault="00205DA8" w:rsidP="009F7955">
            <w:pPr>
              <w:widowControl/>
              <w:spacing w:line="240" w:lineRule="auto"/>
              <w:ind w:firstLine="0"/>
              <w:rPr>
                <w:sz w:val="22"/>
                <w:szCs w:val="22"/>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3385C595" w14:textId="77777777" w:rsidR="00205DA8" w:rsidRPr="0061337F" w:rsidRDefault="00205DA8" w:rsidP="009F7955">
            <w:pPr>
              <w:widowControl/>
              <w:spacing w:line="240" w:lineRule="auto"/>
              <w:ind w:firstLine="0"/>
              <w:jc w:val="left"/>
              <w:rPr>
                <w:sz w:val="22"/>
                <w:szCs w:val="22"/>
              </w:rPr>
            </w:pPr>
          </w:p>
        </w:tc>
        <w:tc>
          <w:tcPr>
            <w:tcW w:w="1768" w:type="dxa"/>
            <w:vMerge/>
            <w:tcBorders>
              <w:top w:val="single" w:sz="4" w:space="0" w:color="auto"/>
              <w:left w:val="single" w:sz="4" w:space="0" w:color="auto"/>
              <w:bottom w:val="single" w:sz="4" w:space="0" w:color="000000"/>
              <w:right w:val="single" w:sz="4" w:space="0" w:color="auto"/>
            </w:tcBorders>
          </w:tcPr>
          <w:p w14:paraId="2DF9C33E" w14:textId="77777777" w:rsidR="00205DA8" w:rsidRPr="0061337F" w:rsidRDefault="00205DA8" w:rsidP="009F7955">
            <w:pPr>
              <w:widowControl/>
              <w:spacing w:line="240" w:lineRule="auto"/>
              <w:ind w:firstLine="0"/>
              <w:jc w:val="left"/>
              <w:rPr>
                <w:sz w:val="22"/>
                <w:szCs w:val="22"/>
              </w:rPr>
            </w:pPr>
          </w:p>
        </w:tc>
        <w:tc>
          <w:tcPr>
            <w:tcW w:w="1889" w:type="dxa"/>
            <w:vMerge/>
            <w:tcBorders>
              <w:top w:val="single" w:sz="4" w:space="0" w:color="auto"/>
              <w:left w:val="single" w:sz="4" w:space="0" w:color="auto"/>
              <w:bottom w:val="single" w:sz="4" w:space="0" w:color="000000"/>
              <w:right w:val="single" w:sz="4" w:space="0" w:color="auto"/>
            </w:tcBorders>
            <w:vAlign w:val="center"/>
            <w:hideMark/>
          </w:tcPr>
          <w:p w14:paraId="61C3DA64" w14:textId="77777777" w:rsidR="00205DA8" w:rsidRPr="0061337F" w:rsidRDefault="00205DA8" w:rsidP="009F7955">
            <w:pPr>
              <w:widowControl/>
              <w:spacing w:line="240" w:lineRule="auto"/>
              <w:ind w:firstLine="0"/>
              <w:jc w:val="left"/>
              <w:rPr>
                <w:sz w:val="22"/>
                <w:szCs w:val="22"/>
              </w:rPr>
            </w:pPr>
          </w:p>
        </w:tc>
        <w:tc>
          <w:tcPr>
            <w:tcW w:w="1768" w:type="dxa"/>
            <w:vMerge/>
            <w:tcBorders>
              <w:top w:val="single" w:sz="4" w:space="0" w:color="auto"/>
              <w:left w:val="single" w:sz="4" w:space="0" w:color="auto"/>
              <w:bottom w:val="single" w:sz="4" w:space="0" w:color="000000"/>
              <w:right w:val="single" w:sz="4" w:space="0" w:color="auto"/>
            </w:tcBorders>
            <w:vAlign w:val="center"/>
            <w:hideMark/>
          </w:tcPr>
          <w:p w14:paraId="319E295D" w14:textId="77777777" w:rsidR="00205DA8" w:rsidRPr="0061337F" w:rsidRDefault="00205DA8" w:rsidP="009F7955">
            <w:pPr>
              <w:widowControl/>
              <w:spacing w:line="240" w:lineRule="auto"/>
              <w:ind w:firstLine="0"/>
              <w:jc w:val="left"/>
              <w:rPr>
                <w:sz w:val="22"/>
                <w:szCs w:val="22"/>
              </w:rPr>
            </w:pPr>
          </w:p>
        </w:tc>
        <w:tc>
          <w:tcPr>
            <w:tcW w:w="1993"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BA59201"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15%</w:t>
            </w:r>
          </w:p>
        </w:tc>
      </w:tr>
      <w:tr w:rsidR="00205DA8" w:rsidRPr="0061337F" w14:paraId="24987B32" w14:textId="77777777" w:rsidTr="009F7955">
        <w:trPr>
          <w:gridAfter w:val="2"/>
          <w:wAfter w:w="16619" w:type="dxa"/>
          <w:trHeight w:val="85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24C644" w14:textId="77777777" w:rsidR="00205DA8" w:rsidRPr="0061337F" w:rsidRDefault="00205DA8" w:rsidP="009F7955">
            <w:pPr>
              <w:widowControl/>
              <w:spacing w:line="240" w:lineRule="auto"/>
              <w:ind w:firstLine="0"/>
              <w:jc w:val="center"/>
              <w:rPr>
                <w:sz w:val="22"/>
                <w:szCs w:val="22"/>
              </w:rPr>
            </w:pPr>
            <w:r>
              <w:rPr>
                <w:sz w:val="22"/>
                <w:szCs w:val="22"/>
              </w:rPr>
              <w:lastRenderedPageBreak/>
              <w:t>9</w:t>
            </w:r>
          </w:p>
        </w:tc>
        <w:tc>
          <w:tcPr>
            <w:tcW w:w="4842" w:type="dxa"/>
            <w:vMerge w:val="restart"/>
            <w:tcBorders>
              <w:top w:val="nil"/>
              <w:left w:val="single" w:sz="4" w:space="0" w:color="auto"/>
              <w:bottom w:val="single" w:sz="4" w:space="0" w:color="000000"/>
              <w:right w:val="single" w:sz="4" w:space="0" w:color="auto"/>
            </w:tcBorders>
            <w:shd w:val="clear" w:color="auto" w:fill="auto"/>
            <w:vAlign w:val="center"/>
            <w:hideMark/>
          </w:tcPr>
          <w:p w14:paraId="52D6F744" w14:textId="77777777" w:rsidR="00205DA8" w:rsidRPr="0061337F" w:rsidRDefault="00205DA8" w:rsidP="009F7955">
            <w:pPr>
              <w:widowControl/>
              <w:spacing w:line="240" w:lineRule="auto"/>
              <w:ind w:firstLine="0"/>
              <w:rPr>
                <w:sz w:val="22"/>
                <w:szCs w:val="22"/>
              </w:rPr>
            </w:pPr>
            <w:r w:rsidRPr="0061337F">
              <w:rPr>
                <w:sz w:val="22"/>
                <w:szCs w:val="22"/>
              </w:rPr>
              <w:t xml:space="preserve">Соблюдение порядков и сроков, установленных локальными нормативными актами (поручениями, распоряжениями, указаниями) </w:t>
            </w:r>
            <w:r>
              <w:rPr>
                <w:sz w:val="22"/>
                <w:szCs w:val="22"/>
              </w:rPr>
              <w:t>П</w:t>
            </w:r>
            <w:r w:rsidRPr="0061337F">
              <w:rPr>
                <w:sz w:val="22"/>
                <w:szCs w:val="22"/>
              </w:rPr>
              <w:t>АО «Газпром» и Учреждения</w:t>
            </w:r>
          </w:p>
        </w:tc>
        <w:tc>
          <w:tcPr>
            <w:tcW w:w="1842" w:type="dxa"/>
            <w:vMerge w:val="restart"/>
            <w:tcBorders>
              <w:top w:val="nil"/>
              <w:left w:val="single" w:sz="4" w:space="0" w:color="auto"/>
              <w:bottom w:val="single" w:sz="4" w:space="0" w:color="000000"/>
              <w:right w:val="single" w:sz="4" w:space="0" w:color="auto"/>
            </w:tcBorders>
            <w:shd w:val="clear" w:color="000000" w:fill="D0CECE"/>
            <w:hideMark/>
          </w:tcPr>
          <w:p w14:paraId="1BD8E05E"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w:t>
            </w:r>
          </w:p>
        </w:tc>
        <w:tc>
          <w:tcPr>
            <w:tcW w:w="1768" w:type="dxa"/>
            <w:vMerge w:val="restart"/>
            <w:tcBorders>
              <w:top w:val="nil"/>
              <w:left w:val="single" w:sz="4" w:space="0" w:color="auto"/>
              <w:right w:val="single" w:sz="4" w:space="0" w:color="auto"/>
            </w:tcBorders>
            <w:shd w:val="clear" w:color="auto" w:fill="BFBFBF" w:themeFill="background1" w:themeFillShade="BF"/>
          </w:tcPr>
          <w:p w14:paraId="6A2448DE"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1889" w:type="dxa"/>
            <w:vMerge w:val="restart"/>
            <w:tcBorders>
              <w:top w:val="nil"/>
              <w:left w:val="single" w:sz="4" w:space="0" w:color="auto"/>
              <w:bottom w:val="single" w:sz="4" w:space="0" w:color="000000"/>
              <w:right w:val="single" w:sz="4" w:space="0" w:color="auto"/>
            </w:tcBorders>
            <w:shd w:val="clear" w:color="000000" w:fill="D0CECE"/>
            <w:hideMark/>
          </w:tcPr>
          <w:p w14:paraId="0D0C5ADF"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1768" w:type="dxa"/>
            <w:vMerge w:val="restart"/>
            <w:tcBorders>
              <w:top w:val="nil"/>
              <w:left w:val="single" w:sz="4" w:space="0" w:color="auto"/>
              <w:bottom w:val="single" w:sz="4" w:space="0" w:color="000000"/>
              <w:right w:val="single" w:sz="4" w:space="0" w:color="auto"/>
            </w:tcBorders>
            <w:shd w:val="clear" w:color="000000" w:fill="D0CECE"/>
            <w:hideMark/>
          </w:tcPr>
          <w:p w14:paraId="2E06D7E8"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1993" w:type="dxa"/>
            <w:tcBorders>
              <w:top w:val="single" w:sz="4" w:space="0" w:color="auto"/>
              <w:left w:val="nil"/>
              <w:bottom w:val="nil"/>
              <w:right w:val="single" w:sz="4" w:space="0" w:color="auto"/>
            </w:tcBorders>
            <w:shd w:val="clear" w:color="000000" w:fill="D0CECE"/>
            <w:vAlign w:val="center"/>
            <w:hideMark/>
          </w:tcPr>
          <w:p w14:paraId="5795B047"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w:t>
            </w:r>
            <w:r>
              <w:rPr>
                <w:sz w:val="22"/>
                <w:szCs w:val="22"/>
              </w:rPr>
              <w:t xml:space="preserve"> </w:t>
            </w:r>
            <w:r w:rsidRPr="0061337F">
              <w:rPr>
                <w:sz w:val="22"/>
                <w:szCs w:val="22"/>
              </w:rPr>
              <w:t>15%</w:t>
            </w:r>
          </w:p>
        </w:tc>
      </w:tr>
      <w:tr w:rsidR="00205DA8" w:rsidRPr="0061337F" w14:paraId="0368E0B8" w14:textId="77777777" w:rsidTr="009F7955">
        <w:trPr>
          <w:gridAfter w:val="2"/>
          <w:wAfter w:w="16619" w:type="dxa"/>
          <w:trHeight w:val="445"/>
        </w:trPr>
        <w:tc>
          <w:tcPr>
            <w:tcW w:w="851" w:type="dxa"/>
            <w:vMerge/>
            <w:tcBorders>
              <w:top w:val="nil"/>
              <w:left w:val="single" w:sz="4" w:space="0" w:color="auto"/>
              <w:bottom w:val="single" w:sz="4" w:space="0" w:color="auto"/>
              <w:right w:val="single" w:sz="4" w:space="0" w:color="auto"/>
            </w:tcBorders>
            <w:vAlign w:val="center"/>
            <w:hideMark/>
          </w:tcPr>
          <w:p w14:paraId="08BAFA1E" w14:textId="77777777" w:rsidR="00205DA8" w:rsidRPr="0061337F" w:rsidRDefault="00205DA8" w:rsidP="009F7955">
            <w:pPr>
              <w:widowControl/>
              <w:spacing w:line="240" w:lineRule="auto"/>
              <w:ind w:firstLine="0"/>
              <w:jc w:val="left"/>
              <w:rPr>
                <w:sz w:val="22"/>
                <w:szCs w:val="22"/>
              </w:rPr>
            </w:pPr>
          </w:p>
        </w:tc>
        <w:tc>
          <w:tcPr>
            <w:tcW w:w="4842" w:type="dxa"/>
            <w:vMerge/>
            <w:tcBorders>
              <w:top w:val="nil"/>
              <w:left w:val="single" w:sz="4" w:space="0" w:color="auto"/>
              <w:bottom w:val="single" w:sz="4" w:space="0" w:color="auto"/>
              <w:right w:val="single" w:sz="4" w:space="0" w:color="auto"/>
            </w:tcBorders>
            <w:vAlign w:val="center"/>
            <w:hideMark/>
          </w:tcPr>
          <w:p w14:paraId="081A1948" w14:textId="77777777" w:rsidR="00205DA8" w:rsidRPr="0061337F" w:rsidRDefault="00205DA8" w:rsidP="009F7955">
            <w:pPr>
              <w:widowControl/>
              <w:spacing w:line="240" w:lineRule="auto"/>
              <w:ind w:firstLine="0"/>
              <w:jc w:val="left"/>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14:paraId="6C48A476" w14:textId="77777777" w:rsidR="00205DA8" w:rsidRPr="0061337F" w:rsidRDefault="00205DA8" w:rsidP="009F7955">
            <w:pPr>
              <w:widowControl/>
              <w:spacing w:line="240" w:lineRule="auto"/>
              <w:ind w:firstLine="0"/>
              <w:jc w:val="left"/>
              <w:rPr>
                <w:sz w:val="22"/>
                <w:szCs w:val="22"/>
              </w:rPr>
            </w:pPr>
          </w:p>
        </w:tc>
        <w:tc>
          <w:tcPr>
            <w:tcW w:w="1768" w:type="dxa"/>
            <w:vMerge/>
            <w:tcBorders>
              <w:left w:val="single" w:sz="4" w:space="0" w:color="auto"/>
              <w:bottom w:val="single" w:sz="4" w:space="0" w:color="auto"/>
              <w:right w:val="single" w:sz="4" w:space="0" w:color="auto"/>
            </w:tcBorders>
            <w:shd w:val="clear" w:color="auto" w:fill="BFBFBF" w:themeFill="background1" w:themeFillShade="BF"/>
          </w:tcPr>
          <w:p w14:paraId="39DA43BF" w14:textId="77777777" w:rsidR="00205DA8" w:rsidRPr="0061337F" w:rsidRDefault="00205DA8" w:rsidP="009F7955">
            <w:pPr>
              <w:widowControl/>
              <w:spacing w:line="240" w:lineRule="auto"/>
              <w:ind w:firstLine="0"/>
              <w:jc w:val="left"/>
              <w:rPr>
                <w:sz w:val="22"/>
                <w:szCs w:val="22"/>
              </w:rPr>
            </w:pPr>
          </w:p>
        </w:tc>
        <w:tc>
          <w:tcPr>
            <w:tcW w:w="1889" w:type="dxa"/>
            <w:vMerge/>
            <w:tcBorders>
              <w:top w:val="nil"/>
              <w:left w:val="single" w:sz="4" w:space="0" w:color="auto"/>
              <w:bottom w:val="single" w:sz="4" w:space="0" w:color="auto"/>
              <w:right w:val="single" w:sz="4" w:space="0" w:color="auto"/>
            </w:tcBorders>
            <w:vAlign w:val="center"/>
            <w:hideMark/>
          </w:tcPr>
          <w:p w14:paraId="0565BA0D" w14:textId="77777777" w:rsidR="00205DA8" w:rsidRPr="0061337F" w:rsidRDefault="00205DA8" w:rsidP="009F7955">
            <w:pPr>
              <w:widowControl/>
              <w:spacing w:line="240" w:lineRule="auto"/>
              <w:ind w:firstLine="0"/>
              <w:jc w:val="left"/>
              <w:rPr>
                <w:sz w:val="22"/>
                <w:szCs w:val="22"/>
              </w:rPr>
            </w:pPr>
          </w:p>
        </w:tc>
        <w:tc>
          <w:tcPr>
            <w:tcW w:w="1768" w:type="dxa"/>
            <w:vMerge/>
            <w:tcBorders>
              <w:top w:val="nil"/>
              <w:left w:val="single" w:sz="4" w:space="0" w:color="auto"/>
              <w:bottom w:val="single" w:sz="4" w:space="0" w:color="auto"/>
              <w:right w:val="single" w:sz="4" w:space="0" w:color="auto"/>
            </w:tcBorders>
            <w:vAlign w:val="center"/>
            <w:hideMark/>
          </w:tcPr>
          <w:p w14:paraId="2A9F3906" w14:textId="77777777" w:rsidR="00205DA8" w:rsidRPr="0061337F" w:rsidRDefault="00205DA8" w:rsidP="009F7955">
            <w:pPr>
              <w:widowControl/>
              <w:spacing w:line="240" w:lineRule="auto"/>
              <w:ind w:firstLine="0"/>
              <w:jc w:val="left"/>
              <w:rPr>
                <w:sz w:val="22"/>
                <w:szCs w:val="22"/>
              </w:rPr>
            </w:pPr>
          </w:p>
        </w:tc>
        <w:tc>
          <w:tcPr>
            <w:tcW w:w="1993" w:type="dxa"/>
            <w:tcBorders>
              <w:top w:val="single" w:sz="4" w:space="0" w:color="auto"/>
              <w:left w:val="nil"/>
              <w:bottom w:val="single" w:sz="4" w:space="0" w:color="auto"/>
              <w:right w:val="single" w:sz="4" w:space="0" w:color="auto"/>
            </w:tcBorders>
            <w:shd w:val="clear" w:color="000000" w:fill="DDEBF7"/>
            <w:vAlign w:val="center"/>
            <w:hideMark/>
          </w:tcPr>
          <w:p w14:paraId="395B6CC7"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30%</w:t>
            </w:r>
          </w:p>
        </w:tc>
      </w:tr>
      <w:tr w:rsidR="00205DA8" w:rsidRPr="0061337F" w14:paraId="3B3A7020" w14:textId="77777777" w:rsidTr="009F7955">
        <w:trPr>
          <w:gridAfter w:val="2"/>
          <w:wAfter w:w="16619" w:type="dxa"/>
          <w:trHeight w:val="9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19ED3" w14:textId="77777777" w:rsidR="00205DA8" w:rsidRPr="0061337F" w:rsidRDefault="00205DA8" w:rsidP="009F7955">
            <w:pPr>
              <w:widowControl/>
              <w:spacing w:line="240" w:lineRule="auto"/>
              <w:ind w:firstLine="0"/>
              <w:jc w:val="center"/>
              <w:rPr>
                <w:sz w:val="22"/>
                <w:szCs w:val="22"/>
              </w:rPr>
            </w:pPr>
            <w:r>
              <w:rPr>
                <w:sz w:val="22"/>
                <w:szCs w:val="22"/>
              </w:rPr>
              <w:t>10</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14:paraId="2CB6F665" w14:textId="77777777" w:rsidR="00205DA8" w:rsidRPr="0061337F" w:rsidRDefault="00205DA8" w:rsidP="009F7955">
            <w:pPr>
              <w:widowControl/>
              <w:spacing w:line="240" w:lineRule="auto"/>
              <w:ind w:firstLine="0"/>
              <w:rPr>
                <w:sz w:val="22"/>
                <w:szCs w:val="22"/>
              </w:rPr>
            </w:pPr>
            <w:r w:rsidRPr="0061337F">
              <w:rPr>
                <w:sz w:val="22"/>
                <w:szCs w:val="22"/>
              </w:rPr>
              <w:t>Отсутствие нарушений, выявленных</w:t>
            </w:r>
            <w:r>
              <w:rPr>
                <w:sz w:val="22"/>
                <w:szCs w:val="22"/>
              </w:rPr>
              <w:t xml:space="preserve"> </w:t>
            </w:r>
            <w:r w:rsidRPr="0061337F">
              <w:rPr>
                <w:sz w:val="22"/>
                <w:szCs w:val="22"/>
              </w:rPr>
              <w:t>ПАО</w:t>
            </w:r>
            <w:r>
              <w:rPr>
                <w:sz w:val="22"/>
                <w:szCs w:val="22"/>
              </w:rPr>
              <w:t> «</w:t>
            </w:r>
            <w:r w:rsidRPr="0061337F">
              <w:rPr>
                <w:sz w:val="22"/>
                <w:szCs w:val="22"/>
              </w:rPr>
              <w:t>Газпром»</w:t>
            </w:r>
            <w:r>
              <w:rPr>
                <w:sz w:val="22"/>
                <w:szCs w:val="22"/>
              </w:rPr>
              <w:t xml:space="preserve"> </w:t>
            </w:r>
            <w:r w:rsidRPr="0061337F">
              <w:rPr>
                <w:sz w:val="22"/>
                <w:szCs w:val="22"/>
              </w:rPr>
              <w:t>и/или государственными контролирующими органами, ранее не выявленных Учреждением и по которым не разработаны мероприятия по их устранению</w:t>
            </w:r>
          </w:p>
        </w:tc>
        <w:tc>
          <w:tcPr>
            <w:tcW w:w="1842" w:type="dxa"/>
            <w:tcBorders>
              <w:top w:val="single" w:sz="4" w:space="0" w:color="auto"/>
              <w:left w:val="nil"/>
              <w:bottom w:val="single" w:sz="4" w:space="0" w:color="auto"/>
              <w:right w:val="single" w:sz="4" w:space="0" w:color="auto"/>
            </w:tcBorders>
            <w:shd w:val="clear" w:color="000000" w:fill="D0CECE"/>
            <w:vAlign w:val="center"/>
            <w:hideMark/>
          </w:tcPr>
          <w:p w14:paraId="02175032"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w:t>
            </w:r>
          </w:p>
        </w:tc>
        <w:tc>
          <w:tcPr>
            <w:tcW w:w="1768" w:type="dxa"/>
            <w:tcBorders>
              <w:top w:val="single" w:sz="4" w:space="0" w:color="auto"/>
              <w:left w:val="nil"/>
              <w:bottom w:val="single" w:sz="4" w:space="0" w:color="auto"/>
              <w:right w:val="single" w:sz="4" w:space="0" w:color="auto"/>
            </w:tcBorders>
          </w:tcPr>
          <w:p w14:paraId="536C36ED" w14:textId="77777777" w:rsidR="00205DA8" w:rsidRPr="0061337F" w:rsidRDefault="00205DA8" w:rsidP="009F7955">
            <w:pPr>
              <w:widowControl/>
              <w:spacing w:line="240" w:lineRule="auto"/>
              <w:ind w:firstLine="0"/>
              <w:jc w:val="center"/>
              <w:rPr>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F4BE"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56511B47"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0904F2F"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4B21EF93" w14:textId="77777777" w:rsidTr="009F7955">
        <w:trPr>
          <w:gridAfter w:val="2"/>
          <w:wAfter w:w="16619" w:type="dxa"/>
          <w:trHeight w:val="765"/>
        </w:trPr>
        <w:tc>
          <w:tcPr>
            <w:tcW w:w="851" w:type="dxa"/>
            <w:tcBorders>
              <w:top w:val="single" w:sz="4" w:space="0" w:color="auto"/>
              <w:left w:val="single" w:sz="4" w:space="0" w:color="auto"/>
              <w:bottom w:val="nil"/>
              <w:right w:val="single" w:sz="4" w:space="0" w:color="auto"/>
            </w:tcBorders>
            <w:shd w:val="clear" w:color="auto" w:fill="auto"/>
            <w:noWrap/>
            <w:vAlign w:val="center"/>
            <w:hideMark/>
          </w:tcPr>
          <w:p w14:paraId="4BEC625A" w14:textId="77777777" w:rsidR="00205DA8" w:rsidRPr="0061337F" w:rsidRDefault="00205DA8" w:rsidP="009F7955">
            <w:pPr>
              <w:widowControl/>
              <w:spacing w:line="240" w:lineRule="auto"/>
              <w:ind w:firstLine="0"/>
              <w:jc w:val="center"/>
              <w:rPr>
                <w:sz w:val="22"/>
                <w:szCs w:val="22"/>
              </w:rPr>
            </w:pPr>
            <w:r>
              <w:rPr>
                <w:sz w:val="22"/>
                <w:szCs w:val="22"/>
              </w:rPr>
              <w:t>11</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14:paraId="4685FD1F" w14:textId="77777777" w:rsidR="00205DA8" w:rsidRPr="0061337F" w:rsidRDefault="00205DA8" w:rsidP="009F7955">
            <w:pPr>
              <w:widowControl/>
              <w:spacing w:line="240" w:lineRule="auto"/>
              <w:ind w:firstLine="0"/>
              <w:rPr>
                <w:sz w:val="22"/>
                <w:szCs w:val="22"/>
              </w:rPr>
            </w:pPr>
            <w:r w:rsidRPr="0061337F">
              <w:rPr>
                <w:sz w:val="22"/>
                <w:szCs w:val="22"/>
              </w:rPr>
              <w:t xml:space="preserve">Выполнение мероприятий по реализации Стратегии информатизации </w:t>
            </w:r>
            <w:r>
              <w:rPr>
                <w:sz w:val="22"/>
                <w:szCs w:val="22"/>
              </w:rPr>
              <w:t>П</w:t>
            </w:r>
            <w:r w:rsidRPr="0061337F">
              <w:rPr>
                <w:sz w:val="22"/>
                <w:szCs w:val="22"/>
              </w:rPr>
              <w:t>АО «Газпром»</w:t>
            </w:r>
          </w:p>
        </w:tc>
        <w:tc>
          <w:tcPr>
            <w:tcW w:w="1842" w:type="dxa"/>
            <w:tcBorders>
              <w:top w:val="single" w:sz="4" w:space="0" w:color="auto"/>
              <w:left w:val="nil"/>
              <w:bottom w:val="single" w:sz="4" w:space="0" w:color="auto"/>
              <w:right w:val="single" w:sz="4" w:space="0" w:color="auto"/>
            </w:tcBorders>
            <w:shd w:val="clear" w:color="000000" w:fill="D0CECE"/>
            <w:vAlign w:val="center"/>
            <w:hideMark/>
          </w:tcPr>
          <w:p w14:paraId="1D4C73B8"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w:t>
            </w:r>
          </w:p>
        </w:tc>
        <w:tc>
          <w:tcPr>
            <w:tcW w:w="1768" w:type="dxa"/>
            <w:tcBorders>
              <w:top w:val="single" w:sz="4" w:space="0" w:color="auto"/>
              <w:left w:val="nil"/>
              <w:bottom w:val="single" w:sz="4" w:space="0" w:color="auto"/>
              <w:right w:val="single" w:sz="4" w:space="0" w:color="auto"/>
            </w:tcBorders>
          </w:tcPr>
          <w:p w14:paraId="19000B13" w14:textId="77777777" w:rsidR="00205DA8" w:rsidRPr="0061337F" w:rsidRDefault="00205DA8" w:rsidP="009F7955">
            <w:pPr>
              <w:widowControl/>
              <w:spacing w:line="240" w:lineRule="auto"/>
              <w:ind w:firstLine="0"/>
              <w:jc w:val="center"/>
              <w:rPr>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59858"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1EA2238A"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93" w:type="dxa"/>
            <w:tcBorders>
              <w:top w:val="single" w:sz="4" w:space="0" w:color="auto"/>
              <w:left w:val="nil"/>
              <w:bottom w:val="single" w:sz="4" w:space="0" w:color="auto"/>
              <w:right w:val="single" w:sz="4" w:space="0" w:color="auto"/>
            </w:tcBorders>
            <w:shd w:val="clear" w:color="000000" w:fill="D0CECE"/>
            <w:vAlign w:val="center"/>
            <w:hideMark/>
          </w:tcPr>
          <w:p w14:paraId="4D3A281E"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w:t>
            </w:r>
          </w:p>
        </w:tc>
      </w:tr>
      <w:tr w:rsidR="00205DA8" w:rsidRPr="0061337F" w14:paraId="339ED655" w14:textId="77777777" w:rsidTr="009F7955">
        <w:trPr>
          <w:gridAfter w:val="2"/>
          <w:wAfter w:w="16619" w:type="dxa"/>
          <w:trHeight w:val="300"/>
        </w:trPr>
        <w:tc>
          <w:tcPr>
            <w:tcW w:w="5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0AAB9" w14:textId="77777777" w:rsidR="00205DA8" w:rsidRPr="0061337F" w:rsidRDefault="00205DA8" w:rsidP="009F7955">
            <w:pPr>
              <w:widowControl/>
              <w:spacing w:line="240" w:lineRule="auto"/>
              <w:ind w:firstLine="0"/>
              <w:jc w:val="left"/>
              <w:rPr>
                <w:b/>
                <w:bCs/>
                <w:sz w:val="22"/>
                <w:szCs w:val="22"/>
              </w:rPr>
            </w:pPr>
            <w:r w:rsidRPr="0061337F">
              <w:rPr>
                <w:b/>
                <w:bCs/>
                <w:sz w:val="22"/>
                <w:szCs w:val="22"/>
              </w:rPr>
              <w:t xml:space="preserve">ИТОГО показателей, </w:t>
            </w:r>
            <w:r w:rsidRPr="0061337F">
              <w:rPr>
                <w:sz w:val="22"/>
                <w:szCs w:val="22"/>
              </w:rPr>
              <w:t>из них</w:t>
            </w:r>
          </w:p>
        </w:tc>
        <w:tc>
          <w:tcPr>
            <w:tcW w:w="1842" w:type="dxa"/>
            <w:tcBorders>
              <w:top w:val="nil"/>
              <w:left w:val="nil"/>
              <w:bottom w:val="single" w:sz="4" w:space="0" w:color="auto"/>
              <w:right w:val="nil"/>
            </w:tcBorders>
            <w:shd w:val="clear" w:color="auto" w:fill="auto"/>
            <w:noWrap/>
            <w:vAlign w:val="center"/>
            <w:hideMark/>
          </w:tcPr>
          <w:p w14:paraId="7ED2709E" w14:textId="77777777" w:rsidR="00205DA8" w:rsidRPr="00540490" w:rsidRDefault="00205DA8" w:rsidP="009F7955">
            <w:pPr>
              <w:widowControl/>
              <w:spacing w:line="240" w:lineRule="auto"/>
              <w:ind w:firstLine="0"/>
              <w:jc w:val="center"/>
              <w:rPr>
                <w:b/>
                <w:bCs/>
                <w:sz w:val="22"/>
                <w:szCs w:val="22"/>
                <w:lang w:val="en-US"/>
              </w:rPr>
            </w:pPr>
            <w:r>
              <w:rPr>
                <w:b/>
                <w:bCs/>
                <w:sz w:val="22"/>
                <w:szCs w:val="22"/>
                <w:lang w:val="en-US"/>
              </w:rPr>
              <w:t>8</w:t>
            </w:r>
          </w:p>
        </w:tc>
        <w:tc>
          <w:tcPr>
            <w:tcW w:w="1768" w:type="dxa"/>
            <w:tcBorders>
              <w:top w:val="nil"/>
              <w:left w:val="single" w:sz="4" w:space="0" w:color="auto"/>
              <w:bottom w:val="single" w:sz="4" w:space="0" w:color="auto"/>
              <w:right w:val="single" w:sz="4" w:space="0" w:color="auto"/>
            </w:tcBorders>
            <w:vAlign w:val="center"/>
          </w:tcPr>
          <w:p w14:paraId="6A374F83" w14:textId="77777777" w:rsidR="00205DA8" w:rsidRPr="0061337F" w:rsidRDefault="00205DA8" w:rsidP="009F7955">
            <w:pPr>
              <w:widowControl/>
              <w:spacing w:line="240" w:lineRule="auto"/>
              <w:ind w:firstLine="0"/>
              <w:jc w:val="center"/>
              <w:rPr>
                <w:b/>
                <w:bCs/>
                <w:sz w:val="22"/>
                <w:szCs w:val="22"/>
              </w:rPr>
            </w:pPr>
            <w:r>
              <w:rPr>
                <w:b/>
                <w:bCs/>
                <w:sz w:val="22"/>
                <w:szCs w:val="22"/>
              </w:rPr>
              <w:t>6</w:t>
            </w:r>
          </w:p>
        </w:tc>
        <w:tc>
          <w:tcPr>
            <w:tcW w:w="1889" w:type="dxa"/>
            <w:tcBorders>
              <w:top w:val="nil"/>
              <w:left w:val="single" w:sz="4" w:space="0" w:color="auto"/>
              <w:bottom w:val="single" w:sz="4" w:space="0" w:color="auto"/>
              <w:right w:val="nil"/>
            </w:tcBorders>
            <w:shd w:val="clear" w:color="auto" w:fill="auto"/>
            <w:noWrap/>
            <w:vAlign w:val="center"/>
            <w:hideMark/>
          </w:tcPr>
          <w:p w14:paraId="66F24701" w14:textId="77777777" w:rsidR="00205DA8" w:rsidRPr="0061337F" w:rsidRDefault="00205DA8" w:rsidP="009F7955">
            <w:pPr>
              <w:widowControl/>
              <w:spacing w:line="240" w:lineRule="auto"/>
              <w:ind w:firstLine="0"/>
              <w:jc w:val="center"/>
              <w:rPr>
                <w:b/>
                <w:bCs/>
                <w:sz w:val="22"/>
                <w:szCs w:val="22"/>
              </w:rPr>
            </w:pPr>
            <w:r>
              <w:rPr>
                <w:b/>
                <w:bCs/>
                <w:sz w:val="22"/>
                <w:szCs w:val="22"/>
              </w:rPr>
              <w:t>5</w:t>
            </w:r>
          </w:p>
        </w:tc>
        <w:tc>
          <w:tcPr>
            <w:tcW w:w="1768" w:type="dxa"/>
            <w:tcBorders>
              <w:top w:val="nil"/>
              <w:left w:val="single" w:sz="4" w:space="0" w:color="auto"/>
              <w:bottom w:val="single" w:sz="4" w:space="0" w:color="auto"/>
              <w:right w:val="nil"/>
            </w:tcBorders>
            <w:shd w:val="clear" w:color="auto" w:fill="auto"/>
            <w:noWrap/>
            <w:vAlign w:val="center"/>
            <w:hideMark/>
          </w:tcPr>
          <w:p w14:paraId="779AD936" w14:textId="77777777" w:rsidR="00205DA8" w:rsidRPr="0061337F" w:rsidRDefault="00205DA8" w:rsidP="009F7955">
            <w:pPr>
              <w:widowControl/>
              <w:spacing w:line="240" w:lineRule="auto"/>
              <w:ind w:firstLine="0"/>
              <w:jc w:val="center"/>
              <w:rPr>
                <w:b/>
                <w:bCs/>
                <w:sz w:val="22"/>
                <w:szCs w:val="22"/>
              </w:rPr>
            </w:pPr>
            <w:r>
              <w:rPr>
                <w:b/>
                <w:bCs/>
                <w:sz w:val="22"/>
                <w:szCs w:val="22"/>
              </w:rPr>
              <w:t>5</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0A8BE362" w14:textId="77777777" w:rsidR="00205DA8" w:rsidRPr="0061337F" w:rsidRDefault="00205DA8" w:rsidP="009F7955">
            <w:pPr>
              <w:widowControl/>
              <w:spacing w:line="240" w:lineRule="auto"/>
              <w:ind w:firstLine="0"/>
              <w:jc w:val="center"/>
              <w:rPr>
                <w:b/>
                <w:bCs/>
                <w:sz w:val="22"/>
                <w:szCs w:val="22"/>
              </w:rPr>
            </w:pPr>
            <w:r>
              <w:rPr>
                <w:b/>
                <w:bCs/>
                <w:sz w:val="22"/>
                <w:szCs w:val="22"/>
              </w:rPr>
              <w:t>8</w:t>
            </w:r>
          </w:p>
        </w:tc>
      </w:tr>
      <w:tr w:rsidR="00205DA8" w:rsidRPr="0061337F" w14:paraId="1362220B" w14:textId="77777777" w:rsidTr="009F7955">
        <w:trPr>
          <w:gridAfter w:val="2"/>
          <w:wAfter w:w="16619" w:type="dxa"/>
          <w:trHeight w:val="300"/>
        </w:trPr>
        <w:tc>
          <w:tcPr>
            <w:tcW w:w="5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14967" w14:textId="77777777" w:rsidR="00205DA8" w:rsidRPr="0061337F" w:rsidRDefault="00205DA8" w:rsidP="009F7955">
            <w:pPr>
              <w:widowControl/>
              <w:spacing w:line="240" w:lineRule="auto"/>
              <w:ind w:firstLine="0"/>
              <w:jc w:val="left"/>
              <w:rPr>
                <w:sz w:val="22"/>
                <w:szCs w:val="22"/>
              </w:rPr>
            </w:pPr>
            <w:r w:rsidRPr="0061337F">
              <w:rPr>
                <w:sz w:val="22"/>
                <w:szCs w:val="22"/>
              </w:rPr>
              <w:t>по соблюдению финансовой дисциплины</w:t>
            </w:r>
          </w:p>
        </w:tc>
        <w:tc>
          <w:tcPr>
            <w:tcW w:w="1842" w:type="dxa"/>
            <w:tcBorders>
              <w:top w:val="nil"/>
              <w:left w:val="nil"/>
              <w:bottom w:val="single" w:sz="4" w:space="0" w:color="auto"/>
              <w:right w:val="single" w:sz="4" w:space="0" w:color="auto"/>
            </w:tcBorders>
            <w:shd w:val="clear" w:color="auto" w:fill="auto"/>
            <w:noWrap/>
            <w:vAlign w:val="center"/>
            <w:hideMark/>
          </w:tcPr>
          <w:p w14:paraId="33B9DC0B" w14:textId="77777777" w:rsidR="00205DA8" w:rsidRPr="0061337F" w:rsidRDefault="00205DA8" w:rsidP="009F7955">
            <w:pPr>
              <w:widowControl/>
              <w:spacing w:line="240" w:lineRule="auto"/>
              <w:ind w:firstLine="0"/>
              <w:jc w:val="center"/>
              <w:rPr>
                <w:sz w:val="22"/>
                <w:szCs w:val="22"/>
              </w:rPr>
            </w:pPr>
            <w:r w:rsidRPr="0061337F">
              <w:rPr>
                <w:sz w:val="22"/>
                <w:szCs w:val="22"/>
              </w:rPr>
              <w:t>1</w:t>
            </w:r>
          </w:p>
        </w:tc>
        <w:tc>
          <w:tcPr>
            <w:tcW w:w="1768" w:type="dxa"/>
            <w:tcBorders>
              <w:top w:val="nil"/>
              <w:left w:val="nil"/>
              <w:bottom w:val="single" w:sz="4" w:space="0" w:color="auto"/>
              <w:right w:val="single" w:sz="4" w:space="0" w:color="auto"/>
            </w:tcBorders>
            <w:vAlign w:val="center"/>
          </w:tcPr>
          <w:p w14:paraId="7C3B73ED" w14:textId="77777777" w:rsidR="00205DA8" w:rsidRPr="0061337F" w:rsidRDefault="00205DA8" w:rsidP="009F7955">
            <w:pPr>
              <w:widowControl/>
              <w:spacing w:line="240" w:lineRule="auto"/>
              <w:ind w:firstLine="0"/>
              <w:jc w:val="center"/>
              <w:rPr>
                <w:sz w:val="22"/>
                <w:szCs w:val="22"/>
              </w:rPr>
            </w:pPr>
            <w:r>
              <w:rPr>
                <w:sz w:val="22"/>
                <w:szCs w:val="22"/>
              </w:rPr>
              <w:t>1</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B3473"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c>
          <w:tcPr>
            <w:tcW w:w="1768" w:type="dxa"/>
            <w:tcBorders>
              <w:top w:val="nil"/>
              <w:left w:val="nil"/>
              <w:bottom w:val="single" w:sz="4" w:space="0" w:color="auto"/>
              <w:right w:val="nil"/>
            </w:tcBorders>
            <w:shd w:val="clear" w:color="auto" w:fill="auto"/>
            <w:noWrap/>
            <w:vAlign w:val="center"/>
            <w:hideMark/>
          </w:tcPr>
          <w:p w14:paraId="6777E23D"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7D2F1C6B" w14:textId="77777777" w:rsidR="00205DA8" w:rsidRPr="0061337F" w:rsidRDefault="00205DA8" w:rsidP="009F7955">
            <w:pPr>
              <w:widowControl/>
              <w:spacing w:line="240" w:lineRule="auto"/>
              <w:ind w:firstLine="0"/>
              <w:jc w:val="center"/>
              <w:rPr>
                <w:sz w:val="22"/>
                <w:szCs w:val="22"/>
              </w:rPr>
            </w:pPr>
            <w:r w:rsidRPr="0061337F">
              <w:rPr>
                <w:sz w:val="22"/>
                <w:szCs w:val="22"/>
              </w:rPr>
              <w:t>1</w:t>
            </w:r>
          </w:p>
        </w:tc>
      </w:tr>
      <w:tr w:rsidR="00205DA8" w:rsidRPr="0061337F" w14:paraId="556692A6" w14:textId="77777777" w:rsidTr="009F7955">
        <w:trPr>
          <w:gridAfter w:val="2"/>
          <w:wAfter w:w="16619" w:type="dxa"/>
          <w:trHeight w:val="300"/>
        </w:trPr>
        <w:tc>
          <w:tcPr>
            <w:tcW w:w="5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0CC80" w14:textId="77777777" w:rsidR="00205DA8" w:rsidRPr="0061337F" w:rsidRDefault="00205DA8" w:rsidP="009F7955">
            <w:pPr>
              <w:widowControl/>
              <w:spacing w:line="240" w:lineRule="auto"/>
              <w:ind w:firstLine="0"/>
              <w:jc w:val="left"/>
              <w:rPr>
                <w:sz w:val="22"/>
                <w:szCs w:val="22"/>
              </w:rPr>
            </w:pPr>
            <w:r w:rsidRPr="0061337F">
              <w:rPr>
                <w:sz w:val="22"/>
                <w:szCs w:val="22"/>
              </w:rPr>
              <w:t>по выполнению планов работ</w:t>
            </w:r>
          </w:p>
        </w:tc>
        <w:tc>
          <w:tcPr>
            <w:tcW w:w="1842" w:type="dxa"/>
            <w:tcBorders>
              <w:top w:val="nil"/>
              <w:left w:val="nil"/>
              <w:bottom w:val="single" w:sz="4" w:space="0" w:color="auto"/>
              <w:right w:val="single" w:sz="4" w:space="0" w:color="auto"/>
            </w:tcBorders>
            <w:shd w:val="clear" w:color="auto" w:fill="auto"/>
            <w:noWrap/>
            <w:vAlign w:val="center"/>
            <w:hideMark/>
          </w:tcPr>
          <w:p w14:paraId="1D720F70" w14:textId="77777777" w:rsidR="00205DA8" w:rsidRPr="00D90C24" w:rsidRDefault="00205DA8" w:rsidP="009F7955">
            <w:pPr>
              <w:widowControl/>
              <w:spacing w:line="240" w:lineRule="auto"/>
              <w:ind w:firstLine="0"/>
              <w:jc w:val="center"/>
              <w:rPr>
                <w:sz w:val="22"/>
                <w:szCs w:val="22"/>
              </w:rPr>
            </w:pPr>
            <w:r>
              <w:rPr>
                <w:sz w:val="22"/>
                <w:szCs w:val="22"/>
                <w:lang w:val="en-US"/>
              </w:rPr>
              <w:t>3</w:t>
            </w:r>
          </w:p>
        </w:tc>
        <w:tc>
          <w:tcPr>
            <w:tcW w:w="1768" w:type="dxa"/>
            <w:tcBorders>
              <w:top w:val="nil"/>
              <w:left w:val="nil"/>
              <w:bottom w:val="single" w:sz="4" w:space="0" w:color="auto"/>
              <w:right w:val="single" w:sz="4" w:space="0" w:color="auto"/>
            </w:tcBorders>
            <w:vAlign w:val="center"/>
          </w:tcPr>
          <w:p w14:paraId="3BC6F35C" w14:textId="77777777" w:rsidR="00205DA8" w:rsidRPr="0061337F" w:rsidRDefault="00205DA8" w:rsidP="009F7955">
            <w:pPr>
              <w:widowControl/>
              <w:spacing w:line="240" w:lineRule="auto"/>
              <w:ind w:firstLine="0"/>
              <w:jc w:val="center"/>
              <w:rPr>
                <w:sz w:val="22"/>
                <w:szCs w:val="22"/>
              </w:rPr>
            </w:pPr>
            <w:r>
              <w:rPr>
                <w:sz w:val="22"/>
                <w:szCs w:val="22"/>
              </w:rPr>
              <w:t>3</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2E8B0" w14:textId="77777777" w:rsidR="00205DA8" w:rsidRPr="0061337F" w:rsidRDefault="00205DA8" w:rsidP="009F7955">
            <w:pPr>
              <w:widowControl/>
              <w:spacing w:line="240" w:lineRule="auto"/>
              <w:ind w:firstLine="0"/>
              <w:jc w:val="center"/>
              <w:rPr>
                <w:sz w:val="22"/>
                <w:szCs w:val="22"/>
              </w:rPr>
            </w:pPr>
            <w:r>
              <w:rPr>
                <w:sz w:val="22"/>
                <w:szCs w:val="22"/>
              </w:rPr>
              <w:t>3</w:t>
            </w:r>
          </w:p>
        </w:tc>
        <w:tc>
          <w:tcPr>
            <w:tcW w:w="1768" w:type="dxa"/>
            <w:tcBorders>
              <w:top w:val="nil"/>
              <w:left w:val="nil"/>
              <w:bottom w:val="single" w:sz="4" w:space="0" w:color="auto"/>
              <w:right w:val="nil"/>
            </w:tcBorders>
            <w:shd w:val="clear" w:color="auto" w:fill="auto"/>
            <w:noWrap/>
            <w:vAlign w:val="center"/>
            <w:hideMark/>
          </w:tcPr>
          <w:p w14:paraId="055580BB" w14:textId="77777777" w:rsidR="00205DA8" w:rsidRPr="0061337F" w:rsidRDefault="00205DA8" w:rsidP="009F7955">
            <w:pPr>
              <w:widowControl/>
              <w:spacing w:line="240" w:lineRule="auto"/>
              <w:ind w:firstLine="0"/>
              <w:jc w:val="center"/>
              <w:rPr>
                <w:sz w:val="22"/>
                <w:szCs w:val="22"/>
              </w:rPr>
            </w:pPr>
            <w:r>
              <w:rPr>
                <w:sz w:val="22"/>
                <w:szCs w:val="22"/>
              </w:rPr>
              <w:t>3</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3C3842C7" w14:textId="77777777" w:rsidR="00205DA8" w:rsidRPr="0061337F" w:rsidRDefault="00205DA8" w:rsidP="009F7955">
            <w:pPr>
              <w:widowControl/>
              <w:spacing w:line="240" w:lineRule="auto"/>
              <w:ind w:firstLine="0"/>
              <w:jc w:val="center"/>
              <w:rPr>
                <w:sz w:val="22"/>
                <w:szCs w:val="22"/>
              </w:rPr>
            </w:pPr>
            <w:r w:rsidRPr="0061337F">
              <w:rPr>
                <w:sz w:val="22"/>
                <w:szCs w:val="22"/>
              </w:rPr>
              <w:t>4</w:t>
            </w:r>
          </w:p>
        </w:tc>
      </w:tr>
      <w:tr w:rsidR="00205DA8" w:rsidRPr="0061337F" w14:paraId="4FBA6BEE" w14:textId="77777777" w:rsidTr="009F7955">
        <w:trPr>
          <w:gridAfter w:val="2"/>
          <w:wAfter w:w="16619" w:type="dxa"/>
          <w:trHeight w:val="300"/>
        </w:trPr>
        <w:tc>
          <w:tcPr>
            <w:tcW w:w="5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D9A6" w14:textId="77777777" w:rsidR="00205DA8" w:rsidRPr="0061337F" w:rsidRDefault="00205DA8" w:rsidP="009F7955">
            <w:pPr>
              <w:widowControl/>
              <w:spacing w:line="240" w:lineRule="auto"/>
              <w:ind w:firstLine="0"/>
              <w:jc w:val="left"/>
              <w:rPr>
                <w:sz w:val="22"/>
                <w:szCs w:val="22"/>
              </w:rPr>
            </w:pPr>
            <w:r w:rsidRPr="0061337F">
              <w:rPr>
                <w:sz w:val="22"/>
                <w:szCs w:val="22"/>
              </w:rPr>
              <w:t>по общим показателям</w:t>
            </w:r>
          </w:p>
        </w:tc>
        <w:tc>
          <w:tcPr>
            <w:tcW w:w="1842" w:type="dxa"/>
            <w:tcBorders>
              <w:top w:val="nil"/>
              <w:left w:val="nil"/>
              <w:bottom w:val="single" w:sz="4" w:space="0" w:color="auto"/>
              <w:right w:val="single" w:sz="4" w:space="0" w:color="auto"/>
            </w:tcBorders>
            <w:shd w:val="clear" w:color="auto" w:fill="auto"/>
            <w:noWrap/>
            <w:vAlign w:val="center"/>
            <w:hideMark/>
          </w:tcPr>
          <w:p w14:paraId="49EE8BFF" w14:textId="77777777" w:rsidR="00205DA8" w:rsidRPr="0061337F" w:rsidRDefault="00205DA8" w:rsidP="009F7955">
            <w:pPr>
              <w:widowControl/>
              <w:spacing w:line="240" w:lineRule="auto"/>
              <w:ind w:firstLine="0"/>
              <w:jc w:val="center"/>
              <w:rPr>
                <w:sz w:val="22"/>
                <w:szCs w:val="22"/>
              </w:rPr>
            </w:pPr>
            <w:r w:rsidRPr="0061337F">
              <w:rPr>
                <w:sz w:val="22"/>
                <w:szCs w:val="22"/>
              </w:rPr>
              <w:t>4</w:t>
            </w:r>
          </w:p>
        </w:tc>
        <w:tc>
          <w:tcPr>
            <w:tcW w:w="1768" w:type="dxa"/>
            <w:tcBorders>
              <w:top w:val="nil"/>
              <w:left w:val="nil"/>
              <w:bottom w:val="single" w:sz="4" w:space="0" w:color="auto"/>
              <w:right w:val="single" w:sz="4" w:space="0" w:color="auto"/>
            </w:tcBorders>
            <w:vAlign w:val="center"/>
          </w:tcPr>
          <w:p w14:paraId="5F7D958B"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EE284"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1768" w:type="dxa"/>
            <w:tcBorders>
              <w:top w:val="nil"/>
              <w:left w:val="nil"/>
              <w:bottom w:val="single" w:sz="4" w:space="0" w:color="auto"/>
              <w:right w:val="nil"/>
            </w:tcBorders>
            <w:shd w:val="clear" w:color="auto" w:fill="auto"/>
            <w:noWrap/>
            <w:vAlign w:val="center"/>
            <w:hideMark/>
          </w:tcPr>
          <w:p w14:paraId="54A4C6CE"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506BB98E" w14:textId="77777777" w:rsidR="00205DA8" w:rsidRPr="0061337F" w:rsidRDefault="00205DA8" w:rsidP="009F7955">
            <w:pPr>
              <w:widowControl/>
              <w:spacing w:line="240" w:lineRule="auto"/>
              <w:ind w:firstLine="0"/>
              <w:jc w:val="center"/>
              <w:rPr>
                <w:sz w:val="22"/>
                <w:szCs w:val="22"/>
              </w:rPr>
            </w:pPr>
            <w:r w:rsidRPr="0061337F">
              <w:rPr>
                <w:sz w:val="22"/>
                <w:szCs w:val="22"/>
              </w:rPr>
              <w:t>3</w:t>
            </w:r>
          </w:p>
        </w:tc>
      </w:tr>
    </w:tbl>
    <w:p w14:paraId="3DCB6027" w14:textId="77777777" w:rsidR="00205DA8" w:rsidRPr="0061337F" w:rsidRDefault="00205DA8" w:rsidP="00205DA8">
      <w:pPr>
        <w:rPr>
          <w:sz w:val="22"/>
          <w:szCs w:val="22"/>
        </w:rPr>
      </w:pPr>
      <w:r w:rsidRPr="0061337F">
        <w:rPr>
          <w:sz w:val="22"/>
          <w:szCs w:val="22"/>
        </w:rPr>
        <w:br w:type="page"/>
      </w:r>
    </w:p>
    <w:tbl>
      <w:tblPr>
        <w:tblpPr w:leftFromText="180" w:rightFromText="180" w:vertAnchor="text" w:horzAnchor="margin" w:tblpY="249"/>
        <w:tblW w:w="14973" w:type="dxa"/>
        <w:tblLayout w:type="fixed"/>
        <w:tblLook w:val="04A0" w:firstRow="1" w:lastRow="0" w:firstColumn="1" w:lastColumn="0" w:noHBand="0" w:noVBand="1"/>
      </w:tblPr>
      <w:tblGrid>
        <w:gridCol w:w="1734"/>
        <w:gridCol w:w="3824"/>
        <w:gridCol w:w="1261"/>
        <w:gridCol w:w="439"/>
        <w:gridCol w:w="1276"/>
        <w:gridCol w:w="1559"/>
        <w:gridCol w:w="1276"/>
        <w:gridCol w:w="1134"/>
        <w:gridCol w:w="1838"/>
        <w:gridCol w:w="396"/>
        <w:gridCol w:w="236"/>
      </w:tblGrid>
      <w:tr w:rsidR="00205DA8" w:rsidRPr="005F6665" w14:paraId="1A110611" w14:textId="77777777" w:rsidTr="009F7955">
        <w:trPr>
          <w:gridAfter w:val="1"/>
          <w:wAfter w:w="236" w:type="dxa"/>
          <w:trHeight w:val="315"/>
        </w:trPr>
        <w:tc>
          <w:tcPr>
            <w:tcW w:w="1734" w:type="dxa"/>
            <w:shd w:val="clear" w:color="auto" w:fill="auto"/>
            <w:noWrap/>
            <w:vAlign w:val="bottom"/>
            <w:hideMark/>
          </w:tcPr>
          <w:p w14:paraId="3E349814" w14:textId="77777777" w:rsidR="00205DA8" w:rsidRPr="0061504B" w:rsidRDefault="00205DA8" w:rsidP="0061504B">
            <w:pPr>
              <w:pStyle w:val="2"/>
              <w:jc w:val="right"/>
              <w:rPr>
                <w:i/>
              </w:rPr>
            </w:pPr>
            <w:r w:rsidRPr="0061504B">
              <w:rPr>
                <w:i/>
              </w:rPr>
              <w:lastRenderedPageBreak/>
              <w:br w:type="page"/>
            </w:r>
          </w:p>
        </w:tc>
        <w:tc>
          <w:tcPr>
            <w:tcW w:w="5085" w:type="dxa"/>
            <w:gridSpan w:val="2"/>
            <w:shd w:val="clear" w:color="auto" w:fill="auto"/>
            <w:noWrap/>
            <w:vAlign w:val="bottom"/>
            <w:hideMark/>
          </w:tcPr>
          <w:p w14:paraId="02BAFDED" w14:textId="77777777" w:rsidR="00205DA8" w:rsidRPr="0061504B" w:rsidRDefault="00205DA8" w:rsidP="0061504B">
            <w:pPr>
              <w:pStyle w:val="2"/>
              <w:jc w:val="right"/>
              <w:rPr>
                <w:i/>
              </w:rPr>
            </w:pPr>
          </w:p>
        </w:tc>
        <w:tc>
          <w:tcPr>
            <w:tcW w:w="7918" w:type="dxa"/>
            <w:gridSpan w:val="7"/>
            <w:shd w:val="clear" w:color="auto" w:fill="auto"/>
            <w:noWrap/>
            <w:vAlign w:val="bottom"/>
            <w:hideMark/>
          </w:tcPr>
          <w:p w14:paraId="5AAC2B96" w14:textId="77777777" w:rsidR="00205DA8" w:rsidRPr="0061504B" w:rsidRDefault="00205DA8" w:rsidP="0061504B">
            <w:pPr>
              <w:pStyle w:val="2"/>
              <w:jc w:val="right"/>
              <w:rPr>
                <w:i/>
              </w:rPr>
            </w:pPr>
            <w:r w:rsidRPr="0061504B">
              <w:rPr>
                <w:i/>
              </w:rPr>
              <w:t xml:space="preserve"> </w:t>
            </w:r>
            <w:bookmarkStart w:id="617" w:name="_Toc90908226"/>
            <w:r w:rsidRPr="0061504B">
              <w:rPr>
                <w:i/>
              </w:rPr>
              <w:t>Приложение 8.1.1</w:t>
            </w:r>
            <w:bookmarkEnd w:id="617"/>
          </w:p>
        </w:tc>
      </w:tr>
      <w:tr w:rsidR="00205DA8" w:rsidRPr="007D1A65" w14:paraId="3A6A3C93" w14:textId="77777777" w:rsidTr="009F7955">
        <w:trPr>
          <w:gridAfter w:val="2"/>
          <w:wAfter w:w="632" w:type="dxa"/>
          <w:trHeight w:val="1437"/>
        </w:trPr>
        <w:tc>
          <w:tcPr>
            <w:tcW w:w="14341" w:type="dxa"/>
            <w:gridSpan w:val="9"/>
            <w:shd w:val="clear" w:color="auto" w:fill="auto"/>
            <w:vAlign w:val="center"/>
            <w:hideMark/>
          </w:tcPr>
          <w:p w14:paraId="1A228C3A" w14:textId="045F642B" w:rsidR="00205DA8" w:rsidRPr="007D1A65" w:rsidRDefault="00205DA8" w:rsidP="002C5551">
            <w:pPr>
              <w:pStyle w:val="2"/>
            </w:pPr>
            <w:bookmarkStart w:id="618" w:name="_Toc90908227"/>
            <w:r w:rsidRPr="007D1A65">
              <w:t>МАТРИЦА ЦЕЛЕЙ (ПОКАЗАТЕЛЕЙ)</w:t>
            </w:r>
            <w:r w:rsidR="004A73D2" w:rsidRPr="007D1A65">
              <w:t xml:space="preserve"> </w:t>
            </w:r>
            <w:r w:rsidRPr="007D1A65">
              <w:br/>
              <w:t>Отдела по разработке и экспертизе учебно-методических материалов</w:t>
            </w:r>
            <w:bookmarkEnd w:id="618"/>
          </w:p>
        </w:tc>
      </w:tr>
      <w:tr w:rsidR="00205DA8" w:rsidRPr="005F6665" w14:paraId="293EBE71" w14:textId="77777777" w:rsidTr="009F7955">
        <w:trPr>
          <w:gridAfter w:val="2"/>
          <w:wAfter w:w="632" w:type="dxa"/>
          <w:trHeight w:val="336"/>
        </w:trPr>
        <w:tc>
          <w:tcPr>
            <w:tcW w:w="173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8A2B363" w14:textId="77777777" w:rsidR="00205DA8" w:rsidRDefault="00205DA8" w:rsidP="009F7955">
            <w:pPr>
              <w:widowControl/>
              <w:spacing w:line="240" w:lineRule="auto"/>
              <w:ind w:right="-102" w:firstLine="0"/>
              <w:jc w:val="center"/>
              <w:rPr>
                <w:color w:val="000000"/>
                <w:sz w:val="22"/>
                <w:szCs w:val="22"/>
              </w:rPr>
            </w:pPr>
            <w:r w:rsidRPr="005F6665">
              <w:rPr>
                <w:color w:val="000000"/>
                <w:sz w:val="22"/>
                <w:szCs w:val="22"/>
              </w:rPr>
              <w:t> </w:t>
            </w:r>
          </w:p>
          <w:p w14:paraId="34C8AA97" w14:textId="77777777" w:rsidR="00205DA8" w:rsidRPr="005F6665" w:rsidRDefault="00205DA8" w:rsidP="009F7955">
            <w:pPr>
              <w:widowControl/>
              <w:spacing w:line="240" w:lineRule="auto"/>
              <w:ind w:right="-102" w:firstLine="0"/>
              <w:jc w:val="center"/>
              <w:rPr>
                <w:color w:val="000000"/>
                <w:sz w:val="22"/>
                <w:szCs w:val="22"/>
              </w:rPr>
            </w:pPr>
          </w:p>
        </w:tc>
        <w:tc>
          <w:tcPr>
            <w:tcW w:w="12607" w:type="dxa"/>
            <w:gridSpan w:val="8"/>
            <w:tcBorders>
              <w:left w:val="single" w:sz="4" w:space="0" w:color="auto"/>
            </w:tcBorders>
            <w:shd w:val="clear" w:color="auto" w:fill="auto"/>
            <w:vAlign w:val="center"/>
            <w:hideMark/>
          </w:tcPr>
          <w:p w14:paraId="11454397" w14:textId="77777777" w:rsidR="00205DA8" w:rsidRPr="005F6665" w:rsidRDefault="00205DA8" w:rsidP="009F7955">
            <w:pPr>
              <w:widowControl/>
              <w:spacing w:line="240" w:lineRule="auto"/>
              <w:ind w:right="-102" w:firstLine="0"/>
              <w:jc w:val="left"/>
              <w:rPr>
                <w:sz w:val="22"/>
                <w:szCs w:val="22"/>
              </w:rPr>
            </w:pPr>
            <w:r w:rsidRPr="005F6665">
              <w:rPr>
                <w:b/>
                <w:bCs/>
                <w:color w:val="000000"/>
                <w:sz w:val="22"/>
                <w:szCs w:val="22"/>
              </w:rPr>
              <w:t>Показатель при определении размера вознаграждения по итогам работы за год</w:t>
            </w:r>
            <w:r w:rsidRPr="005F6665">
              <w:rPr>
                <w:color w:val="000000"/>
                <w:sz w:val="22"/>
                <w:szCs w:val="22"/>
              </w:rPr>
              <w:t xml:space="preserve"> (учет показателей осуществляется ежегодно).</w:t>
            </w:r>
          </w:p>
        </w:tc>
      </w:tr>
      <w:tr w:rsidR="00205DA8" w:rsidRPr="005F6665" w14:paraId="3BDD5228" w14:textId="77777777" w:rsidTr="009F7955">
        <w:trPr>
          <w:trHeight w:val="59"/>
        </w:trPr>
        <w:tc>
          <w:tcPr>
            <w:tcW w:w="1734" w:type="dxa"/>
            <w:tcBorders>
              <w:top w:val="single" w:sz="4" w:space="0" w:color="auto"/>
              <w:bottom w:val="single" w:sz="4" w:space="0" w:color="auto"/>
            </w:tcBorders>
            <w:shd w:val="clear" w:color="auto" w:fill="auto"/>
            <w:noWrap/>
            <w:vAlign w:val="center"/>
            <w:hideMark/>
          </w:tcPr>
          <w:p w14:paraId="671CAC92" w14:textId="77777777" w:rsidR="00205DA8" w:rsidRPr="005F6665" w:rsidRDefault="00205DA8" w:rsidP="009F7955">
            <w:pPr>
              <w:widowControl/>
              <w:spacing w:line="240" w:lineRule="auto"/>
              <w:ind w:right="-102" w:firstLine="0"/>
              <w:jc w:val="left"/>
              <w:rPr>
                <w:sz w:val="22"/>
                <w:szCs w:val="22"/>
              </w:rPr>
            </w:pPr>
          </w:p>
        </w:tc>
        <w:tc>
          <w:tcPr>
            <w:tcW w:w="3824" w:type="dxa"/>
            <w:shd w:val="clear" w:color="auto" w:fill="auto"/>
            <w:noWrap/>
            <w:vAlign w:val="bottom"/>
            <w:hideMark/>
          </w:tcPr>
          <w:p w14:paraId="52154DBB" w14:textId="77777777" w:rsidR="00205DA8" w:rsidRPr="005F6665" w:rsidRDefault="00205DA8" w:rsidP="009F7955">
            <w:pPr>
              <w:widowControl/>
              <w:spacing w:line="240" w:lineRule="auto"/>
              <w:ind w:right="-102" w:firstLine="0"/>
              <w:jc w:val="center"/>
              <w:rPr>
                <w:sz w:val="22"/>
                <w:szCs w:val="22"/>
              </w:rPr>
            </w:pPr>
          </w:p>
        </w:tc>
        <w:tc>
          <w:tcPr>
            <w:tcW w:w="1700" w:type="dxa"/>
            <w:gridSpan w:val="2"/>
            <w:shd w:val="clear" w:color="auto" w:fill="auto"/>
            <w:noWrap/>
            <w:vAlign w:val="center"/>
            <w:hideMark/>
          </w:tcPr>
          <w:p w14:paraId="1653DFF8" w14:textId="77777777" w:rsidR="00205DA8" w:rsidRPr="005F6665" w:rsidRDefault="00205DA8" w:rsidP="009F7955">
            <w:pPr>
              <w:widowControl/>
              <w:spacing w:line="240" w:lineRule="auto"/>
              <w:ind w:right="-102" w:firstLine="0"/>
              <w:jc w:val="left"/>
              <w:rPr>
                <w:sz w:val="22"/>
                <w:szCs w:val="22"/>
              </w:rPr>
            </w:pPr>
          </w:p>
        </w:tc>
        <w:tc>
          <w:tcPr>
            <w:tcW w:w="1276" w:type="dxa"/>
            <w:shd w:val="clear" w:color="auto" w:fill="auto"/>
            <w:noWrap/>
            <w:vAlign w:val="center"/>
            <w:hideMark/>
          </w:tcPr>
          <w:p w14:paraId="2AC3E930" w14:textId="77777777" w:rsidR="00205DA8" w:rsidRPr="005F6665" w:rsidRDefault="00205DA8" w:rsidP="009F7955">
            <w:pPr>
              <w:widowControl/>
              <w:spacing w:line="240" w:lineRule="auto"/>
              <w:ind w:right="-102" w:firstLine="0"/>
              <w:jc w:val="center"/>
              <w:rPr>
                <w:sz w:val="22"/>
                <w:szCs w:val="22"/>
              </w:rPr>
            </w:pPr>
          </w:p>
        </w:tc>
        <w:tc>
          <w:tcPr>
            <w:tcW w:w="1559" w:type="dxa"/>
            <w:shd w:val="clear" w:color="auto" w:fill="auto"/>
            <w:noWrap/>
            <w:vAlign w:val="bottom"/>
            <w:hideMark/>
          </w:tcPr>
          <w:p w14:paraId="38D5A3D7" w14:textId="77777777" w:rsidR="00205DA8" w:rsidRPr="005F6665" w:rsidRDefault="00205DA8" w:rsidP="009F7955">
            <w:pPr>
              <w:widowControl/>
              <w:spacing w:line="240" w:lineRule="auto"/>
              <w:ind w:right="-102" w:firstLine="0"/>
              <w:jc w:val="center"/>
              <w:rPr>
                <w:sz w:val="22"/>
                <w:szCs w:val="22"/>
              </w:rPr>
            </w:pPr>
          </w:p>
        </w:tc>
        <w:tc>
          <w:tcPr>
            <w:tcW w:w="1276" w:type="dxa"/>
            <w:shd w:val="clear" w:color="auto" w:fill="auto"/>
            <w:noWrap/>
            <w:vAlign w:val="bottom"/>
            <w:hideMark/>
          </w:tcPr>
          <w:p w14:paraId="76FB3AEE" w14:textId="77777777" w:rsidR="00205DA8" w:rsidRPr="005F6665" w:rsidRDefault="00205DA8" w:rsidP="009F7955">
            <w:pPr>
              <w:widowControl/>
              <w:spacing w:line="240" w:lineRule="auto"/>
              <w:ind w:right="-102" w:firstLine="0"/>
              <w:jc w:val="left"/>
              <w:rPr>
                <w:sz w:val="22"/>
                <w:szCs w:val="22"/>
              </w:rPr>
            </w:pPr>
          </w:p>
        </w:tc>
        <w:tc>
          <w:tcPr>
            <w:tcW w:w="1134" w:type="dxa"/>
            <w:shd w:val="clear" w:color="auto" w:fill="auto"/>
            <w:noWrap/>
            <w:vAlign w:val="bottom"/>
            <w:hideMark/>
          </w:tcPr>
          <w:p w14:paraId="1F10B5C6" w14:textId="77777777" w:rsidR="00205DA8" w:rsidRPr="005F6665" w:rsidRDefault="00205DA8" w:rsidP="009F7955">
            <w:pPr>
              <w:widowControl/>
              <w:spacing w:line="240" w:lineRule="auto"/>
              <w:ind w:right="-102" w:firstLine="0"/>
              <w:jc w:val="left"/>
              <w:rPr>
                <w:sz w:val="22"/>
                <w:szCs w:val="22"/>
              </w:rPr>
            </w:pPr>
          </w:p>
        </w:tc>
        <w:tc>
          <w:tcPr>
            <w:tcW w:w="2234" w:type="dxa"/>
            <w:gridSpan w:val="2"/>
            <w:shd w:val="clear" w:color="auto" w:fill="auto"/>
            <w:noWrap/>
            <w:vAlign w:val="bottom"/>
            <w:hideMark/>
          </w:tcPr>
          <w:p w14:paraId="5F1A2367" w14:textId="77777777" w:rsidR="00205DA8" w:rsidRPr="005F6665" w:rsidRDefault="00205DA8" w:rsidP="009F7955">
            <w:pPr>
              <w:widowControl/>
              <w:spacing w:line="240" w:lineRule="auto"/>
              <w:ind w:right="-102" w:firstLine="0"/>
              <w:jc w:val="left"/>
              <w:rPr>
                <w:sz w:val="22"/>
                <w:szCs w:val="22"/>
              </w:rPr>
            </w:pPr>
          </w:p>
        </w:tc>
        <w:tc>
          <w:tcPr>
            <w:tcW w:w="236" w:type="dxa"/>
            <w:shd w:val="clear" w:color="auto" w:fill="auto"/>
            <w:noWrap/>
            <w:vAlign w:val="bottom"/>
            <w:hideMark/>
          </w:tcPr>
          <w:p w14:paraId="08CD0249" w14:textId="77777777" w:rsidR="00205DA8" w:rsidRPr="005F6665" w:rsidRDefault="00205DA8" w:rsidP="009F7955">
            <w:pPr>
              <w:widowControl/>
              <w:spacing w:line="240" w:lineRule="auto"/>
              <w:ind w:right="-102" w:firstLine="0"/>
              <w:jc w:val="left"/>
              <w:rPr>
                <w:sz w:val="22"/>
                <w:szCs w:val="22"/>
              </w:rPr>
            </w:pPr>
          </w:p>
        </w:tc>
      </w:tr>
      <w:tr w:rsidR="00205DA8" w:rsidRPr="005F6665" w14:paraId="20FAB895" w14:textId="77777777" w:rsidTr="009F7955">
        <w:trPr>
          <w:gridAfter w:val="2"/>
          <w:wAfter w:w="632" w:type="dxa"/>
          <w:trHeight w:val="359"/>
        </w:trPr>
        <w:tc>
          <w:tcPr>
            <w:tcW w:w="173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4A5A5BE" w14:textId="77777777" w:rsidR="00205DA8" w:rsidRDefault="00205DA8" w:rsidP="009F7955">
            <w:pPr>
              <w:widowControl/>
              <w:spacing w:line="240" w:lineRule="auto"/>
              <w:ind w:right="-102" w:firstLine="0"/>
              <w:jc w:val="center"/>
              <w:rPr>
                <w:color w:val="000000"/>
                <w:sz w:val="22"/>
                <w:szCs w:val="22"/>
              </w:rPr>
            </w:pPr>
            <w:r w:rsidRPr="005F6665">
              <w:rPr>
                <w:color w:val="000000"/>
                <w:sz w:val="22"/>
                <w:szCs w:val="22"/>
              </w:rPr>
              <w:t> </w:t>
            </w:r>
          </w:p>
          <w:p w14:paraId="51D4425D" w14:textId="77777777" w:rsidR="00205DA8" w:rsidRPr="005F6665" w:rsidRDefault="00205DA8" w:rsidP="009F7955">
            <w:pPr>
              <w:widowControl/>
              <w:spacing w:line="240" w:lineRule="auto"/>
              <w:ind w:right="-102" w:firstLine="0"/>
              <w:jc w:val="center"/>
              <w:rPr>
                <w:color w:val="000000"/>
                <w:sz w:val="22"/>
                <w:szCs w:val="22"/>
              </w:rPr>
            </w:pPr>
          </w:p>
        </w:tc>
        <w:tc>
          <w:tcPr>
            <w:tcW w:w="12607" w:type="dxa"/>
            <w:gridSpan w:val="8"/>
            <w:tcBorders>
              <w:left w:val="single" w:sz="4" w:space="0" w:color="auto"/>
            </w:tcBorders>
            <w:shd w:val="clear" w:color="auto" w:fill="auto"/>
            <w:vAlign w:val="center"/>
            <w:hideMark/>
          </w:tcPr>
          <w:p w14:paraId="5702C98B" w14:textId="77777777" w:rsidR="00205DA8" w:rsidRPr="005F6665" w:rsidRDefault="00205DA8" w:rsidP="009F7955">
            <w:pPr>
              <w:widowControl/>
              <w:spacing w:line="240" w:lineRule="auto"/>
              <w:ind w:right="-102" w:firstLine="0"/>
              <w:jc w:val="left"/>
              <w:rPr>
                <w:sz w:val="22"/>
                <w:szCs w:val="22"/>
              </w:rPr>
            </w:pPr>
            <w:r w:rsidRPr="005F6665">
              <w:rPr>
                <w:b/>
                <w:bCs/>
                <w:color w:val="000000"/>
                <w:sz w:val="22"/>
                <w:szCs w:val="22"/>
              </w:rPr>
              <w:t>Премирование за результаты производственно-экономической деятельности</w:t>
            </w:r>
            <w:r w:rsidRPr="005F6665">
              <w:rPr>
                <w:color w:val="000000"/>
                <w:sz w:val="22"/>
                <w:szCs w:val="22"/>
              </w:rPr>
              <w:t xml:space="preserve"> (учет показателей осуществляется ежемесячно). </w:t>
            </w:r>
          </w:p>
        </w:tc>
      </w:tr>
    </w:tbl>
    <w:p w14:paraId="4D87F2DC" w14:textId="77777777" w:rsidR="00205DA8" w:rsidRPr="005F6665" w:rsidRDefault="00205DA8" w:rsidP="00205DA8">
      <w:pPr>
        <w:ind w:right="-102"/>
      </w:pPr>
    </w:p>
    <w:tbl>
      <w:tblPr>
        <w:tblW w:w="14879" w:type="dxa"/>
        <w:tblLayout w:type="fixed"/>
        <w:tblLook w:val="04A0" w:firstRow="1" w:lastRow="0" w:firstColumn="1" w:lastColumn="0" w:noHBand="0" w:noVBand="1"/>
      </w:tblPr>
      <w:tblGrid>
        <w:gridCol w:w="1129"/>
        <w:gridCol w:w="4663"/>
        <w:gridCol w:w="2410"/>
        <w:gridCol w:w="1984"/>
        <w:gridCol w:w="2567"/>
        <w:gridCol w:w="2126"/>
      </w:tblGrid>
      <w:tr w:rsidR="00205DA8" w:rsidRPr="005F6665" w14:paraId="69BA567B" w14:textId="77777777" w:rsidTr="009F7955">
        <w:trPr>
          <w:trHeight w:val="218"/>
          <w:tblHead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737CCDBE"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 п/п</w:t>
            </w:r>
          </w:p>
        </w:tc>
        <w:tc>
          <w:tcPr>
            <w:tcW w:w="4663" w:type="dxa"/>
            <w:vMerge w:val="restart"/>
            <w:tcBorders>
              <w:top w:val="single" w:sz="4" w:space="0" w:color="auto"/>
              <w:left w:val="single" w:sz="4" w:space="0" w:color="auto"/>
              <w:bottom w:val="single" w:sz="4" w:space="0" w:color="auto"/>
              <w:right w:val="single" w:sz="4" w:space="0" w:color="auto"/>
            </w:tcBorders>
            <w:vAlign w:val="center"/>
            <w:hideMark/>
          </w:tcPr>
          <w:p w14:paraId="15EDDA7A"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Наименование цели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0E335E3" w14:textId="77777777" w:rsidR="00205DA8" w:rsidRPr="005F6665" w:rsidRDefault="00205DA8" w:rsidP="009F7955">
            <w:pPr>
              <w:widowControl/>
              <w:spacing w:line="240" w:lineRule="auto"/>
              <w:ind w:right="313" w:firstLine="0"/>
              <w:jc w:val="center"/>
              <w:rPr>
                <w:color w:val="000000" w:themeColor="text1"/>
                <w:sz w:val="22"/>
                <w:szCs w:val="22"/>
              </w:rPr>
            </w:pPr>
            <w:r w:rsidRPr="005F6665">
              <w:rPr>
                <w:color w:val="000000" w:themeColor="text1"/>
                <w:sz w:val="22"/>
                <w:szCs w:val="22"/>
              </w:rPr>
              <w:t>Начальник отдела</w:t>
            </w:r>
          </w:p>
        </w:tc>
        <w:tc>
          <w:tcPr>
            <w:tcW w:w="1984" w:type="dxa"/>
            <w:vMerge w:val="restart"/>
            <w:tcBorders>
              <w:top w:val="single" w:sz="4" w:space="0" w:color="auto"/>
              <w:left w:val="nil"/>
              <w:bottom w:val="single" w:sz="4" w:space="0" w:color="auto"/>
              <w:right w:val="single" w:sz="4" w:space="0" w:color="auto"/>
            </w:tcBorders>
            <w:shd w:val="clear" w:color="auto" w:fill="auto"/>
            <w:vAlign w:val="center"/>
            <w:hideMark/>
          </w:tcPr>
          <w:p w14:paraId="07972ED1" w14:textId="77777777" w:rsidR="00205DA8" w:rsidRPr="005F6665" w:rsidRDefault="00205DA8" w:rsidP="009F7955">
            <w:pPr>
              <w:widowControl/>
              <w:spacing w:line="240" w:lineRule="auto"/>
              <w:ind w:right="313" w:firstLine="0"/>
              <w:jc w:val="center"/>
              <w:rPr>
                <w:color w:val="000000" w:themeColor="text1"/>
                <w:sz w:val="22"/>
                <w:szCs w:val="22"/>
              </w:rPr>
            </w:pPr>
            <w:r w:rsidRPr="005F6665">
              <w:rPr>
                <w:color w:val="000000" w:themeColor="text1"/>
                <w:sz w:val="22"/>
                <w:szCs w:val="22"/>
              </w:rPr>
              <w:t>Ведущий специалист</w:t>
            </w:r>
          </w:p>
        </w:tc>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BCA3D" w14:textId="77777777" w:rsidR="00205DA8" w:rsidRPr="005F6665" w:rsidRDefault="00205DA8" w:rsidP="009F7955">
            <w:pPr>
              <w:widowControl/>
              <w:spacing w:line="240" w:lineRule="auto"/>
              <w:ind w:firstLine="0"/>
              <w:jc w:val="center"/>
              <w:rPr>
                <w:color w:val="000000" w:themeColor="text1"/>
                <w:sz w:val="22"/>
                <w:szCs w:val="22"/>
              </w:rPr>
            </w:pPr>
            <w:r w:rsidRPr="005F6665">
              <w:rPr>
                <w:color w:val="000000" w:themeColor="text1"/>
                <w:sz w:val="22"/>
                <w:szCs w:val="22"/>
              </w:rPr>
              <w:t>Группа по разработке УПД</w:t>
            </w:r>
          </w:p>
        </w:tc>
      </w:tr>
      <w:tr w:rsidR="00205DA8" w:rsidRPr="005F6665" w14:paraId="4D134452" w14:textId="77777777" w:rsidTr="009F7955">
        <w:trPr>
          <w:trHeight w:val="590"/>
          <w:tblHeader/>
        </w:trPr>
        <w:tc>
          <w:tcPr>
            <w:tcW w:w="1129" w:type="dxa"/>
            <w:vMerge/>
            <w:tcBorders>
              <w:top w:val="single" w:sz="4" w:space="0" w:color="auto"/>
              <w:left w:val="single" w:sz="4" w:space="0" w:color="auto"/>
              <w:bottom w:val="single" w:sz="4" w:space="0" w:color="auto"/>
              <w:right w:val="single" w:sz="4" w:space="0" w:color="auto"/>
            </w:tcBorders>
            <w:vAlign w:val="center"/>
          </w:tcPr>
          <w:p w14:paraId="2C94A219" w14:textId="77777777" w:rsidR="00205DA8" w:rsidRPr="005F6665" w:rsidRDefault="00205DA8" w:rsidP="009F7955">
            <w:pPr>
              <w:widowControl/>
              <w:spacing w:line="240" w:lineRule="auto"/>
              <w:ind w:firstLine="0"/>
              <w:jc w:val="center"/>
              <w:rPr>
                <w:color w:val="000000"/>
                <w:sz w:val="22"/>
                <w:szCs w:val="22"/>
              </w:rPr>
            </w:pPr>
          </w:p>
        </w:tc>
        <w:tc>
          <w:tcPr>
            <w:tcW w:w="4663" w:type="dxa"/>
            <w:vMerge/>
            <w:tcBorders>
              <w:top w:val="single" w:sz="4" w:space="0" w:color="auto"/>
              <w:left w:val="single" w:sz="4" w:space="0" w:color="auto"/>
              <w:bottom w:val="single" w:sz="4" w:space="0" w:color="auto"/>
              <w:right w:val="single" w:sz="4" w:space="0" w:color="auto"/>
            </w:tcBorders>
            <w:vAlign w:val="center"/>
          </w:tcPr>
          <w:p w14:paraId="5D1B64C2" w14:textId="77777777" w:rsidR="00205DA8" w:rsidRPr="005F6665" w:rsidRDefault="00205DA8" w:rsidP="009F7955">
            <w:pPr>
              <w:widowControl/>
              <w:spacing w:line="240" w:lineRule="auto"/>
              <w:ind w:firstLine="0"/>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7EF551D8" w14:textId="77777777" w:rsidR="00205DA8" w:rsidRPr="005F6665" w:rsidRDefault="00205DA8" w:rsidP="009F7955">
            <w:pPr>
              <w:widowControl/>
              <w:spacing w:line="240" w:lineRule="auto"/>
              <w:ind w:firstLine="0"/>
              <w:jc w:val="center"/>
              <w:rPr>
                <w:color w:val="000000" w:themeColor="text1"/>
                <w:sz w:val="22"/>
                <w:szCs w:val="22"/>
              </w:rPr>
            </w:pPr>
          </w:p>
        </w:tc>
        <w:tc>
          <w:tcPr>
            <w:tcW w:w="1984" w:type="dxa"/>
            <w:vMerge/>
            <w:tcBorders>
              <w:top w:val="single" w:sz="4" w:space="0" w:color="auto"/>
              <w:left w:val="nil"/>
              <w:bottom w:val="single" w:sz="4" w:space="0" w:color="auto"/>
              <w:right w:val="single" w:sz="4" w:space="0" w:color="auto"/>
            </w:tcBorders>
            <w:shd w:val="clear" w:color="auto" w:fill="auto"/>
            <w:vAlign w:val="center"/>
          </w:tcPr>
          <w:p w14:paraId="2451D6D6" w14:textId="77777777" w:rsidR="00205DA8" w:rsidRPr="005F6665" w:rsidRDefault="00205DA8" w:rsidP="009F7955">
            <w:pPr>
              <w:widowControl/>
              <w:spacing w:line="240" w:lineRule="auto"/>
              <w:ind w:firstLine="0"/>
              <w:jc w:val="center"/>
              <w:rPr>
                <w:color w:val="000000" w:themeColor="text1"/>
                <w:sz w:val="22"/>
                <w:szCs w:val="22"/>
              </w:rPr>
            </w:pP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72ABA3E2" w14:textId="77777777" w:rsidR="00205DA8" w:rsidRPr="005F6665" w:rsidRDefault="00205DA8" w:rsidP="009F7955">
            <w:pPr>
              <w:widowControl/>
              <w:spacing w:line="240" w:lineRule="auto"/>
              <w:ind w:firstLine="0"/>
              <w:jc w:val="center"/>
              <w:rPr>
                <w:color w:val="000000" w:themeColor="text1"/>
                <w:sz w:val="22"/>
                <w:szCs w:val="22"/>
              </w:rPr>
            </w:pPr>
            <w:r w:rsidRPr="005F6665">
              <w:rPr>
                <w:color w:val="000000" w:themeColor="text1"/>
                <w:sz w:val="22"/>
                <w:szCs w:val="22"/>
              </w:rPr>
              <w:t>Главный методист – руководитель группы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BB14A1" w14:textId="77777777" w:rsidR="00205DA8" w:rsidRPr="005F6665" w:rsidRDefault="00205DA8" w:rsidP="009F7955">
            <w:pPr>
              <w:widowControl/>
              <w:spacing w:line="240" w:lineRule="auto"/>
              <w:ind w:firstLine="0"/>
              <w:rPr>
                <w:color w:val="000000" w:themeColor="text1"/>
                <w:sz w:val="22"/>
                <w:szCs w:val="22"/>
              </w:rPr>
            </w:pPr>
            <w:r w:rsidRPr="005F6665">
              <w:rPr>
                <w:color w:val="000000" w:themeColor="text1"/>
                <w:sz w:val="22"/>
                <w:szCs w:val="22"/>
              </w:rPr>
              <w:t>Работник группы</w:t>
            </w:r>
          </w:p>
        </w:tc>
      </w:tr>
      <w:tr w:rsidR="00205DA8" w:rsidRPr="005F6665" w14:paraId="29A19815" w14:textId="77777777" w:rsidTr="009F7955">
        <w:trPr>
          <w:trHeight w:val="245"/>
        </w:trPr>
        <w:tc>
          <w:tcPr>
            <w:tcW w:w="14879"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730E3D7" w14:textId="77777777" w:rsidR="00205DA8" w:rsidRPr="009F5614" w:rsidRDefault="00205DA8" w:rsidP="009F7955">
            <w:pPr>
              <w:widowControl/>
              <w:spacing w:line="240" w:lineRule="auto"/>
              <w:ind w:firstLine="0"/>
              <w:jc w:val="center"/>
              <w:rPr>
                <w:b/>
                <w:bCs/>
                <w:color w:val="000000"/>
                <w:sz w:val="22"/>
                <w:szCs w:val="22"/>
              </w:rPr>
            </w:pPr>
            <w:r w:rsidRPr="005F6665">
              <w:rPr>
                <w:b/>
                <w:bCs/>
                <w:color w:val="000000"/>
                <w:sz w:val="22"/>
                <w:szCs w:val="22"/>
              </w:rPr>
              <w:t>I. Показатели соблюдения финансово-экономической дисциплины</w:t>
            </w:r>
          </w:p>
        </w:tc>
      </w:tr>
      <w:tr w:rsidR="00205DA8" w:rsidRPr="005F6665" w14:paraId="0DE649E2" w14:textId="77777777" w:rsidTr="009F7955">
        <w:trPr>
          <w:trHeight w:val="1122"/>
        </w:trPr>
        <w:tc>
          <w:tcPr>
            <w:tcW w:w="1129" w:type="dxa"/>
            <w:tcBorders>
              <w:left w:val="single" w:sz="4" w:space="0" w:color="auto"/>
              <w:bottom w:val="single" w:sz="4" w:space="0" w:color="auto"/>
              <w:right w:val="single" w:sz="4" w:space="0" w:color="auto"/>
            </w:tcBorders>
            <w:vAlign w:val="center"/>
          </w:tcPr>
          <w:p w14:paraId="3754238A" w14:textId="77777777" w:rsidR="00205DA8" w:rsidRPr="005F6665" w:rsidRDefault="00205DA8" w:rsidP="009F7955">
            <w:pPr>
              <w:widowControl/>
              <w:spacing w:line="240" w:lineRule="auto"/>
              <w:ind w:firstLine="0"/>
              <w:jc w:val="center"/>
              <w:rPr>
                <w:color w:val="000000"/>
                <w:sz w:val="22"/>
                <w:szCs w:val="22"/>
              </w:rPr>
            </w:pPr>
            <w:r w:rsidRPr="0061337F">
              <w:rPr>
                <w:color w:val="000000"/>
                <w:sz w:val="22"/>
                <w:szCs w:val="22"/>
              </w:rPr>
              <w:t>1</w:t>
            </w:r>
          </w:p>
        </w:tc>
        <w:tc>
          <w:tcPr>
            <w:tcW w:w="4663" w:type="dxa"/>
            <w:tcBorders>
              <w:left w:val="single" w:sz="4" w:space="0" w:color="auto"/>
              <w:bottom w:val="single" w:sz="4" w:space="0" w:color="auto"/>
              <w:right w:val="single" w:sz="4" w:space="0" w:color="auto"/>
            </w:tcBorders>
            <w:vAlign w:val="center"/>
          </w:tcPr>
          <w:p w14:paraId="31E42AAB" w14:textId="77777777" w:rsidR="00205DA8" w:rsidRPr="005F6665" w:rsidRDefault="00205DA8" w:rsidP="009F7955">
            <w:pPr>
              <w:widowControl/>
              <w:spacing w:line="240" w:lineRule="auto"/>
              <w:ind w:firstLine="0"/>
              <w:jc w:val="left"/>
              <w:rPr>
                <w:color w:val="000000"/>
                <w:sz w:val="22"/>
                <w:szCs w:val="22"/>
              </w:rPr>
            </w:pPr>
            <w:r w:rsidRPr="0061337F">
              <w:rPr>
                <w:color w:val="000000"/>
                <w:sz w:val="22"/>
                <w:szCs w:val="22"/>
              </w:rPr>
              <w:t>Соблюдение утвержденных лимитов показателей доходов/расходов нарастающим итогом с начала года по статьям, закрепленными за центрами финансовой ответственности (ЦФО)</w:t>
            </w:r>
          </w:p>
        </w:tc>
        <w:tc>
          <w:tcPr>
            <w:tcW w:w="2410" w:type="dxa"/>
            <w:tcBorders>
              <w:left w:val="single" w:sz="4" w:space="0" w:color="auto"/>
              <w:bottom w:val="single" w:sz="4" w:space="0" w:color="auto"/>
              <w:right w:val="single" w:sz="4" w:space="0" w:color="auto"/>
            </w:tcBorders>
            <w:shd w:val="clear" w:color="auto" w:fill="D9D9D9" w:themeFill="background1" w:themeFillShade="D9"/>
            <w:vAlign w:val="center"/>
          </w:tcPr>
          <w:p w14:paraId="1945AB2E" w14:textId="77777777" w:rsidR="00205DA8" w:rsidRPr="005F6665" w:rsidRDefault="00205DA8" w:rsidP="009F7955">
            <w:pPr>
              <w:widowControl/>
              <w:spacing w:line="240" w:lineRule="auto"/>
              <w:ind w:firstLine="0"/>
              <w:jc w:val="center"/>
              <w:rPr>
                <w:color w:val="000000" w:themeColor="text1"/>
                <w:sz w:val="22"/>
                <w:szCs w:val="22"/>
              </w:rPr>
            </w:pPr>
            <w:r w:rsidRPr="0061337F">
              <w:rPr>
                <w:color w:val="000000"/>
                <w:sz w:val="22"/>
                <w:szCs w:val="22"/>
              </w:rPr>
              <w:t>Вознаграждение по итогам работы за год 10%</w:t>
            </w:r>
          </w:p>
        </w:tc>
        <w:tc>
          <w:tcPr>
            <w:tcW w:w="1984" w:type="dxa"/>
            <w:tcBorders>
              <w:left w:val="nil"/>
              <w:bottom w:val="single" w:sz="4" w:space="0" w:color="auto"/>
              <w:right w:val="single" w:sz="4" w:space="0" w:color="auto"/>
            </w:tcBorders>
            <w:shd w:val="clear" w:color="auto" w:fill="auto"/>
            <w:vAlign w:val="center"/>
          </w:tcPr>
          <w:p w14:paraId="20C4BB03" w14:textId="77777777" w:rsidR="00205DA8" w:rsidRPr="005F6665" w:rsidRDefault="00205DA8" w:rsidP="009F7955">
            <w:pPr>
              <w:widowControl/>
              <w:spacing w:line="240" w:lineRule="auto"/>
              <w:ind w:firstLine="0"/>
              <w:jc w:val="center"/>
              <w:rPr>
                <w:color w:val="000000" w:themeColor="text1"/>
                <w:sz w:val="22"/>
                <w:szCs w:val="22"/>
              </w:rPr>
            </w:pP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6471784" w14:textId="77777777" w:rsidR="00205DA8" w:rsidRPr="005F6665" w:rsidRDefault="00205DA8" w:rsidP="009F7955">
            <w:pPr>
              <w:widowControl/>
              <w:spacing w:line="240" w:lineRule="auto"/>
              <w:ind w:firstLine="0"/>
              <w:jc w:val="center"/>
              <w:rPr>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5DE9FC" w14:textId="77777777" w:rsidR="00205DA8" w:rsidRPr="005F6665" w:rsidRDefault="00205DA8" w:rsidP="009F7955">
            <w:pPr>
              <w:widowControl/>
              <w:spacing w:line="240" w:lineRule="auto"/>
              <w:ind w:firstLine="0"/>
              <w:rPr>
                <w:color w:val="000000" w:themeColor="text1"/>
                <w:sz w:val="22"/>
                <w:szCs w:val="22"/>
              </w:rPr>
            </w:pPr>
          </w:p>
        </w:tc>
      </w:tr>
      <w:tr w:rsidR="00205DA8" w:rsidRPr="005F6665" w14:paraId="490020AC" w14:textId="77777777" w:rsidTr="009F7955">
        <w:trPr>
          <w:trHeight w:val="269"/>
        </w:trPr>
        <w:tc>
          <w:tcPr>
            <w:tcW w:w="14879" w:type="dxa"/>
            <w:gridSpan w:val="6"/>
            <w:tcBorders>
              <w:top w:val="single" w:sz="4" w:space="0" w:color="auto"/>
              <w:left w:val="single" w:sz="4" w:space="0" w:color="auto"/>
              <w:bottom w:val="single" w:sz="4" w:space="0" w:color="auto"/>
              <w:right w:val="single" w:sz="4" w:space="0" w:color="auto"/>
            </w:tcBorders>
            <w:shd w:val="clear" w:color="000000" w:fill="C6E0B4"/>
            <w:vAlign w:val="center"/>
            <w:hideMark/>
          </w:tcPr>
          <w:p w14:paraId="56AD14B4" w14:textId="77777777" w:rsidR="00205DA8" w:rsidRPr="005F6665" w:rsidRDefault="00205DA8" w:rsidP="009F7955">
            <w:pPr>
              <w:widowControl/>
              <w:spacing w:line="240" w:lineRule="auto"/>
              <w:ind w:left="-382" w:hanging="240"/>
              <w:jc w:val="center"/>
              <w:rPr>
                <w:b/>
                <w:bCs/>
                <w:color w:val="000000"/>
                <w:sz w:val="22"/>
                <w:szCs w:val="22"/>
              </w:rPr>
            </w:pPr>
            <w:r w:rsidRPr="005F6665">
              <w:rPr>
                <w:b/>
                <w:bCs/>
                <w:color w:val="000000"/>
                <w:sz w:val="22"/>
                <w:szCs w:val="22"/>
              </w:rPr>
              <w:t>II. Показатели выполнения планов работы</w:t>
            </w:r>
          </w:p>
        </w:tc>
      </w:tr>
      <w:tr w:rsidR="00205DA8" w:rsidRPr="005F6665" w14:paraId="7ABA776B" w14:textId="77777777" w:rsidTr="009F7955">
        <w:trPr>
          <w:trHeight w:val="274"/>
        </w:trPr>
        <w:tc>
          <w:tcPr>
            <w:tcW w:w="14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F233D0" w14:textId="77777777" w:rsidR="00205DA8" w:rsidRPr="005F6665" w:rsidRDefault="00205DA8" w:rsidP="009F7955">
            <w:pPr>
              <w:widowControl/>
              <w:spacing w:line="240" w:lineRule="auto"/>
              <w:ind w:firstLine="0"/>
              <w:jc w:val="center"/>
              <w:rPr>
                <w:b/>
                <w:bCs/>
                <w:color w:val="000000"/>
                <w:sz w:val="22"/>
                <w:szCs w:val="22"/>
              </w:rPr>
            </w:pPr>
            <w:r w:rsidRPr="005F6665">
              <w:rPr>
                <w:b/>
                <w:bCs/>
                <w:color w:val="000000"/>
                <w:sz w:val="22"/>
                <w:szCs w:val="22"/>
              </w:rPr>
              <w:t>2.1 По направлению деятельности</w:t>
            </w:r>
          </w:p>
        </w:tc>
      </w:tr>
      <w:tr w:rsidR="00205DA8" w:rsidRPr="005F6665" w14:paraId="14FF4818" w14:textId="77777777" w:rsidTr="009F7955">
        <w:trPr>
          <w:trHeight w:val="1068"/>
        </w:trPr>
        <w:tc>
          <w:tcPr>
            <w:tcW w:w="112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4414D" w14:textId="77777777" w:rsidR="00205DA8" w:rsidRPr="005F6665" w:rsidRDefault="00205DA8" w:rsidP="009F7955">
            <w:pPr>
              <w:widowControl/>
              <w:spacing w:line="240" w:lineRule="auto"/>
              <w:ind w:firstLine="0"/>
              <w:jc w:val="center"/>
              <w:rPr>
                <w:color w:val="000000"/>
                <w:sz w:val="22"/>
                <w:szCs w:val="22"/>
              </w:rPr>
            </w:pPr>
            <w:r>
              <w:rPr>
                <w:color w:val="000000"/>
                <w:sz w:val="22"/>
                <w:szCs w:val="22"/>
              </w:rPr>
              <w:t>2</w:t>
            </w:r>
          </w:p>
        </w:tc>
        <w:tc>
          <w:tcPr>
            <w:tcW w:w="466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2CA0383" w14:textId="77777777" w:rsidR="00205DA8" w:rsidRPr="005F6665" w:rsidRDefault="00205DA8" w:rsidP="009F7955">
            <w:pPr>
              <w:widowControl/>
              <w:spacing w:line="240" w:lineRule="auto"/>
              <w:ind w:firstLine="0"/>
              <w:jc w:val="left"/>
              <w:rPr>
                <w:color w:val="000000"/>
                <w:sz w:val="22"/>
                <w:szCs w:val="22"/>
              </w:rPr>
            </w:pPr>
            <w:r w:rsidRPr="005F6665">
              <w:rPr>
                <w:color w:val="000000"/>
                <w:sz w:val="22"/>
                <w:szCs w:val="22"/>
              </w:rPr>
              <w:t>Своевременное и качественное формирование плана работы Учреждения на следующий год, в части ответственности структурного подразделения</w:t>
            </w:r>
          </w:p>
        </w:tc>
        <w:tc>
          <w:tcPr>
            <w:tcW w:w="2410" w:type="dxa"/>
            <w:tcBorders>
              <w:top w:val="single" w:sz="4" w:space="0" w:color="auto"/>
              <w:left w:val="single" w:sz="4" w:space="0" w:color="auto"/>
              <w:bottom w:val="single" w:sz="4" w:space="0" w:color="000000"/>
              <w:right w:val="single" w:sz="4" w:space="0" w:color="auto"/>
            </w:tcBorders>
            <w:shd w:val="clear" w:color="000000" w:fill="D0CECE"/>
            <w:vAlign w:val="center"/>
            <w:hideMark/>
          </w:tcPr>
          <w:p w14:paraId="6AF57894"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 xml:space="preserve">Вознаграждение по итогам работы за год </w:t>
            </w:r>
            <w:r>
              <w:rPr>
                <w:color w:val="000000"/>
                <w:sz w:val="22"/>
                <w:szCs w:val="22"/>
              </w:rPr>
              <w:t>30</w:t>
            </w:r>
            <w:r w:rsidRPr="005F6665">
              <w:rPr>
                <w:color w:val="000000"/>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1FA440"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 </w:t>
            </w:r>
          </w:p>
        </w:tc>
        <w:tc>
          <w:tcPr>
            <w:tcW w:w="256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6ED0709"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Вознаграждение по итогам работы за год 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33D1AB" w14:textId="77777777" w:rsidR="00205DA8" w:rsidRPr="005F6665" w:rsidRDefault="00205DA8" w:rsidP="009F7955">
            <w:pPr>
              <w:widowControl/>
              <w:spacing w:line="240" w:lineRule="auto"/>
              <w:ind w:firstLine="0"/>
              <w:jc w:val="center"/>
              <w:rPr>
                <w:color w:val="000000"/>
                <w:sz w:val="22"/>
                <w:szCs w:val="22"/>
              </w:rPr>
            </w:pPr>
          </w:p>
        </w:tc>
      </w:tr>
      <w:tr w:rsidR="00205DA8" w:rsidRPr="005F6665" w14:paraId="776F3D44" w14:textId="77777777" w:rsidTr="009F7955">
        <w:trPr>
          <w:trHeight w:val="541"/>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D7253" w14:textId="77777777" w:rsidR="00205DA8" w:rsidRPr="005F6665" w:rsidRDefault="00205DA8" w:rsidP="009F7955">
            <w:pPr>
              <w:widowControl/>
              <w:spacing w:line="240" w:lineRule="auto"/>
              <w:ind w:firstLine="0"/>
              <w:jc w:val="center"/>
              <w:rPr>
                <w:sz w:val="22"/>
                <w:szCs w:val="22"/>
              </w:rPr>
            </w:pPr>
            <w:r>
              <w:rPr>
                <w:sz w:val="22"/>
                <w:szCs w:val="22"/>
              </w:rPr>
              <w:t>3</w:t>
            </w:r>
          </w:p>
        </w:tc>
        <w:tc>
          <w:tcPr>
            <w:tcW w:w="4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79713" w14:textId="77777777" w:rsidR="00205DA8" w:rsidRPr="005F6665" w:rsidRDefault="00205DA8" w:rsidP="009F7955">
            <w:pPr>
              <w:widowControl/>
              <w:spacing w:line="240" w:lineRule="auto"/>
              <w:ind w:firstLine="0"/>
              <w:jc w:val="left"/>
              <w:rPr>
                <w:sz w:val="22"/>
                <w:szCs w:val="22"/>
              </w:rPr>
            </w:pPr>
            <w:r w:rsidRPr="005F6665">
              <w:rPr>
                <w:sz w:val="22"/>
                <w:szCs w:val="22"/>
              </w:rPr>
              <w:t>Своевременное и качественное выполнение плана работы Учреждения на текущий год, в части ответственности структурного подразделения</w:t>
            </w:r>
          </w:p>
        </w:tc>
        <w:tc>
          <w:tcPr>
            <w:tcW w:w="2410" w:type="dxa"/>
            <w:tcBorders>
              <w:top w:val="single" w:sz="4" w:space="0" w:color="auto"/>
              <w:left w:val="single" w:sz="4" w:space="0" w:color="auto"/>
              <w:bottom w:val="single" w:sz="4" w:space="0" w:color="auto"/>
              <w:right w:val="single" w:sz="4" w:space="0" w:color="auto"/>
            </w:tcBorders>
            <w:shd w:val="clear" w:color="000000" w:fill="D0CECE"/>
            <w:hideMark/>
          </w:tcPr>
          <w:p w14:paraId="5D8B5ADD"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 xml:space="preserve">Вознаграждение по итогам работы за год </w:t>
            </w:r>
            <w:r>
              <w:rPr>
                <w:color w:val="000000"/>
                <w:sz w:val="22"/>
                <w:szCs w:val="22"/>
              </w:rPr>
              <w:t>40</w:t>
            </w:r>
            <w:r w:rsidRPr="005F6665">
              <w:rPr>
                <w:color w:val="000000"/>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629BB82" w14:textId="77777777" w:rsidR="00205DA8" w:rsidRPr="005F6665" w:rsidRDefault="00205DA8" w:rsidP="009F7955">
            <w:pPr>
              <w:widowControl/>
              <w:spacing w:line="240" w:lineRule="auto"/>
              <w:ind w:firstLine="0"/>
              <w:jc w:val="center"/>
              <w:rPr>
                <w:sz w:val="22"/>
                <w:szCs w:val="22"/>
              </w:rPr>
            </w:pPr>
            <w:r w:rsidRPr="005F6665">
              <w:rPr>
                <w:sz w:val="22"/>
                <w:szCs w:val="22"/>
              </w:rPr>
              <w:t> </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4A0B414B"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D4B6A2" w14:textId="77777777" w:rsidR="00205DA8" w:rsidRPr="005F6665" w:rsidRDefault="00205DA8" w:rsidP="009F7955">
            <w:pPr>
              <w:widowControl/>
              <w:spacing w:line="240" w:lineRule="auto"/>
              <w:ind w:firstLine="0"/>
              <w:jc w:val="center"/>
              <w:rPr>
                <w:color w:val="000000"/>
                <w:sz w:val="22"/>
                <w:szCs w:val="22"/>
              </w:rPr>
            </w:pPr>
          </w:p>
        </w:tc>
      </w:tr>
      <w:tr w:rsidR="00205DA8" w:rsidRPr="005F6665" w14:paraId="5AC14D51" w14:textId="77777777" w:rsidTr="009F7955">
        <w:trPr>
          <w:trHeight w:val="686"/>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8E406F" w14:textId="77777777" w:rsidR="00205DA8" w:rsidRPr="005F6665" w:rsidRDefault="00205DA8" w:rsidP="009F7955">
            <w:pPr>
              <w:widowControl/>
              <w:spacing w:line="240" w:lineRule="auto"/>
              <w:ind w:firstLine="0"/>
              <w:jc w:val="center"/>
              <w:rPr>
                <w:sz w:val="22"/>
                <w:szCs w:val="22"/>
              </w:rPr>
            </w:pPr>
            <w:r>
              <w:rPr>
                <w:sz w:val="22"/>
                <w:szCs w:val="22"/>
              </w:rPr>
              <w:lastRenderedPageBreak/>
              <w:t>3</w:t>
            </w:r>
            <w:r w:rsidRPr="005F6665">
              <w:rPr>
                <w:sz w:val="22"/>
                <w:szCs w:val="22"/>
              </w:rPr>
              <w:t>.1</w:t>
            </w:r>
          </w:p>
        </w:tc>
        <w:tc>
          <w:tcPr>
            <w:tcW w:w="46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4A9700" w14:textId="77777777" w:rsidR="00205DA8" w:rsidRPr="005F6665" w:rsidRDefault="00205DA8" w:rsidP="009F7955">
            <w:pPr>
              <w:widowControl/>
              <w:spacing w:line="240" w:lineRule="auto"/>
              <w:ind w:firstLine="0"/>
              <w:jc w:val="left"/>
              <w:rPr>
                <w:sz w:val="22"/>
                <w:szCs w:val="22"/>
              </w:rPr>
            </w:pPr>
            <w:r w:rsidRPr="005F6665">
              <w:rPr>
                <w:sz w:val="22"/>
                <w:szCs w:val="22"/>
              </w:rPr>
              <w:t>Качественное ведение учетной и отчетной документации в установленные сроки</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4D8FA913" w14:textId="77777777" w:rsidR="00205DA8" w:rsidRPr="005F6665" w:rsidRDefault="00205DA8" w:rsidP="009F7955">
            <w:pPr>
              <w:widowControl/>
              <w:spacing w:line="240" w:lineRule="auto"/>
              <w:ind w:firstLine="0"/>
              <w:jc w:val="center"/>
              <w:rPr>
                <w:sz w:val="22"/>
                <w:szCs w:val="22"/>
              </w:rPr>
            </w:pPr>
            <w:r w:rsidRPr="005F6665">
              <w:rPr>
                <w:color w:val="000000"/>
                <w:sz w:val="22"/>
                <w:szCs w:val="22"/>
              </w:rPr>
              <w:t>Премирование</w:t>
            </w:r>
            <w:r>
              <w:rPr>
                <w:color w:val="000000"/>
                <w:sz w:val="22"/>
                <w:szCs w:val="22"/>
              </w:rPr>
              <w:t xml:space="preserve"> </w:t>
            </w:r>
            <w:r>
              <w:rPr>
                <w:color w:val="000000"/>
                <w:sz w:val="22"/>
                <w:szCs w:val="22"/>
                <w:lang w:val="en-US"/>
              </w:rPr>
              <w:t>2</w:t>
            </w:r>
            <w:r>
              <w:rPr>
                <w:color w:val="000000"/>
                <w:sz w:val="22"/>
                <w:szCs w:val="22"/>
              </w:rPr>
              <w:t>0</w:t>
            </w:r>
            <w:r w:rsidRPr="005F6665">
              <w:rPr>
                <w:color w:val="000000"/>
                <w:sz w:val="22"/>
                <w:szCs w:val="22"/>
              </w:rPr>
              <w:t>%</w:t>
            </w:r>
            <w:r w:rsidRPr="005F6665">
              <w:rPr>
                <w:sz w:val="22"/>
                <w:szCs w:val="22"/>
              </w:rPr>
              <w:t> </w:t>
            </w:r>
          </w:p>
        </w:tc>
        <w:tc>
          <w:tcPr>
            <w:tcW w:w="198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hideMark/>
          </w:tcPr>
          <w:p w14:paraId="1B562D8C" w14:textId="77777777" w:rsidR="00205DA8" w:rsidRPr="005F6665" w:rsidRDefault="00205DA8" w:rsidP="009F7955">
            <w:pPr>
              <w:widowControl/>
              <w:spacing w:line="240" w:lineRule="auto"/>
              <w:ind w:firstLine="0"/>
              <w:jc w:val="center"/>
              <w:rPr>
                <w:sz w:val="22"/>
                <w:szCs w:val="22"/>
              </w:rPr>
            </w:pPr>
            <w:r w:rsidRPr="005F6665">
              <w:rPr>
                <w:color w:val="000000"/>
                <w:sz w:val="22"/>
                <w:szCs w:val="22"/>
              </w:rPr>
              <w:t>Вознаграждение по итогам работы за год 20%</w:t>
            </w:r>
            <w:r w:rsidRPr="005F6665">
              <w:rPr>
                <w:sz w:val="22"/>
                <w:szCs w:val="22"/>
              </w:rPr>
              <w:t> </w:t>
            </w:r>
          </w:p>
        </w:tc>
        <w:tc>
          <w:tcPr>
            <w:tcW w:w="2567" w:type="dxa"/>
            <w:tcBorders>
              <w:top w:val="single" w:sz="4" w:space="0" w:color="auto"/>
              <w:left w:val="nil"/>
              <w:bottom w:val="single" w:sz="4" w:space="0" w:color="auto"/>
              <w:right w:val="single" w:sz="4" w:space="0" w:color="auto"/>
            </w:tcBorders>
            <w:shd w:val="clear" w:color="000000" w:fill="D0CECE"/>
            <w:hideMark/>
          </w:tcPr>
          <w:p w14:paraId="541E2010"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Вознаграждение по итогам работы за год 20%</w:t>
            </w:r>
          </w:p>
        </w:tc>
        <w:tc>
          <w:tcPr>
            <w:tcW w:w="2126" w:type="dxa"/>
            <w:tcBorders>
              <w:top w:val="single" w:sz="4" w:space="0" w:color="auto"/>
              <w:left w:val="nil"/>
              <w:bottom w:val="single" w:sz="4" w:space="0" w:color="auto"/>
              <w:right w:val="single" w:sz="4" w:space="0" w:color="auto"/>
            </w:tcBorders>
            <w:shd w:val="clear" w:color="000000" w:fill="D0CECE"/>
            <w:hideMark/>
          </w:tcPr>
          <w:p w14:paraId="22C0D53D"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Вознаграждение по итогам работы за год 20%</w:t>
            </w:r>
          </w:p>
        </w:tc>
      </w:tr>
      <w:tr w:rsidR="00205DA8" w:rsidRPr="005F6665" w14:paraId="33F0F872" w14:textId="77777777" w:rsidTr="009F7955">
        <w:trPr>
          <w:trHeight w:val="409"/>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44BFF331" w14:textId="77777777" w:rsidR="00205DA8" w:rsidRPr="005F6665" w:rsidRDefault="00205DA8" w:rsidP="009F7955">
            <w:pPr>
              <w:widowControl/>
              <w:spacing w:line="240" w:lineRule="auto"/>
              <w:ind w:firstLine="0"/>
              <w:jc w:val="left"/>
              <w:rPr>
                <w:sz w:val="22"/>
                <w:szCs w:val="22"/>
              </w:rPr>
            </w:pPr>
          </w:p>
        </w:tc>
        <w:tc>
          <w:tcPr>
            <w:tcW w:w="4663" w:type="dxa"/>
            <w:vMerge/>
            <w:tcBorders>
              <w:top w:val="nil"/>
              <w:left w:val="single" w:sz="4" w:space="0" w:color="auto"/>
              <w:bottom w:val="single" w:sz="4" w:space="0" w:color="000000"/>
              <w:right w:val="single" w:sz="4" w:space="0" w:color="auto"/>
            </w:tcBorders>
            <w:vAlign w:val="center"/>
            <w:hideMark/>
          </w:tcPr>
          <w:p w14:paraId="12E185AE" w14:textId="77777777" w:rsidR="00205DA8" w:rsidRPr="005F6665" w:rsidRDefault="00205DA8" w:rsidP="009F7955">
            <w:pPr>
              <w:widowControl/>
              <w:spacing w:line="240" w:lineRule="auto"/>
              <w:ind w:firstLine="0"/>
              <w:jc w:val="left"/>
              <w:rPr>
                <w:sz w:val="22"/>
                <w:szCs w:val="22"/>
              </w:rPr>
            </w:pPr>
          </w:p>
        </w:tc>
        <w:tc>
          <w:tcPr>
            <w:tcW w:w="241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70D226BF" w14:textId="77777777" w:rsidR="00205DA8" w:rsidRPr="005F6665" w:rsidRDefault="00205DA8" w:rsidP="009F7955">
            <w:pPr>
              <w:widowControl/>
              <w:spacing w:line="240" w:lineRule="auto"/>
              <w:ind w:firstLine="0"/>
              <w:jc w:val="left"/>
              <w:rPr>
                <w:sz w:val="22"/>
                <w:szCs w:val="22"/>
              </w:rPr>
            </w:pPr>
          </w:p>
        </w:tc>
        <w:tc>
          <w:tcPr>
            <w:tcW w:w="1984" w:type="dxa"/>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4925529D" w14:textId="77777777" w:rsidR="00205DA8" w:rsidRPr="005F6665" w:rsidRDefault="00205DA8" w:rsidP="009F7955">
            <w:pPr>
              <w:widowControl/>
              <w:spacing w:line="240" w:lineRule="auto"/>
              <w:ind w:firstLine="0"/>
              <w:jc w:val="center"/>
              <w:rPr>
                <w:sz w:val="22"/>
                <w:szCs w:val="22"/>
              </w:rPr>
            </w:pPr>
            <w:r w:rsidRPr="005F6665">
              <w:rPr>
                <w:color w:val="000000"/>
                <w:sz w:val="22"/>
                <w:szCs w:val="22"/>
              </w:rPr>
              <w:t>Премирование 20%</w:t>
            </w:r>
          </w:p>
        </w:tc>
        <w:tc>
          <w:tcPr>
            <w:tcW w:w="2567" w:type="dxa"/>
            <w:tcBorders>
              <w:top w:val="nil"/>
              <w:left w:val="nil"/>
              <w:bottom w:val="single" w:sz="4" w:space="0" w:color="auto"/>
              <w:right w:val="single" w:sz="4" w:space="0" w:color="auto"/>
            </w:tcBorders>
            <w:shd w:val="clear" w:color="000000" w:fill="DDEBF7"/>
            <w:vAlign w:val="center"/>
            <w:hideMark/>
          </w:tcPr>
          <w:p w14:paraId="37DF3A29"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Премирование 20%</w:t>
            </w:r>
          </w:p>
        </w:tc>
        <w:tc>
          <w:tcPr>
            <w:tcW w:w="2126" w:type="dxa"/>
            <w:tcBorders>
              <w:top w:val="nil"/>
              <w:left w:val="nil"/>
              <w:bottom w:val="single" w:sz="4" w:space="0" w:color="auto"/>
              <w:right w:val="single" w:sz="4" w:space="0" w:color="auto"/>
            </w:tcBorders>
            <w:shd w:val="clear" w:color="000000" w:fill="DDEBF7"/>
            <w:vAlign w:val="center"/>
            <w:hideMark/>
          </w:tcPr>
          <w:p w14:paraId="09C70AAB"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Премирование 20%</w:t>
            </w:r>
          </w:p>
        </w:tc>
      </w:tr>
      <w:tr w:rsidR="00205DA8" w:rsidRPr="005F6665" w14:paraId="6A52351B" w14:textId="77777777" w:rsidTr="009F7955">
        <w:trPr>
          <w:trHeight w:val="690"/>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77FB57" w14:textId="77777777" w:rsidR="00205DA8" w:rsidRPr="005F6665" w:rsidRDefault="00205DA8" w:rsidP="009F7955">
            <w:pPr>
              <w:widowControl/>
              <w:spacing w:line="240" w:lineRule="auto"/>
              <w:ind w:firstLine="0"/>
              <w:jc w:val="center"/>
              <w:rPr>
                <w:sz w:val="22"/>
                <w:szCs w:val="22"/>
              </w:rPr>
            </w:pPr>
            <w:r>
              <w:rPr>
                <w:sz w:val="22"/>
                <w:szCs w:val="22"/>
              </w:rPr>
              <w:t>3</w:t>
            </w:r>
            <w:r w:rsidRPr="005F6665">
              <w:rPr>
                <w:sz w:val="22"/>
                <w:szCs w:val="22"/>
              </w:rPr>
              <w:t>.2</w:t>
            </w:r>
          </w:p>
        </w:tc>
        <w:tc>
          <w:tcPr>
            <w:tcW w:w="4663" w:type="dxa"/>
            <w:vMerge w:val="restart"/>
            <w:tcBorders>
              <w:top w:val="nil"/>
              <w:left w:val="single" w:sz="4" w:space="0" w:color="auto"/>
              <w:bottom w:val="single" w:sz="4" w:space="0" w:color="000000"/>
              <w:right w:val="single" w:sz="4" w:space="0" w:color="auto"/>
            </w:tcBorders>
            <w:shd w:val="clear" w:color="auto" w:fill="auto"/>
            <w:vAlign w:val="center"/>
            <w:hideMark/>
          </w:tcPr>
          <w:p w14:paraId="1BF20EDA" w14:textId="77777777" w:rsidR="00205DA8" w:rsidRPr="005F6665" w:rsidRDefault="00205DA8" w:rsidP="009F7955">
            <w:pPr>
              <w:widowControl/>
              <w:spacing w:line="240" w:lineRule="auto"/>
              <w:ind w:firstLine="0"/>
              <w:jc w:val="left"/>
              <w:rPr>
                <w:sz w:val="22"/>
                <w:szCs w:val="22"/>
              </w:rPr>
            </w:pPr>
            <w:r w:rsidRPr="005F6665">
              <w:rPr>
                <w:sz w:val="22"/>
                <w:szCs w:val="22"/>
              </w:rPr>
              <w:t>Выполнение работ и оказание услуг в сроки, установленные планами проектов</w:t>
            </w:r>
          </w:p>
        </w:tc>
        <w:tc>
          <w:tcPr>
            <w:tcW w:w="241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3030774B" w14:textId="77777777" w:rsidR="00205DA8" w:rsidRPr="005F6665" w:rsidRDefault="00205DA8" w:rsidP="009F7955">
            <w:pPr>
              <w:widowControl/>
              <w:spacing w:line="240" w:lineRule="auto"/>
              <w:ind w:firstLine="0"/>
              <w:jc w:val="center"/>
              <w:rPr>
                <w:sz w:val="22"/>
                <w:szCs w:val="22"/>
              </w:rPr>
            </w:pPr>
            <w:r w:rsidRPr="005F6665">
              <w:rPr>
                <w:color w:val="000000"/>
                <w:sz w:val="22"/>
                <w:szCs w:val="22"/>
              </w:rPr>
              <w:t>Премирование 40%</w:t>
            </w:r>
            <w:r w:rsidRPr="005F6665">
              <w:rPr>
                <w:sz w:val="22"/>
                <w:szCs w:val="22"/>
              </w:rPr>
              <w:t> </w:t>
            </w:r>
          </w:p>
        </w:tc>
        <w:tc>
          <w:tcPr>
            <w:tcW w:w="1984" w:type="dxa"/>
            <w:tcBorders>
              <w:top w:val="nil"/>
              <w:left w:val="single" w:sz="4" w:space="0" w:color="auto"/>
              <w:bottom w:val="single" w:sz="4" w:space="0" w:color="000000"/>
              <w:right w:val="single" w:sz="4" w:space="0" w:color="auto"/>
            </w:tcBorders>
            <w:shd w:val="clear" w:color="auto" w:fill="D9D9D9" w:themeFill="background1" w:themeFillShade="D9"/>
            <w:hideMark/>
          </w:tcPr>
          <w:p w14:paraId="4E5D57A1" w14:textId="77777777" w:rsidR="00205DA8" w:rsidRPr="005F6665" w:rsidRDefault="00205DA8" w:rsidP="009F7955">
            <w:pPr>
              <w:widowControl/>
              <w:spacing w:line="240" w:lineRule="auto"/>
              <w:ind w:firstLine="0"/>
              <w:jc w:val="center"/>
              <w:rPr>
                <w:sz w:val="22"/>
                <w:szCs w:val="22"/>
              </w:rPr>
            </w:pPr>
            <w:r w:rsidRPr="005F6665">
              <w:rPr>
                <w:color w:val="000000"/>
                <w:sz w:val="22"/>
                <w:szCs w:val="22"/>
              </w:rPr>
              <w:t>Вознаграждение по итогам работы за год 20%</w:t>
            </w:r>
            <w:r w:rsidRPr="005F6665">
              <w:rPr>
                <w:sz w:val="22"/>
                <w:szCs w:val="22"/>
              </w:rPr>
              <w:t> </w:t>
            </w:r>
          </w:p>
        </w:tc>
        <w:tc>
          <w:tcPr>
            <w:tcW w:w="2567" w:type="dxa"/>
            <w:tcBorders>
              <w:top w:val="nil"/>
              <w:left w:val="nil"/>
              <w:bottom w:val="single" w:sz="4" w:space="0" w:color="auto"/>
              <w:right w:val="single" w:sz="4" w:space="0" w:color="auto"/>
            </w:tcBorders>
            <w:shd w:val="clear" w:color="000000" w:fill="D0CECE"/>
            <w:hideMark/>
          </w:tcPr>
          <w:p w14:paraId="6DF79E17"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Вознаграждение по итогам работы за год 20%</w:t>
            </w:r>
          </w:p>
        </w:tc>
        <w:tc>
          <w:tcPr>
            <w:tcW w:w="2126" w:type="dxa"/>
            <w:tcBorders>
              <w:top w:val="nil"/>
              <w:left w:val="nil"/>
              <w:bottom w:val="single" w:sz="4" w:space="0" w:color="auto"/>
              <w:right w:val="single" w:sz="4" w:space="0" w:color="auto"/>
            </w:tcBorders>
            <w:shd w:val="clear" w:color="000000" w:fill="D0CECE"/>
            <w:hideMark/>
          </w:tcPr>
          <w:p w14:paraId="4F78DA0E"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Вознаграждение по итогам работы за год 20%</w:t>
            </w:r>
          </w:p>
        </w:tc>
      </w:tr>
      <w:tr w:rsidR="00205DA8" w:rsidRPr="005F6665" w14:paraId="336D169C" w14:textId="77777777" w:rsidTr="009F7955">
        <w:trPr>
          <w:trHeight w:val="333"/>
        </w:trPr>
        <w:tc>
          <w:tcPr>
            <w:tcW w:w="1129" w:type="dxa"/>
            <w:vMerge/>
            <w:tcBorders>
              <w:top w:val="nil"/>
              <w:left w:val="single" w:sz="4" w:space="0" w:color="auto"/>
              <w:bottom w:val="single" w:sz="4" w:space="0" w:color="000000"/>
              <w:right w:val="single" w:sz="4" w:space="0" w:color="auto"/>
            </w:tcBorders>
            <w:vAlign w:val="center"/>
            <w:hideMark/>
          </w:tcPr>
          <w:p w14:paraId="6ECC4DD5" w14:textId="77777777" w:rsidR="00205DA8" w:rsidRPr="005F6665" w:rsidRDefault="00205DA8" w:rsidP="009F7955">
            <w:pPr>
              <w:widowControl/>
              <w:spacing w:line="240" w:lineRule="auto"/>
              <w:ind w:firstLine="0"/>
              <w:jc w:val="left"/>
              <w:rPr>
                <w:sz w:val="22"/>
                <w:szCs w:val="22"/>
              </w:rPr>
            </w:pPr>
          </w:p>
        </w:tc>
        <w:tc>
          <w:tcPr>
            <w:tcW w:w="4663" w:type="dxa"/>
            <w:vMerge/>
            <w:tcBorders>
              <w:top w:val="nil"/>
              <w:left w:val="single" w:sz="4" w:space="0" w:color="auto"/>
              <w:bottom w:val="single" w:sz="4" w:space="0" w:color="000000"/>
              <w:right w:val="single" w:sz="4" w:space="0" w:color="auto"/>
            </w:tcBorders>
            <w:vAlign w:val="center"/>
            <w:hideMark/>
          </w:tcPr>
          <w:p w14:paraId="2ED2DC57" w14:textId="77777777" w:rsidR="00205DA8" w:rsidRPr="005F6665" w:rsidRDefault="00205DA8" w:rsidP="009F7955">
            <w:pPr>
              <w:widowControl/>
              <w:spacing w:line="240" w:lineRule="auto"/>
              <w:ind w:firstLine="0"/>
              <w:jc w:val="left"/>
              <w:rPr>
                <w:sz w:val="22"/>
                <w:szCs w:val="22"/>
              </w:rPr>
            </w:pPr>
          </w:p>
        </w:tc>
        <w:tc>
          <w:tcPr>
            <w:tcW w:w="241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6A5BC819" w14:textId="77777777" w:rsidR="00205DA8" w:rsidRPr="005F6665" w:rsidRDefault="00205DA8" w:rsidP="009F7955">
            <w:pPr>
              <w:widowControl/>
              <w:spacing w:line="240" w:lineRule="auto"/>
              <w:ind w:firstLine="0"/>
              <w:jc w:val="left"/>
              <w:rPr>
                <w:sz w:val="22"/>
                <w:szCs w:val="22"/>
              </w:rPr>
            </w:pPr>
          </w:p>
        </w:tc>
        <w:tc>
          <w:tcPr>
            <w:tcW w:w="1984" w:type="dxa"/>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5E1866C2" w14:textId="77777777" w:rsidR="00205DA8" w:rsidRPr="005F6665" w:rsidRDefault="00205DA8" w:rsidP="009F7955">
            <w:pPr>
              <w:widowControl/>
              <w:spacing w:line="240" w:lineRule="auto"/>
              <w:ind w:firstLine="0"/>
              <w:jc w:val="center"/>
              <w:rPr>
                <w:sz w:val="22"/>
                <w:szCs w:val="22"/>
              </w:rPr>
            </w:pPr>
            <w:r w:rsidRPr="005F6665">
              <w:rPr>
                <w:color w:val="000000"/>
                <w:sz w:val="22"/>
                <w:szCs w:val="22"/>
              </w:rPr>
              <w:t>Премирование 40%</w:t>
            </w:r>
          </w:p>
        </w:tc>
        <w:tc>
          <w:tcPr>
            <w:tcW w:w="2567" w:type="dxa"/>
            <w:tcBorders>
              <w:top w:val="nil"/>
              <w:left w:val="nil"/>
              <w:bottom w:val="single" w:sz="4" w:space="0" w:color="auto"/>
              <w:right w:val="single" w:sz="4" w:space="0" w:color="auto"/>
            </w:tcBorders>
            <w:shd w:val="clear" w:color="000000" w:fill="DDEBF7"/>
            <w:vAlign w:val="center"/>
            <w:hideMark/>
          </w:tcPr>
          <w:p w14:paraId="692B0E18"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Премирование 40%</w:t>
            </w:r>
          </w:p>
        </w:tc>
        <w:tc>
          <w:tcPr>
            <w:tcW w:w="2126" w:type="dxa"/>
            <w:tcBorders>
              <w:top w:val="nil"/>
              <w:left w:val="nil"/>
              <w:bottom w:val="single" w:sz="4" w:space="0" w:color="auto"/>
              <w:right w:val="single" w:sz="4" w:space="0" w:color="auto"/>
            </w:tcBorders>
            <w:shd w:val="clear" w:color="000000" w:fill="DDEBF7"/>
            <w:vAlign w:val="center"/>
            <w:hideMark/>
          </w:tcPr>
          <w:p w14:paraId="33C8A4F5"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Премирование 40%</w:t>
            </w:r>
          </w:p>
        </w:tc>
      </w:tr>
      <w:tr w:rsidR="00205DA8" w:rsidRPr="005F6665" w14:paraId="15415B1B" w14:textId="77777777" w:rsidTr="009F7955">
        <w:trPr>
          <w:trHeight w:val="809"/>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091CB6" w14:textId="77777777" w:rsidR="00205DA8" w:rsidRPr="005F6665" w:rsidRDefault="00205DA8" w:rsidP="009F7955">
            <w:pPr>
              <w:widowControl/>
              <w:spacing w:line="240" w:lineRule="auto"/>
              <w:ind w:firstLine="0"/>
              <w:jc w:val="center"/>
              <w:rPr>
                <w:sz w:val="22"/>
                <w:szCs w:val="22"/>
              </w:rPr>
            </w:pPr>
            <w:r>
              <w:rPr>
                <w:sz w:val="22"/>
                <w:szCs w:val="22"/>
              </w:rPr>
              <w:t>3</w:t>
            </w:r>
            <w:r w:rsidRPr="005F6665">
              <w:rPr>
                <w:sz w:val="22"/>
                <w:szCs w:val="22"/>
              </w:rPr>
              <w:t>.3</w:t>
            </w:r>
          </w:p>
        </w:tc>
        <w:tc>
          <w:tcPr>
            <w:tcW w:w="4663" w:type="dxa"/>
            <w:vMerge w:val="restart"/>
            <w:tcBorders>
              <w:top w:val="nil"/>
              <w:left w:val="single" w:sz="4" w:space="0" w:color="auto"/>
              <w:bottom w:val="single" w:sz="4" w:space="0" w:color="000000"/>
              <w:right w:val="single" w:sz="4" w:space="0" w:color="auto"/>
            </w:tcBorders>
            <w:shd w:val="clear" w:color="auto" w:fill="auto"/>
            <w:vAlign w:val="center"/>
            <w:hideMark/>
          </w:tcPr>
          <w:p w14:paraId="279F5B3E" w14:textId="77777777" w:rsidR="00205DA8" w:rsidRPr="005F6665" w:rsidRDefault="00205DA8" w:rsidP="009F7955">
            <w:pPr>
              <w:widowControl/>
              <w:spacing w:line="240" w:lineRule="auto"/>
              <w:ind w:firstLine="0"/>
              <w:jc w:val="left"/>
              <w:rPr>
                <w:sz w:val="22"/>
                <w:szCs w:val="22"/>
              </w:rPr>
            </w:pPr>
            <w:r w:rsidRPr="005F6665">
              <w:rPr>
                <w:sz w:val="22"/>
                <w:szCs w:val="22"/>
              </w:rPr>
              <w:t>Отсутствие обоснованных замечаний к качеству работ (разрабатываемых УММ и оказываемых услуг)</w:t>
            </w:r>
          </w:p>
        </w:tc>
        <w:tc>
          <w:tcPr>
            <w:tcW w:w="241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277C2D5F" w14:textId="77777777" w:rsidR="00205DA8" w:rsidRPr="005F6665" w:rsidRDefault="00205DA8" w:rsidP="009F7955">
            <w:pPr>
              <w:widowControl/>
              <w:spacing w:line="240" w:lineRule="auto"/>
              <w:ind w:firstLine="0"/>
              <w:jc w:val="center"/>
              <w:rPr>
                <w:sz w:val="22"/>
                <w:szCs w:val="22"/>
              </w:rPr>
            </w:pPr>
            <w:r w:rsidRPr="005F6665">
              <w:rPr>
                <w:color w:val="000000"/>
                <w:sz w:val="22"/>
                <w:szCs w:val="22"/>
              </w:rPr>
              <w:t>Премирование 30%</w:t>
            </w:r>
            <w:r w:rsidRPr="005F6665">
              <w:rPr>
                <w:sz w:val="22"/>
                <w:szCs w:val="22"/>
              </w:rPr>
              <w:t> </w:t>
            </w:r>
          </w:p>
        </w:tc>
        <w:tc>
          <w:tcPr>
            <w:tcW w:w="1984" w:type="dxa"/>
            <w:tcBorders>
              <w:top w:val="nil"/>
              <w:left w:val="single" w:sz="4" w:space="0" w:color="auto"/>
              <w:bottom w:val="single" w:sz="4" w:space="0" w:color="000000"/>
              <w:right w:val="single" w:sz="4" w:space="0" w:color="auto"/>
            </w:tcBorders>
            <w:shd w:val="clear" w:color="auto" w:fill="D9D9D9" w:themeFill="background1" w:themeFillShade="D9"/>
            <w:hideMark/>
          </w:tcPr>
          <w:p w14:paraId="61E552CD" w14:textId="77777777" w:rsidR="00205DA8" w:rsidRPr="005F6665" w:rsidRDefault="00205DA8" w:rsidP="009F7955">
            <w:pPr>
              <w:widowControl/>
              <w:spacing w:line="240" w:lineRule="auto"/>
              <w:ind w:firstLine="0"/>
              <w:jc w:val="center"/>
              <w:rPr>
                <w:sz w:val="22"/>
                <w:szCs w:val="22"/>
              </w:rPr>
            </w:pPr>
            <w:r w:rsidRPr="005F6665">
              <w:rPr>
                <w:color w:val="000000"/>
                <w:sz w:val="22"/>
                <w:szCs w:val="22"/>
              </w:rPr>
              <w:t>Вознаграждение по итогам работы за год 50%</w:t>
            </w:r>
            <w:r w:rsidRPr="005F6665">
              <w:rPr>
                <w:sz w:val="22"/>
                <w:szCs w:val="22"/>
              </w:rPr>
              <w:t> </w:t>
            </w:r>
          </w:p>
        </w:tc>
        <w:tc>
          <w:tcPr>
            <w:tcW w:w="2567" w:type="dxa"/>
            <w:tcBorders>
              <w:top w:val="nil"/>
              <w:left w:val="nil"/>
              <w:bottom w:val="single" w:sz="4" w:space="0" w:color="auto"/>
              <w:right w:val="single" w:sz="4" w:space="0" w:color="auto"/>
            </w:tcBorders>
            <w:shd w:val="clear" w:color="000000" w:fill="D0CECE"/>
            <w:hideMark/>
          </w:tcPr>
          <w:p w14:paraId="35A672A4"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Вознаграждение по итогам работы за год 20%</w:t>
            </w:r>
          </w:p>
        </w:tc>
        <w:tc>
          <w:tcPr>
            <w:tcW w:w="2126" w:type="dxa"/>
            <w:tcBorders>
              <w:top w:val="nil"/>
              <w:left w:val="nil"/>
              <w:bottom w:val="single" w:sz="4" w:space="0" w:color="auto"/>
              <w:right w:val="single" w:sz="4" w:space="0" w:color="auto"/>
            </w:tcBorders>
            <w:shd w:val="clear" w:color="000000" w:fill="D0CECE"/>
            <w:hideMark/>
          </w:tcPr>
          <w:p w14:paraId="4D88D432"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Вознаграждение по итогам работы за год 50%</w:t>
            </w:r>
          </w:p>
        </w:tc>
      </w:tr>
      <w:tr w:rsidR="00205DA8" w:rsidRPr="005F6665" w14:paraId="6874ED7C" w14:textId="77777777" w:rsidTr="009F7955">
        <w:trPr>
          <w:trHeight w:val="423"/>
        </w:trPr>
        <w:tc>
          <w:tcPr>
            <w:tcW w:w="1129" w:type="dxa"/>
            <w:vMerge/>
            <w:tcBorders>
              <w:top w:val="nil"/>
              <w:left w:val="single" w:sz="4" w:space="0" w:color="auto"/>
              <w:bottom w:val="single" w:sz="4" w:space="0" w:color="000000"/>
              <w:right w:val="single" w:sz="4" w:space="0" w:color="auto"/>
            </w:tcBorders>
            <w:vAlign w:val="center"/>
            <w:hideMark/>
          </w:tcPr>
          <w:p w14:paraId="0750E597" w14:textId="77777777" w:rsidR="00205DA8" w:rsidRPr="005F6665" w:rsidRDefault="00205DA8" w:rsidP="009F7955">
            <w:pPr>
              <w:widowControl/>
              <w:spacing w:line="240" w:lineRule="auto"/>
              <w:ind w:firstLine="0"/>
              <w:jc w:val="left"/>
              <w:rPr>
                <w:sz w:val="22"/>
                <w:szCs w:val="22"/>
              </w:rPr>
            </w:pPr>
          </w:p>
        </w:tc>
        <w:tc>
          <w:tcPr>
            <w:tcW w:w="4663" w:type="dxa"/>
            <w:vMerge/>
            <w:tcBorders>
              <w:top w:val="nil"/>
              <w:left w:val="single" w:sz="4" w:space="0" w:color="auto"/>
              <w:bottom w:val="single" w:sz="4" w:space="0" w:color="000000"/>
              <w:right w:val="single" w:sz="4" w:space="0" w:color="auto"/>
            </w:tcBorders>
            <w:vAlign w:val="center"/>
            <w:hideMark/>
          </w:tcPr>
          <w:p w14:paraId="45848FF9" w14:textId="77777777" w:rsidR="00205DA8" w:rsidRPr="005F6665" w:rsidRDefault="00205DA8" w:rsidP="009F7955">
            <w:pPr>
              <w:widowControl/>
              <w:spacing w:line="240" w:lineRule="auto"/>
              <w:ind w:firstLine="0"/>
              <w:jc w:val="left"/>
              <w:rPr>
                <w:sz w:val="22"/>
                <w:szCs w:val="22"/>
              </w:rPr>
            </w:pPr>
          </w:p>
        </w:tc>
        <w:tc>
          <w:tcPr>
            <w:tcW w:w="241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09940D31" w14:textId="77777777" w:rsidR="00205DA8" w:rsidRPr="005F6665" w:rsidRDefault="00205DA8" w:rsidP="009F7955">
            <w:pPr>
              <w:widowControl/>
              <w:spacing w:line="240" w:lineRule="auto"/>
              <w:ind w:firstLine="0"/>
              <w:jc w:val="left"/>
              <w:rPr>
                <w:sz w:val="22"/>
                <w:szCs w:val="22"/>
              </w:rPr>
            </w:pPr>
          </w:p>
        </w:tc>
        <w:tc>
          <w:tcPr>
            <w:tcW w:w="1984"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FCABA17" w14:textId="77777777" w:rsidR="00205DA8" w:rsidRPr="005F6665" w:rsidRDefault="00205DA8" w:rsidP="009F7955">
            <w:pPr>
              <w:widowControl/>
              <w:spacing w:line="240" w:lineRule="auto"/>
              <w:ind w:firstLine="0"/>
              <w:jc w:val="center"/>
              <w:rPr>
                <w:sz w:val="22"/>
                <w:szCs w:val="22"/>
              </w:rPr>
            </w:pPr>
            <w:r w:rsidRPr="005F6665">
              <w:rPr>
                <w:color w:val="000000"/>
                <w:sz w:val="22"/>
                <w:szCs w:val="22"/>
              </w:rPr>
              <w:t>Премирование 40%</w:t>
            </w:r>
          </w:p>
        </w:tc>
        <w:tc>
          <w:tcPr>
            <w:tcW w:w="2567" w:type="dxa"/>
            <w:tcBorders>
              <w:top w:val="nil"/>
              <w:left w:val="nil"/>
              <w:bottom w:val="single" w:sz="4" w:space="0" w:color="auto"/>
              <w:right w:val="single" w:sz="4" w:space="0" w:color="auto"/>
            </w:tcBorders>
            <w:shd w:val="clear" w:color="000000" w:fill="DDEBF7"/>
            <w:vAlign w:val="center"/>
            <w:hideMark/>
          </w:tcPr>
          <w:p w14:paraId="6F51BB0D"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Премирование 30%</w:t>
            </w:r>
          </w:p>
        </w:tc>
        <w:tc>
          <w:tcPr>
            <w:tcW w:w="2126" w:type="dxa"/>
            <w:tcBorders>
              <w:top w:val="nil"/>
              <w:left w:val="nil"/>
              <w:bottom w:val="single" w:sz="4" w:space="0" w:color="auto"/>
              <w:right w:val="single" w:sz="4" w:space="0" w:color="auto"/>
            </w:tcBorders>
            <w:shd w:val="clear" w:color="000000" w:fill="DDEBF7"/>
            <w:vAlign w:val="center"/>
            <w:hideMark/>
          </w:tcPr>
          <w:p w14:paraId="2D81D27E"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Премирование 40%</w:t>
            </w:r>
          </w:p>
        </w:tc>
      </w:tr>
      <w:tr w:rsidR="00205DA8" w:rsidRPr="005F6665" w14:paraId="120D950C" w14:textId="77777777" w:rsidTr="009F7955">
        <w:trPr>
          <w:trHeight w:val="681"/>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C79359" w14:textId="77777777" w:rsidR="00205DA8" w:rsidRPr="005F6665" w:rsidRDefault="00205DA8" w:rsidP="009F7955">
            <w:pPr>
              <w:widowControl/>
              <w:spacing w:line="240" w:lineRule="auto"/>
              <w:ind w:firstLine="0"/>
              <w:jc w:val="center"/>
              <w:rPr>
                <w:color w:val="000000"/>
                <w:sz w:val="22"/>
                <w:szCs w:val="22"/>
              </w:rPr>
            </w:pPr>
            <w:r>
              <w:rPr>
                <w:color w:val="000000"/>
                <w:sz w:val="22"/>
                <w:szCs w:val="22"/>
              </w:rPr>
              <w:t>4</w:t>
            </w:r>
          </w:p>
        </w:tc>
        <w:tc>
          <w:tcPr>
            <w:tcW w:w="4663" w:type="dxa"/>
            <w:vMerge w:val="restart"/>
            <w:tcBorders>
              <w:top w:val="nil"/>
              <w:left w:val="single" w:sz="4" w:space="0" w:color="auto"/>
              <w:bottom w:val="single" w:sz="4" w:space="0" w:color="000000"/>
              <w:right w:val="single" w:sz="4" w:space="0" w:color="auto"/>
            </w:tcBorders>
            <w:shd w:val="clear" w:color="auto" w:fill="auto"/>
            <w:vAlign w:val="center"/>
            <w:hideMark/>
          </w:tcPr>
          <w:p w14:paraId="4B6CAD59" w14:textId="77777777" w:rsidR="00205DA8" w:rsidRPr="005F6665" w:rsidRDefault="00205DA8" w:rsidP="009F7955">
            <w:pPr>
              <w:widowControl/>
              <w:spacing w:line="240" w:lineRule="auto"/>
              <w:ind w:firstLine="0"/>
              <w:jc w:val="left"/>
              <w:rPr>
                <w:color w:val="000000"/>
                <w:sz w:val="22"/>
                <w:szCs w:val="22"/>
              </w:rPr>
            </w:pPr>
            <w:r w:rsidRPr="005F6665">
              <w:rPr>
                <w:color w:val="000000"/>
                <w:sz w:val="22"/>
                <w:szCs w:val="22"/>
              </w:rPr>
              <w:t>Обеспечение взаимодействия с дочерними организациями ПАО «Газпром»</w:t>
            </w:r>
          </w:p>
        </w:tc>
        <w:tc>
          <w:tcPr>
            <w:tcW w:w="241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23431E61"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 xml:space="preserve">Премирование </w:t>
            </w:r>
            <w:r>
              <w:rPr>
                <w:color w:val="000000"/>
                <w:sz w:val="22"/>
                <w:szCs w:val="22"/>
                <w:lang w:val="en-US"/>
              </w:rPr>
              <w:t>1</w:t>
            </w:r>
            <w:r w:rsidRPr="005F6665">
              <w:rPr>
                <w:color w:val="000000"/>
                <w:sz w:val="22"/>
                <w:szCs w:val="22"/>
              </w:rPr>
              <w:t>0%</w:t>
            </w:r>
            <w:r w:rsidRPr="005F6665">
              <w:rPr>
                <w:sz w:val="22"/>
                <w:szCs w:val="22"/>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12A0E" w14:textId="77777777" w:rsidR="00205DA8" w:rsidRPr="005F6665" w:rsidRDefault="00205DA8" w:rsidP="009F7955">
            <w:pPr>
              <w:widowControl/>
              <w:spacing w:line="240" w:lineRule="auto"/>
              <w:ind w:firstLine="0"/>
              <w:jc w:val="left"/>
              <w:rPr>
                <w:color w:val="000000"/>
                <w:sz w:val="22"/>
                <w:szCs w:val="22"/>
              </w:rPr>
            </w:pPr>
            <w:r w:rsidRPr="005F6665">
              <w:rPr>
                <w:color w:val="000000"/>
                <w:sz w:val="22"/>
                <w:szCs w:val="22"/>
              </w:rPr>
              <w:t> </w:t>
            </w:r>
          </w:p>
        </w:tc>
        <w:tc>
          <w:tcPr>
            <w:tcW w:w="2567" w:type="dxa"/>
            <w:tcBorders>
              <w:top w:val="single" w:sz="4" w:space="0" w:color="auto"/>
              <w:left w:val="single" w:sz="4" w:space="0" w:color="auto"/>
              <w:bottom w:val="single" w:sz="4" w:space="0" w:color="auto"/>
              <w:right w:val="single" w:sz="4" w:space="0" w:color="auto"/>
            </w:tcBorders>
            <w:shd w:val="clear" w:color="000000" w:fill="D0CECE"/>
            <w:hideMark/>
          </w:tcPr>
          <w:p w14:paraId="1EE74B7B"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Вознаграждение по итогам работы за год 20%</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14:paraId="2A4772D8"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 </w:t>
            </w:r>
          </w:p>
        </w:tc>
      </w:tr>
      <w:tr w:rsidR="00205DA8" w:rsidRPr="005F6665" w14:paraId="761A9FB2" w14:textId="77777777" w:rsidTr="009F7955">
        <w:trPr>
          <w:trHeight w:val="323"/>
        </w:trPr>
        <w:tc>
          <w:tcPr>
            <w:tcW w:w="1129" w:type="dxa"/>
            <w:vMerge/>
            <w:tcBorders>
              <w:top w:val="nil"/>
              <w:left w:val="single" w:sz="4" w:space="0" w:color="auto"/>
              <w:bottom w:val="single" w:sz="4" w:space="0" w:color="000000"/>
              <w:right w:val="single" w:sz="4" w:space="0" w:color="auto"/>
            </w:tcBorders>
            <w:vAlign w:val="center"/>
            <w:hideMark/>
          </w:tcPr>
          <w:p w14:paraId="2E1BB943" w14:textId="77777777" w:rsidR="00205DA8" w:rsidRPr="005F6665" w:rsidRDefault="00205DA8" w:rsidP="009F7955">
            <w:pPr>
              <w:widowControl/>
              <w:spacing w:line="240" w:lineRule="auto"/>
              <w:ind w:firstLine="0"/>
              <w:jc w:val="left"/>
              <w:rPr>
                <w:color w:val="000000"/>
                <w:sz w:val="22"/>
                <w:szCs w:val="22"/>
              </w:rPr>
            </w:pPr>
          </w:p>
        </w:tc>
        <w:tc>
          <w:tcPr>
            <w:tcW w:w="4663" w:type="dxa"/>
            <w:vMerge/>
            <w:tcBorders>
              <w:top w:val="nil"/>
              <w:left w:val="single" w:sz="4" w:space="0" w:color="auto"/>
              <w:bottom w:val="single" w:sz="4" w:space="0" w:color="000000"/>
              <w:right w:val="single" w:sz="4" w:space="0" w:color="auto"/>
            </w:tcBorders>
            <w:vAlign w:val="center"/>
            <w:hideMark/>
          </w:tcPr>
          <w:p w14:paraId="789F1940" w14:textId="77777777" w:rsidR="00205DA8" w:rsidRPr="005F6665" w:rsidRDefault="00205DA8" w:rsidP="009F7955">
            <w:pPr>
              <w:widowControl/>
              <w:spacing w:line="240" w:lineRule="auto"/>
              <w:ind w:firstLine="0"/>
              <w:jc w:val="left"/>
              <w:rPr>
                <w:color w:val="000000"/>
                <w:sz w:val="22"/>
                <w:szCs w:val="22"/>
              </w:rPr>
            </w:pPr>
          </w:p>
        </w:tc>
        <w:tc>
          <w:tcPr>
            <w:tcW w:w="241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0A98AB42" w14:textId="77777777" w:rsidR="00205DA8" w:rsidRPr="005F6665" w:rsidRDefault="00205DA8" w:rsidP="009F7955">
            <w:pPr>
              <w:widowControl/>
              <w:spacing w:line="240" w:lineRule="auto"/>
              <w:ind w:firstLine="0"/>
              <w:jc w:val="left"/>
              <w:rPr>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DEEB1F6" w14:textId="77777777" w:rsidR="00205DA8" w:rsidRPr="005F6665" w:rsidRDefault="00205DA8" w:rsidP="009F7955">
            <w:pPr>
              <w:widowControl/>
              <w:spacing w:line="240" w:lineRule="auto"/>
              <w:ind w:firstLine="0"/>
              <w:jc w:val="left"/>
              <w:rPr>
                <w:color w:val="000000"/>
                <w:sz w:val="22"/>
                <w:szCs w:val="22"/>
              </w:rPr>
            </w:pPr>
          </w:p>
        </w:tc>
        <w:tc>
          <w:tcPr>
            <w:tcW w:w="256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92DD992"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Премирование 10%</w:t>
            </w:r>
          </w:p>
        </w:tc>
        <w:tc>
          <w:tcPr>
            <w:tcW w:w="2126" w:type="dxa"/>
            <w:vMerge/>
            <w:tcBorders>
              <w:left w:val="single" w:sz="4" w:space="0" w:color="auto"/>
              <w:bottom w:val="single" w:sz="4" w:space="0" w:color="000000"/>
              <w:right w:val="single" w:sz="4" w:space="0" w:color="auto"/>
            </w:tcBorders>
            <w:vAlign w:val="center"/>
            <w:hideMark/>
          </w:tcPr>
          <w:p w14:paraId="1F00A084" w14:textId="77777777" w:rsidR="00205DA8" w:rsidRPr="005F6665" w:rsidRDefault="00205DA8" w:rsidP="009F7955">
            <w:pPr>
              <w:widowControl/>
              <w:spacing w:line="240" w:lineRule="auto"/>
              <w:ind w:firstLine="0"/>
              <w:jc w:val="center"/>
              <w:rPr>
                <w:color w:val="000000"/>
                <w:sz w:val="22"/>
                <w:szCs w:val="22"/>
              </w:rPr>
            </w:pPr>
          </w:p>
        </w:tc>
      </w:tr>
      <w:tr w:rsidR="00205DA8" w:rsidRPr="005F6665" w14:paraId="60386015" w14:textId="77777777" w:rsidTr="009F7955">
        <w:trPr>
          <w:trHeight w:val="315"/>
        </w:trPr>
        <w:tc>
          <w:tcPr>
            <w:tcW w:w="14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6D7542" w14:textId="77777777" w:rsidR="00205DA8" w:rsidRPr="005F6665" w:rsidRDefault="00205DA8" w:rsidP="009F7955">
            <w:pPr>
              <w:widowControl/>
              <w:spacing w:line="240" w:lineRule="auto"/>
              <w:ind w:firstLine="0"/>
              <w:jc w:val="center"/>
              <w:rPr>
                <w:b/>
                <w:bCs/>
                <w:color w:val="000000"/>
                <w:sz w:val="22"/>
                <w:szCs w:val="22"/>
              </w:rPr>
            </w:pPr>
            <w:r w:rsidRPr="005F6665">
              <w:rPr>
                <w:b/>
                <w:bCs/>
                <w:color w:val="000000"/>
                <w:sz w:val="22"/>
                <w:szCs w:val="22"/>
              </w:rPr>
              <w:t>2.2 Общие показатели</w:t>
            </w:r>
          </w:p>
        </w:tc>
      </w:tr>
      <w:tr w:rsidR="00205DA8" w:rsidRPr="005F6665" w14:paraId="290E5ED7" w14:textId="77777777" w:rsidTr="009F7955">
        <w:trPr>
          <w:trHeight w:val="67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F040" w14:textId="77777777" w:rsidR="00205DA8" w:rsidRPr="005F6665" w:rsidRDefault="00205DA8" w:rsidP="009F7955">
            <w:pPr>
              <w:widowControl/>
              <w:spacing w:line="240" w:lineRule="auto"/>
              <w:ind w:firstLine="0"/>
              <w:jc w:val="center"/>
              <w:rPr>
                <w:sz w:val="22"/>
                <w:szCs w:val="22"/>
              </w:rPr>
            </w:pPr>
            <w:r>
              <w:rPr>
                <w:sz w:val="22"/>
                <w:szCs w:val="22"/>
              </w:rPr>
              <w:t>5</w:t>
            </w:r>
          </w:p>
        </w:tc>
        <w:tc>
          <w:tcPr>
            <w:tcW w:w="4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FB34D" w14:textId="77777777" w:rsidR="00205DA8" w:rsidRPr="005F6665" w:rsidRDefault="00205DA8" w:rsidP="009F7955">
            <w:pPr>
              <w:widowControl/>
              <w:spacing w:line="240" w:lineRule="auto"/>
              <w:ind w:firstLine="0"/>
              <w:jc w:val="left"/>
              <w:rPr>
                <w:sz w:val="22"/>
                <w:szCs w:val="22"/>
              </w:rPr>
            </w:pPr>
            <w:r w:rsidRPr="005F6665">
              <w:rPr>
                <w:sz w:val="22"/>
                <w:szCs w:val="22"/>
              </w:rPr>
              <w:t>Отсутствие замечаний к ведению договорной работы по направлению деятельности</w:t>
            </w:r>
          </w:p>
        </w:tc>
        <w:tc>
          <w:tcPr>
            <w:tcW w:w="241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13E41C0"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 xml:space="preserve">Вознаграждение по итогам работы за год </w:t>
            </w:r>
            <w:r>
              <w:rPr>
                <w:color w:val="000000"/>
                <w:sz w:val="22"/>
                <w:szCs w:val="22"/>
              </w:rPr>
              <w:t xml:space="preserve">10 </w:t>
            </w:r>
            <w:r w:rsidRPr="005F6665">
              <w:rPr>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2C6D461B" w14:textId="77777777" w:rsidR="00205DA8" w:rsidRPr="005F6665" w:rsidRDefault="00205DA8" w:rsidP="009F7955">
            <w:pPr>
              <w:widowControl/>
              <w:spacing w:line="240" w:lineRule="auto"/>
              <w:ind w:firstLine="0"/>
              <w:jc w:val="center"/>
              <w:rPr>
                <w:color w:val="000000"/>
                <w:sz w:val="22"/>
                <w:szCs w:val="22"/>
              </w:rPr>
            </w:pPr>
          </w:p>
        </w:tc>
        <w:tc>
          <w:tcPr>
            <w:tcW w:w="2567" w:type="dxa"/>
            <w:tcBorders>
              <w:top w:val="single" w:sz="4" w:space="0" w:color="auto"/>
              <w:left w:val="single" w:sz="4" w:space="0" w:color="auto"/>
              <w:bottom w:val="single" w:sz="4" w:space="0" w:color="auto"/>
              <w:right w:val="single" w:sz="4" w:space="0" w:color="auto"/>
            </w:tcBorders>
            <w:shd w:val="clear" w:color="000000" w:fill="D0CECE"/>
            <w:hideMark/>
          </w:tcPr>
          <w:p w14:paraId="77274E1A" w14:textId="77777777" w:rsidR="00205DA8" w:rsidRDefault="00205DA8" w:rsidP="009F7955">
            <w:pPr>
              <w:widowControl/>
              <w:spacing w:line="240" w:lineRule="auto"/>
              <w:ind w:firstLine="0"/>
              <w:jc w:val="center"/>
              <w:rPr>
                <w:color w:val="000000"/>
                <w:sz w:val="22"/>
                <w:szCs w:val="22"/>
              </w:rPr>
            </w:pPr>
            <w:r w:rsidRPr="005F6665">
              <w:rPr>
                <w:color w:val="000000"/>
                <w:sz w:val="22"/>
                <w:szCs w:val="22"/>
              </w:rPr>
              <w:t>Вознаграждение по итогам работы за год</w:t>
            </w:r>
          </w:p>
          <w:p w14:paraId="39EC228C"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62C4D" w14:textId="77777777" w:rsidR="00205DA8" w:rsidRPr="005F6665" w:rsidRDefault="00205DA8" w:rsidP="009F7955">
            <w:pPr>
              <w:widowControl/>
              <w:spacing w:line="240" w:lineRule="auto"/>
              <w:ind w:firstLine="0"/>
              <w:jc w:val="center"/>
              <w:rPr>
                <w:sz w:val="22"/>
                <w:szCs w:val="22"/>
              </w:rPr>
            </w:pPr>
            <w:r w:rsidRPr="005F6665">
              <w:rPr>
                <w:sz w:val="22"/>
                <w:szCs w:val="22"/>
              </w:rPr>
              <w:t> </w:t>
            </w:r>
          </w:p>
        </w:tc>
      </w:tr>
      <w:tr w:rsidR="00205DA8" w:rsidRPr="005F6665" w14:paraId="6C73251E" w14:textId="77777777" w:rsidTr="009F7955">
        <w:trPr>
          <w:trHeight w:val="105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921EB" w14:textId="77777777" w:rsidR="00205DA8" w:rsidRPr="005F6665" w:rsidRDefault="00205DA8" w:rsidP="009F7955">
            <w:pPr>
              <w:widowControl/>
              <w:spacing w:line="240" w:lineRule="auto"/>
              <w:ind w:firstLine="0"/>
              <w:jc w:val="center"/>
              <w:rPr>
                <w:sz w:val="22"/>
                <w:szCs w:val="22"/>
              </w:rPr>
            </w:pPr>
            <w:r>
              <w:rPr>
                <w:sz w:val="22"/>
                <w:szCs w:val="22"/>
              </w:rPr>
              <w:t>6</w:t>
            </w:r>
          </w:p>
        </w:tc>
        <w:tc>
          <w:tcPr>
            <w:tcW w:w="4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6F69C" w14:textId="77777777" w:rsidR="00205DA8" w:rsidRPr="005F6665" w:rsidRDefault="00205DA8" w:rsidP="009F7955">
            <w:pPr>
              <w:widowControl/>
              <w:spacing w:line="240" w:lineRule="auto"/>
              <w:ind w:firstLine="0"/>
              <w:jc w:val="left"/>
              <w:rPr>
                <w:sz w:val="22"/>
                <w:szCs w:val="22"/>
              </w:rPr>
            </w:pPr>
            <w:r w:rsidRPr="005F6665">
              <w:rPr>
                <w:sz w:val="22"/>
                <w:szCs w:val="22"/>
              </w:rPr>
              <w:t>Соблюдение порядков и сроков, установленных локальными нормативными актами (поручениями, распоряжениями, указаниями) ПАО «Газпром» и Учреждения</w:t>
            </w:r>
          </w:p>
        </w:tc>
        <w:tc>
          <w:tcPr>
            <w:tcW w:w="241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BDF8806"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Вознаграждение по итогам работы за год 10%</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797247B6"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Вознаграждение по итогам работы за год 10%</w:t>
            </w:r>
          </w:p>
        </w:tc>
        <w:tc>
          <w:tcPr>
            <w:tcW w:w="2567" w:type="dxa"/>
            <w:tcBorders>
              <w:top w:val="single" w:sz="4" w:space="0" w:color="auto"/>
              <w:left w:val="nil"/>
              <w:bottom w:val="single" w:sz="4" w:space="0" w:color="auto"/>
              <w:right w:val="single" w:sz="4" w:space="0" w:color="auto"/>
            </w:tcBorders>
            <w:shd w:val="clear" w:color="000000" w:fill="D0CECE"/>
            <w:hideMark/>
          </w:tcPr>
          <w:p w14:paraId="303602EF"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Вознаграждение по итогам работы за год 5%</w:t>
            </w:r>
          </w:p>
        </w:tc>
        <w:tc>
          <w:tcPr>
            <w:tcW w:w="2126" w:type="dxa"/>
            <w:tcBorders>
              <w:top w:val="single" w:sz="4" w:space="0" w:color="auto"/>
              <w:left w:val="nil"/>
              <w:bottom w:val="single" w:sz="4" w:space="0" w:color="auto"/>
              <w:right w:val="single" w:sz="4" w:space="0" w:color="auto"/>
            </w:tcBorders>
            <w:shd w:val="clear" w:color="000000" w:fill="D0CECE"/>
            <w:hideMark/>
          </w:tcPr>
          <w:p w14:paraId="231B615E"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Вознаграждение по итогам работы за год 10%</w:t>
            </w:r>
          </w:p>
        </w:tc>
      </w:tr>
      <w:tr w:rsidR="00205DA8" w:rsidRPr="005F6665" w14:paraId="5E2F041A" w14:textId="77777777" w:rsidTr="009F7955">
        <w:trPr>
          <w:trHeight w:val="315"/>
        </w:trPr>
        <w:tc>
          <w:tcPr>
            <w:tcW w:w="5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3E52A" w14:textId="77777777" w:rsidR="00205DA8" w:rsidRPr="005F6665" w:rsidRDefault="00205DA8" w:rsidP="009F7955">
            <w:pPr>
              <w:widowControl/>
              <w:spacing w:line="240" w:lineRule="auto"/>
              <w:ind w:firstLine="0"/>
              <w:jc w:val="left"/>
              <w:rPr>
                <w:b/>
                <w:bCs/>
                <w:color w:val="000000"/>
                <w:sz w:val="22"/>
                <w:szCs w:val="22"/>
              </w:rPr>
            </w:pPr>
            <w:r w:rsidRPr="005F6665">
              <w:rPr>
                <w:b/>
                <w:bCs/>
                <w:color w:val="000000"/>
                <w:sz w:val="22"/>
                <w:szCs w:val="22"/>
              </w:rPr>
              <w:t xml:space="preserve">ИТОГО показателей, </w:t>
            </w:r>
            <w:r w:rsidRPr="005F6665">
              <w:rPr>
                <w:color w:val="000000"/>
                <w:sz w:val="22"/>
                <w:szCs w:val="22"/>
              </w:rPr>
              <w:t>из них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B3A13" w14:textId="77777777" w:rsidR="00205DA8" w:rsidRPr="005F6665" w:rsidRDefault="00205DA8" w:rsidP="009F7955">
            <w:pPr>
              <w:widowControl/>
              <w:spacing w:line="240" w:lineRule="auto"/>
              <w:ind w:firstLine="0"/>
              <w:jc w:val="center"/>
              <w:rPr>
                <w:b/>
                <w:bCs/>
                <w:color w:val="000000"/>
                <w:sz w:val="22"/>
                <w:szCs w:val="22"/>
              </w:rPr>
            </w:pPr>
            <w:r>
              <w:rPr>
                <w:b/>
                <w:bCs/>
                <w:color w:val="000000"/>
                <w:sz w:val="22"/>
                <w:szCs w:val="22"/>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FBF20" w14:textId="77777777" w:rsidR="00205DA8" w:rsidRPr="005F6665" w:rsidRDefault="00205DA8" w:rsidP="009F7955">
            <w:pPr>
              <w:widowControl/>
              <w:spacing w:line="240" w:lineRule="auto"/>
              <w:ind w:firstLine="0"/>
              <w:jc w:val="center"/>
              <w:rPr>
                <w:b/>
                <w:bCs/>
                <w:color w:val="000000" w:themeColor="text1"/>
                <w:sz w:val="22"/>
                <w:szCs w:val="22"/>
              </w:rPr>
            </w:pPr>
            <w:r w:rsidRPr="005F6665">
              <w:rPr>
                <w:b/>
                <w:bCs/>
                <w:color w:val="000000" w:themeColor="text1"/>
                <w:sz w:val="22"/>
                <w:szCs w:val="22"/>
              </w:rPr>
              <w:t>4</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3E866" w14:textId="77777777" w:rsidR="00205DA8" w:rsidRPr="005F6665" w:rsidRDefault="00205DA8" w:rsidP="009F7955">
            <w:pPr>
              <w:widowControl/>
              <w:spacing w:line="240" w:lineRule="auto"/>
              <w:ind w:firstLine="0"/>
              <w:jc w:val="center"/>
              <w:rPr>
                <w:b/>
                <w:bCs/>
                <w:color w:val="000000"/>
                <w:sz w:val="22"/>
                <w:szCs w:val="22"/>
              </w:rPr>
            </w:pPr>
            <w:r w:rsidRPr="005F6665">
              <w:rPr>
                <w:b/>
                <w:bCs/>
                <w:color w:val="000000"/>
                <w:sz w:val="22"/>
                <w:szCs w:val="22"/>
              </w:rPr>
              <w:t>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74640" w14:textId="77777777" w:rsidR="00205DA8" w:rsidRPr="005F6665" w:rsidRDefault="00205DA8" w:rsidP="009F7955">
            <w:pPr>
              <w:widowControl/>
              <w:spacing w:line="240" w:lineRule="auto"/>
              <w:ind w:firstLine="0"/>
              <w:jc w:val="center"/>
              <w:rPr>
                <w:b/>
                <w:bCs/>
                <w:color w:val="000000"/>
                <w:sz w:val="22"/>
                <w:szCs w:val="22"/>
              </w:rPr>
            </w:pPr>
            <w:r w:rsidRPr="005F6665">
              <w:rPr>
                <w:b/>
                <w:bCs/>
                <w:color w:val="000000"/>
                <w:sz w:val="22"/>
                <w:szCs w:val="22"/>
              </w:rPr>
              <w:t>4</w:t>
            </w:r>
          </w:p>
        </w:tc>
      </w:tr>
      <w:tr w:rsidR="00205DA8" w:rsidRPr="005F6665" w14:paraId="790D90B2" w14:textId="77777777" w:rsidTr="009F7955">
        <w:trPr>
          <w:trHeight w:val="315"/>
        </w:trPr>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CBD4737" w14:textId="77777777" w:rsidR="00205DA8" w:rsidRPr="005F6665" w:rsidRDefault="00205DA8" w:rsidP="009F7955">
            <w:pPr>
              <w:widowControl/>
              <w:spacing w:line="240" w:lineRule="auto"/>
              <w:ind w:firstLine="0"/>
              <w:jc w:val="left"/>
              <w:rPr>
                <w:color w:val="000000"/>
                <w:sz w:val="22"/>
                <w:szCs w:val="22"/>
              </w:rPr>
            </w:pPr>
            <w:r w:rsidRPr="005F6665">
              <w:rPr>
                <w:color w:val="000000"/>
                <w:sz w:val="22"/>
                <w:szCs w:val="22"/>
              </w:rPr>
              <w:t>по соблюдению финансово</w:t>
            </w:r>
            <w:r>
              <w:rPr>
                <w:color w:val="000000"/>
                <w:sz w:val="22"/>
                <w:szCs w:val="22"/>
              </w:rPr>
              <w:t xml:space="preserve"> </w:t>
            </w:r>
            <w:r w:rsidRPr="005F6665">
              <w:rPr>
                <w:color w:val="000000"/>
                <w:sz w:val="22"/>
                <w:szCs w:val="22"/>
              </w:rPr>
              <w:t>дисциплины</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1E6CB" w14:textId="77777777" w:rsidR="00205DA8" w:rsidRPr="005F6665" w:rsidRDefault="00205DA8" w:rsidP="009F7955">
            <w:pPr>
              <w:widowControl/>
              <w:spacing w:line="240" w:lineRule="auto"/>
              <w:ind w:firstLine="0"/>
              <w:jc w:val="center"/>
              <w:rPr>
                <w:color w:val="000000"/>
                <w:sz w:val="22"/>
                <w:szCs w:val="22"/>
              </w:rPr>
            </w:pPr>
            <w:r>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FBD1C" w14:textId="77777777" w:rsidR="00205DA8" w:rsidRPr="005F6665" w:rsidRDefault="00205DA8" w:rsidP="009F7955">
            <w:pPr>
              <w:widowControl/>
              <w:spacing w:line="240" w:lineRule="auto"/>
              <w:ind w:firstLine="0"/>
              <w:jc w:val="center"/>
              <w:rPr>
                <w:color w:val="000000" w:themeColor="text1"/>
                <w:sz w:val="22"/>
                <w:szCs w:val="22"/>
              </w:rPr>
            </w:pPr>
            <w:r w:rsidRPr="005F6665">
              <w:rPr>
                <w:color w:val="000000" w:themeColor="text1"/>
                <w:sz w:val="22"/>
                <w:szCs w:val="22"/>
              </w:rPr>
              <w:t>0</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699F6"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D5473"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0</w:t>
            </w:r>
          </w:p>
        </w:tc>
      </w:tr>
      <w:tr w:rsidR="00205DA8" w:rsidRPr="005F6665" w14:paraId="1208EDAB" w14:textId="77777777" w:rsidTr="009F7955">
        <w:trPr>
          <w:trHeight w:val="315"/>
        </w:trPr>
        <w:tc>
          <w:tcPr>
            <w:tcW w:w="5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50376" w14:textId="77777777" w:rsidR="00205DA8" w:rsidRPr="005F6665" w:rsidRDefault="00205DA8" w:rsidP="009F7955">
            <w:pPr>
              <w:widowControl/>
              <w:spacing w:line="240" w:lineRule="auto"/>
              <w:ind w:firstLine="0"/>
              <w:jc w:val="left"/>
              <w:rPr>
                <w:color w:val="000000"/>
                <w:sz w:val="22"/>
                <w:szCs w:val="22"/>
              </w:rPr>
            </w:pPr>
            <w:r w:rsidRPr="005F6665">
              <w:rPr>
                <w:color w:val="000000"/>
                <w:sz w:val="22"/>
                <w:szCs w:val="22"/>
              </w:rPr>
              <w:t xml:space="preserve">по выполнению планов работ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29703"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8436D" w14:textId="77777777" w:rsidR="00205DA8" w:rsidRPr="005F6665" w:rsidRDefault="00205DA8" w:rsidP="009F7955">
            <w:pPr>
              <w:widowControl/>
              <w:spacing w:line="240" w:lineRule="auto"/>
              <w:ind w:firstLine="0"/>
              <w:jc w:val="center"/>
              <w:rPr>
                <w:color w:val="000000" w:themeColor="text1"/>
                <w:sz w:val="22"/>
                <w:szCs w:val="22"/>
              </w:rPr>
            </w:pPr>
            <w:r w:rsidRPr="005F6665">
              <w:rPr>
                <w:color w:val="000000" w:themeColor="text1"/>
                <w:sz w:val="22"/>
                <w:szCs w:val="22"/>
              </w:rPr>
              <w:t>3</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F97AC"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A6A9D"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3</w:t>
            </w:r>
          </w:p>
        </w:tc>
      </w:tr>
      <w:tr w:rsidR="00205DA8" w:rsidRPr="005F6665" w14:paraId="445F96A4" w14:textId="77777777" w:rsidTr="009F7955">
        <w:trPr>
          <w:trHeight w:val="315"/>
        </w:trPr>
        <w:tc>
          <w:tcPr>
            <w:tcW w:w="5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26A6C" w14:textId="77777777" w:rsidR="00205DA8" w:rsidRPr="005F6665" w:rsidRDefault="00205DA8" w:rsidP="009F7955">
            <w:pPr>
              <w:widowControl/>
              <w:spacing w:line="240" w:lineRule="auto"/>
              <w:ind w:firstLine="0"/>
              <w:jc w:val="left"/>
              <w:rPr>
                <w:color w:val="000000"/>
                <w:sz w:val="22"/>
                <w:szCs w:val="22"/>
              </w:rPr>
            </w:pPr>
            <w:r w:rsidRPr="005F6665">
              <w:rPr>
                <w:color w:val="000000"/>
                <w:sz w:val="22"/>
                <w:szCs w:val="22"/>
              </w:rPr>
              <w:t>по общим показателям</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99F01"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5C73F" w14:textId="77777777" w:rsidR="00205DA8" w:rsidRPr="005F6665" w:rsidRDefault="00205DA8" w:rsidP="009F7955">
            <w:pPr>
              <w:widowControl/>
              <w:spacing w:line="240" w:lineRule="auto"/>
              <w:ind w:firstLine="0"/>
              <w:jc w:val="center"/>
              <w:rPr>
                <w:color w:val="000000" w:themeColor="text1"/>
                <w:sz w:val="22"/>
                <w:szCs w:val="22"/>
              </w:rPr>
            </w:pPr>
            <w:r w:rsidRPr="005F6665">
              <w:rPr>
                <w:color w:val="000000" w:themeColor="text1"/>
                <w:sz w:val="22"/>
                <w:szCs w:val="22"/>
              </w:rPr>
              <w:t>1</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9AC93"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E8ACC" w14:textId="77777777" w:rsidR="00205DA8" w:rsidRPr="005F6665" w:rsidRDefault="00205DA8" w:rsidP="009F7955">
            <w:pPr>
              <w:widowControl/>
              <w:spacing w:line="240" w:lineRule="auto"/>
              <w:ind w:firstLine="0"/>
              <w:jc w:val="center"/>
              <w:rPr>
                <w:color w:val="000000"/>
                <w:sz w:val="22"/>
                <w:szCs w:val="22"/>
              </w:rPr>
            </w:pPr>
            <w:r w:rsidRPr="005F6665">
              <w:rPr>
                <w:color w:val="000000"/>
                <w:sz w:val="22"/>
                <w:szCs w:val="22"/>
              </w:rPr>
              <w:t>1</w:t>
            </w:r>
          </w:p>
        </w:tc>
      </w:tr>
    </w:tbl>
    <w:p w14:paraId="2222E5F3" w14:textId="77777777" w:rsidR="00205DA8" w:rsidRDefault="00205DA8" w:rsidP="00205DA8">
      <w:pPr>
        <w:pStyle w:val="2"/>
        <w:rPr>
          <w:i/>
          <w:color w:val="0070C0"/>
        </w:rPr>
        <w:sectPr w:rsidR="00205DA8" w:rsidSect="00205DA8">
          <w:footerReference w:type="even" r:id="rId33"/>
          <w:footerReference w:type="default" r:id="rId34"/>
          <w:type w:val="nextColumn"/>
          <w:pgSz w:w="16838" w:h="11906" w:orient="landscape"/>
          <w:pgMar w:top="709" w:right="1106" w:bottom="1134" w:left="851" w:header="709" w:footer="709" w:gutter="0"/>
          <w:cols w:space="708"/>
          <w:docGrid w:linePitch="381"/>
        </w:sectPr>
      </w:pPr>
    </w:p>
    <w:tbl>
      <w:tblPr>
        <w:tblW w:w="14742" w:type="dxa"/>
        <w:tblLayout w:type="fixed"/>
        <w:tblLook w:val="04A0" w:firstRow="1" w:lastRow="0" w:firstColumn="1" w:lastColumn="0" w:noHBand="0" w:noVBand="1"/>
      </w:tblPr>
      <w:tblGrid>
        <w:gridCol w:w="1180"/>
        <w:gridCol w:w="5766"/>
        <w:gridCol w:w="1995"/>
        <w:gridCol w:w="1768"/>
        <w:gridCol w:w="2040"/>
        <w:gridCol w:w="718"/>
        <w:gridCol w:w="1275"/>
      </w:tblGrid>
      <w:tr w:rsidR="00205DA8" w:rsidRPr="004A73D2" w14:paraId="5291241E" w14:textId="77777777" w:rsidTr="004A73D2">
        <w:trPr>
          <w:trHeight w:val="2470"/>
        </w:trPr>
        <w:tc>
          <w:tcPr>
            <w:tcW w:w="14742" w:type="dxa"/>
            <w:gridSpan w:val="7"/>
            <w:shd w:val="clear" w:color="auto" w:fill="auto"/>
            <w:vAlign w:val="center"/>
            <w:hideMark/>
          </w:tcPr>
          <w:p w14:paraId="2FDC62FC" w14:textId="77777777" w:rsidR="00205DA8" w:rsidRPr="004A73D2" w:rsidRDefault="00205DA8" w:rsidP="009F7955">
            <w:pPr>
              <w:pStyle w:val="2"/>
              <w:jc w:val="right"/>
              <w:rPr>
                <w:i/>
              </w:rPr>
            </w:pPr>
            <w:bookmarkStart w:id="619" w:name="_Toc90908228"/>
            <w:r w:rsidRPr="004A73D2">
              <w:rPr>
                <w:i/>
              </w:rPr>
              <w:lastRenderedPageBreak/>
              <w:t>Приложение 8.1.2</w:t>
            </w:r>
            <w:bookmarkEnd w:id="619"/>
          </w:p>
          <w:p w14:paraId="65358DE3" w14:textId="10D5E79C" w:rsidR="00205DA8" w:rsidRPr="004A73D2" w:rsidRDefault="00205DA8" w:rsidP="0051585D">
            <w:pPr>
              <w:pStyle w:val="2"/>
              <w:spacing w:before="0" w:after="0"/>
              <w:rPr>
                <w:b w:val="0"/>
                <w:i/>
              </w:rPr>
            </w:pPr>
            <w:bookmarkStart w:id="620" w:name="_Toc90908229"/>
            <w:r w:rsidRPr="004A73D2">
              <w:t>МАТРИЦА ЦЕЛЕЙ (ПОКАЗАТЕЛЕЙ)</w:t>
            </w:r>
            <w:r w:rsidR="0051585D">
              <w:t xml:space="preserve"> </w:t>
            </w:r>
            <w:r w:rsidR="0051585D">
              <w:br/>
            </w:r>
            <w:r w:rsidRPr="0051585D">
              <w:t>Отдела технологического обеспечения (ОТО)</w:t>
            </w:r>
            <w:bookmarkEnd w:id="620"/>
          </w:p>
        </w:tc>
      </w:tr>
      <w:tr w:rsidR="00205DA8" w:rsidRPr="0061337F" w14:paraId="5E7B32CC" w14:textId="77777777" w:rsidTr="004A73D2">
        <w:trPr>
          <w:gridAfter w:val="1"/>
          <w:wAfter w:w="1275" w:type="dxa"/>
          <w:trHeight w:val="480"/>
        </w:trPr>
        <w:tc>
          <w:tcPr>
            <w:tcW w:w="118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52366E5"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2287" w:type="dxa"/>
            <w:gridSpan w:val="5"/>
            <w:tcBorders>
              <w:top w:val="nil"/>
              <w:left w:val="nil"/>
              <w:bottom w:val="nil"/>
              <w:right w:val="nil"/>
            </w:tcBorders>
            <w:shd w:val="clear" w:color="auto" w:fill="auto"/>
            <w:vAlign w:val="center"/>
            <w:hideMark/>
          </w:tcPr>
          <w:p w14:paraId="5A2F2A6B" w14:textId="77777777" w:rsidR="00205DA8" w:rsidRPr="0061337F" w:rsidRDefault="00205DA8" w:rsidP="009F7955">
            <w:pPr>
              <w:widowControl/>
              <w:spacing w:line="240" w:lineRule="auto"/>
              <w:ind w:firstLine="0"/>
              <w:jc w:val="left"/>
              <w:rPr>
                <w:sz w:val="22"/>
                <w:szCs w:val="22"/>
              </w:rPr>
            </w:pPr>
            <w:r w:rsidRPr="0061337F">
              <w:rPr>
                <w:b/>
                <w:bCs/>
                <w:sz w:val="22"/>
                <w:szCs w:val="22"/>
              </w:rPr>
              <w:t>Показатель при определении размера вознаграждения по итогам работы за год</w:t>
            </w:r>
            <w:r w:rsidRPr="0061337F">
              <w:rPr>
                <w:sz w:val="22"/>
                <w:szCs w:val="22"/>
              </w:rPr>
              <w:t xml:space="preserve"> (учет показателей осуществляется ежегодно).</w:t>
            </w:r>
          </w:p>
        </w:tc>
      </w:tr>
      <w:tr w:rsidR="00205DA8" w:rsidRPr="0061337F" w14:paraId="71789B0E" w14:textId="77777777" w:rsidTr="004A73D2">
        <w:trPr>
          <w:gridAfter w:val="2"/>
          <w:wAfter w:w="1993" w:type="dxa"/>
          <w:trHeight w:val="315"/>
        </w:trPr>
        <w:tc>
          <w:tcPr>
            <w:tcW w:w="1180" w:type="dxa"/>
            <w:tcBorders>
              <w:top w:val="nil"/>
              <w:left w:val="nil"/>
              <w:bottom w:val="nil"/>
              <w:right w:val="nil"/>
            </w:tcBorders>
            <w:shd w:val="clear" w:color="auto" w:fill="auto"/>
            <w:noWrap/>
            <w:vAlign w:val="center"/>
            <w:hideMark/>
          </w:tcPr>
          <w:p w14:paraId="3758937A" w14:textId="77777777" w:rsidR="00205DA8" w:rsidRPr="0061337F" w:rsidRDefault="00205DA8" w:rsidP="009F7955">
            <w:pPr>
              <w:widowControl/>
              <w:spacing w:line="240" w:lineRule="auto"/>
              <w:ind w:firstLine="0"/>
              <w:jc w:val="left"/>
              <w:rPr>
                <w:sz w:val="22"/>
                <w:szCs w:val="22"/>
              </w:rPr>
            </w:pPr>
          </w:p>
        </w:tc>
        <w:tc>
          <w:tcPr>
            <w:tcW w:w="5766" w:type="dxa"/>
            <w:tcBorders>
              <w:top w:val="nil"/>
              <w:left w:val="nil"/>
              <w:bottom w:val="nil"/>
              <w:right w:val="nil"/>
            </w:tcBorders>
            <w:shd w:val="clear" w:color="auto" w:fill="auto"/>
            <w:noWrap/>
            <w:vAlign w:val="center"/>
            <w:hideMark/>
          </w:tcPr>
          <w:p w14:paraId="5C1E8137" w14:textId="77777777" w:rsidR="00205DA8" w:rsidRPr="0061337F" w:rsidRDefault="00205DA8" w:rsidP="009F7955">
            <w:pPr>
              <w:widowControl/>
              <w:spacing w:line="240" w:lineRule="auto"/>
              <w:ind w:firstLine="0"/>
              <w:jc w:val="center"/>
              <w:rPr>
                <w:sz w:val="22"/>
                <w:szCs w:val="22"/>
              </w:rPr>
            </w:pPr>
          </w:p>
        </w:tc>
        <w:tc>
          <w:tcPr>
            <w:tcW w:w="1995" w:type="dxa"/>
            <w:tcBorders>
              <w:top w:val="nil"/>
              <w:left w:val="nil"/>
              <w:bottom w:val="nil"/>
              <w:right w:val="nil"/>
            </w:tcBorders>
            <w:shd w:val="clear" w:color="auto" w:fill="auto"/>
            <w:noWrap/>
            <w:vAlign w:val="center"/>
            <w:hideMark/>
          </w:tcPr>
          <w:p w14:paraId="19500947" w14:textId="77777777" w:rsidR="00205DA8" w:rsidRPr="0061337F" w:rsidRDefault="00205DA8" w:rsidP="009F7955">
            <w:pPr>
              <w:widowControl/>
              <w:spacing w:line="240" w:lineRule="auto"/>
              <w:ind w:firstLine="0"/>
              <w:jc w:val="left"/>
              <w:rPr>
                <w:sz w:val="22"/>
                <w:szCs w:val="22"/>
              </w:rPr>
            </w:pPr>
          </w:p>
        </w:tc>
        <w:tc>
          <w:tcPr>
            <w:tcW w:w="1768" w:type="dxa"/>
            <w:tcBorders>
              <w:top w:val="nil"/>
              <w:left w:val="nil"/>
              <w:bottom w:val="nil"/>
              <w:right w:val="nil"/>
            </w:tcBorders>
            <w:shd w:val="clear" w:color="auto" w:fill="auto"/>
            <w:noWrap/>
            <w:vAlign w:val="center"/>
            <w:hideMark/>
          </w:tcPr>
          <w:p w14:paraId="2E80AAA8" w14:textId="77777777" w:rsidR="00205DA8" w:rsidRPr="0061337F" w:rsidRDefault="00205DA8" w:rsidP="009F7955">
            <w:pPr>
              <w:widowControl/>
              <w:spacing w:line="240" w:lineRule="auto"/>
              <w:ind w:firstLine="0"/>
              <w:jc w:val="center"/>
              <w:rPr>
                <w:sz w:val="22"/>
                <w:szCs w:val="22"/>
              </w:rPr>
            </w:pPr>
          </w:p>
        </w:tc>
        <w:tc>
          <w:tcPr>
            <w:tcW w:w="2040" w:type="dxa"/>
            <w:tcBorders>
              <w:top w:val="nil"/>
              <w:left w:val="nil"/>
              <w:bottom w:val="nil"/>
              <w:right w:val="nil"/>
            </w:tcBorders>
            <w:shd w:val="clear" w:color="auto" w:fill="auto"/>
            <w:noWrap/>
            <w:vAlign w:val="center"/>
            <w:hideMark/>
          </w:tcPr>
          <w:p w14:paraId="191FBBE9" w14:textId="77777777" w:rsidR="00205DA8" w:rsidRPr="0061337F" w:rsidRDefault="00205DA8" w:rsidP="009F7955">
            <w:pPr>
              <w:widowControl/>
              <w:spacing w:line="240" w:lineRule="auto"/>
              <w:ind w:firstLine="0"/>
              <w:jc w:val="center"/>
              <w:rPr>
                <w:sz w:val="22"/>
                <w:szCs w:val="22"/>
              </w:rPr>
            </w:pPr>
          </w:p>
        </w:tc>
      </w:tr>
      <w:tr w:rsidR="00205DA8" w:rsidRPr="0061337F" w14:paraId="65C77AEB" w14:textId="77777777" w:rsidTr="004A73D2">
        <w:trPr>
          <w:gridAfter w:val="1"/>
          <w:wAfter w:w="1275" w:type="dxa"/>
          <w:trHeight w:val="360"/>
        </w:trPr>
        <w:tc>
          <w:tcPr>
            <w:tcW w:w="11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AE157E1"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2287" w:type="dxa"/>
            <w:gridSpan w:val="5"/>
            <w:tcBorders>
              <w:top w:val="nil"/>
              <w:left w:val="nil"/>
              <w:bottom w:val="nil"/>
              <w:right w:val="nil"/>
            </w:tcBorders>
            <w:shd w:val="clear" w:color="auto" w:fill="auto"/>
            <w:vAlign w:val="center"/>
            <w:hideMark/>
          </w:tcPr>
          <w:p w14:paraId="71F52CE0" w14:textId="77777777" w:rsidR="00205DA8" w:rsidRPr="0061337F" w:rsidRDefault="00205DA8" w:rsidP="009F7955">
            <w:pPr>
              <w:widowControl/>
              <w:spacing w:line="240" w:lineRule="auto"/>
              <w:ind w:firstLine="0"/>
              <w:jc w:val="left"/>
              <w:rPr>
                <w:b/>
                <w:bCs/>
                <w:sz w:val="22"/>
                <w:szCs w:val="22"/>
              </w:rPr>
            </w:pPr>
            <w:r w:rsidRPr="0061337F">
              <w:rPr>
                <w:b/>
                <w:bCs/>
                <w:sz w:val="22"/>
                <w:szCs w:val="22"/>
              </w:rPr>
              <w:t>Премирование за результаты производственно-экономической деятельности</w:t>
            </w:r>
            <w:r w:rsidRPr="0061337F">
              <w:rPr>
                <w:sz w:val="22"/>
                <w:szCs w:val="22"/>
              </w:rPr>
              <w:t xml:space="preserve"> (учет показателей осуществляется ежемесячно).</w:t>
            </w:r>
          </w:p>
        </w:tc>
      </w:tr>
    </w:tbl>
    <w:p w14:paraId="30C378CA" w14:textId="77777777" w:rsidR="00205DA8" w:rsidRPr="00DD4650" w:rsidRDefault="00205DA8" w:rsidP="00205DA8">
      <w:pPr>
        <w:rPr>
          <w:sz w:val="22"/>
          <w:szCs w:val="22"/>
        </w:rPr>
      </w:pPr>
    </w:p>
    <w:tbl>
      <w:tblPr>
        <w:tblW w:w="18413" w:type="dxa"/>
        <w:tblInd w:w="-5" w:type="dxa"/>
        <w:tblLook w:val="04A0" w:firstRow="1" w:lastRow="0" w:firstColumn="1" w:lastColumn="0" w:noHBand="0" w:noVBand="1"/>
      </w:tblPr>
      <w:tblGrid>
        <w:gridCol w:w="1180"/>
        <w:gridCol w:w="7180"/>
        <w:gridCol w:w="1909"/>
        <w:gridCol w:w="141"/>
        <w:gridCol w:w="1769"/>
        <w:gridCol w:w="209"/>
        <w:gridCol w:w="1965"/>
        <w:gridCol w:w="320"/>
        <w:gridCol w:w="1680"/>
        <w:gridCol w:w="2060"/>
      </w:tblGrid>
      <w:tr w:rsidR="00205DA8" w:rsidRPr="00DD4650" w14:paraId="3D5C3D4D" w14:textId="77777777" w:rsidTr="009F7955">
        <w:trPr>
          <w:gridAfter w:val="2"/>
          <w:wAfter w:w="3740" w:type="dxa"/>
          <w:trHeight w:val="539"/>
          <w:tblHead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DBB0B" w14:textId="77777777" w:rsidR="00205DA8" w:rsidRPr="00DD4650" w:rsidRDefault="00205DA8" w:rsidP="009F7955">
            <w:pPr>
              <w:widowControl/>
              <w:spacing w:line="240" w:lineRule="auto"/>
              <w:ind w:firstLine="0"/>
              <w:jc w:val="center"/>
              <w:rPr>
                <w:sz w:val="22"/>
                <w:szCs w:val="22"/>
              </w:rPr>
            </w:pPr>
            <w:r w:rsidRPr="00DD4650">
              <w:rPr>
                <w:sz w:val="22"/>
                <w:szCs w:val="22"/>
              </w:rPr>
              <w:t>№ п/п</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14:paraId="01FD70CA" w14:textId="77777777" w:rsidR="00205DA8" w:rsidRPr="00DD4650" w:rsidRDefault="00205DA8" w:rsidP="009F7955">
            <w:pPr>
              <w:widowControl/>
              <w:spacing w:line="240" w:lineRule="auto"/>
              <w:ind w:firstLine="0"/>
              <w:jc w:val="center"/>
              <w:rPr>
                <w:sz w:val="22"/>
                <w:szCs w:val="22"/>
              </w:rPr>
            </w:pPr>
            <w:r w:rsidRPr="00DD4650">
              <w:rPr>
                <w:sz w:val="22"/>
                <w:szCs w:val="22"/>
              </w:rPr>
              <w:t>Наименование цели (показателя)</w:t>
            </w:r>
          </w:p>
        </w:tc>
        <w:tc>
          <w:tcPr>
            <w:tcW w:w="2050" w:type="dxa"/>
            <w:gridSpan w:val="2"/>
            <w:tcBorders>
              <w:top w:val="single" w:sz="4" w:space="0" w:color="auto"/>
              <w:left w:val="nil"/>
              <w:bottom w:val="single" w:sz="4" w:space="0" w:color="auto"/>
              <w:right w:val="single" w:sz="4" w:space="0" w:color="auto"/>
            </w:tcBorders>
            <w:shd w:val="clear" w:color="auto" w:fill="auto"/>
            <w:vAlign w:val="center"/>
            <w:hideMark/>
          </w:tcPr>
          <w:p w14:paraId="72DC960C" w14:textId="77777777" w:rsidR="00205DA8" w:rsidRPr="00DD4650" w:rsidRDefault="00205DA8" w:rsidP="009F7955">
            <w:pPr>
              <w:widowControl/>
              <w:spacing w:line="240" w:lineRule="auto"/>
              <w:ind w:firstLine="0"/>
              <w:jc w:val="center"/>
              <w:rPr>
                <w:sz w:val="22"/>
                <w:szCs w:val="22"/>
              </w:rPr>
            </w:pPr>
            <w:r w:rsidRPr="00DD4650">
              <w:rPr>
                <w:sz w:val="22"/>
                <w:szCs w:val="22"/>
              </w:rPr>
              <w:t>Начальник</w:t>
            </w:r>
            <w:r>
              <w:rPr>
                <w:sz w:val="22"/>
                <w:szCs w:val="22"/>
              </w:rPr>
              <w:t xml:space="preserve"> </w:t>
            </w:r>
            <w:r w:rsidRPr="00DD4650">
              <w:rPr>
                <w:sz w:val="22"/>
                <w:szCs w:val="22"/>
              </w:rPr>
              <w:t>ОТО</w:t>
            </w:r>
          </w:p>
        </w:tc>
        <w:tc>
          <w:tcPr>
            <w:tcW w:w="1978" w:type="dxa"/>
            <w:gridSpan w:val="2"/>
            <w:tcBorders>
              <w:top w:val="single" w:sz="4" w:space="0" w:color="auto"/>
              <w:left w:val="nil"/>
              <w:bottom w:val="single" w:sz="4" w:space="0" w:color="auto"/>
              <w:right w:val="single" w:sz="4" w:space="0" w:color="auto"/>
            </w:tcBorders>
            <w:shd w:val="clear" w:color="auto" w:fill="auto"/>
            <w:vAlign w:val="center"/>
            <w:hideMark/>
          </w:tcPr>
          <w:p w14:paraId="1375520F" w14:textId="77777777" w:rsidR="00205DA8" w:rsidRPr="00DD4650" w:rsidRDefault="00205DA8" w:rsidP="009F7955">
            <w:pPr>
              <w:widowControl/>
              <w:spacing w:line="240" w:lineRule="auto"/>
              <w:ind w:firstLine="0"/>
              <w:jc w:val="center"/>
              <w:rPr>
                <w:sz w:val="22"/>
                <w:szCs w:val="22"/>
              </w:rPr>
            </w:pPr>
            <w:r w:rsidRPr="00DD4650">
              <w:rPr>
                <w:sz w:val="22"/>
                <w:szCs w:val="22"/>
              </w:rPr>
              <w:t>Руководител</w:t>
            </w:r>
            <w:r>
              <w:rPr>
                <w:sz w:val="22"/>
                <w:szCs w:val="22"/>
              </w:rPr>
              <w:t>ь</w:t>
            </w:r>
            <w:r w:rsidRPr="00DD4650">
              <w:rPr>
                <w:sz w:val="22"/>
                <w:szCs w:val="22"/>
              </w:rPr>
              <w:t xml:space="preserve"> групп</w:t>
            </w:r>
          </w:p>
        </w:tc>
        <w:tc>
          <w:tcPr>
            <w:tcW w:w="2285" w:type="dxa"/>
            <w:gridSpan w:val="2"/>
            <w:tcBorders>
              <w:top w:val="single" w:sz="4" w:space="0" w:color="auto"/>
              <w:left w:val="nil"/>
              <w:bottom w:val="single" w:sz="4" w:space="0" w:color="auto"/>
              <w:right w:val="single" w:sz="4" w:space="0" w:color="auto"/>
            </w:tcBorders>
            <w:shd w:val="clear" w:color="auto" w:fill="auto"/>
            <w:vAlign w:val="center"/>
            <w:hideMark/>
          </w:tcPr>
          <w:p w14:paraId="16D9D20F" w14:textId="77777777" w:rsidR="00205DA8" w:rsidRPr="00DD4650" w:rsidRDefault="00205DA8" w:rsidP="009F7955">
            <w:pPr>
              <w:widowControl/>
              <w:spacing w:line="240" w:lineRule="auto"/>
              <w:ind w:firstLine="0"/>
              <w:jc w:val="center"/>
              <w:rPr>
                <w:sz w:val="22"/>
                <w:szCs w:val="22"/>
              </w:rPr>
            </w:pPr>
            <w:r>
              <w:rPr>
                <w:sz w:val="22"/>
                <w:szCs w:val="22"/>
              </w:rPr>
              <w:t>Работник</w:t>
            </w:r>
            <w:r w:rsidRPr="00DD4650">
              <w:rPr>
                <w:sz w:val="22"/>
                <w:szCs w:val="22"/>
              </w:rPr>
              <w:t xml:space="preserve"> ОТО</w:t>
            </w:r>
          </w:p>
        </w:tc>
      </w:tr>
      <w:tr w:rsidR="00205DA8" w:rsidRPr="00DD4650" w14:paraId="596E6D68" w14:textId="77777777" w:rsidTr="009F7955">
        <w:trPr>
          <w:gridAfter w:val="2"/>
          <w:wAfter w:w="3740" w:type="dxa"/>
          <w:trHeight w:val="390"/>
        </w:trPr>
        <w:tc>
          <w:tcPr>
            <w:tcW w:w="14673" w:type="dxa"/>
            <w:gridSpan w:val="8"/>
            <w:tcBorders>
              <w:top w:val="single" w:sz="4" w:space="0" w:color="auto"/>
              <w:left w:val="single" w:sz="4" w:space="0" w:color="auto"/>
              <w:bottom w:val="single" w:sz="4" w:space="0" w:color="auto"/>
              <w:right w:val="single" w:sz="4" w:space="0" w:color="000000"/>
            </w:tcBorders>
            <w:shd w:val="clear" w:color="000000" w:fill="C6E0B4"/>
            <w:noWrap/>
            <w:vAlign w:val="center"/>
            <w:hideMark/>
          </w:tcPr>
          <w:p w14:paraId="16A88120" w14:textId="77777777" w:rsidR="00205DA8" w:rsidRPr="00DD4650" w:rsidRDefault="00205DA8" w:rsidP="009F7955">
            <w:pPr>
              <w:widowControl/>
              <w:spacing w:line="240" w:lineRule="auto"/>
              <w:ind w:firstLine="0"/>
              <w:jc w:val="center"/>
              <w:rPr>
                <w:b/>
                <w:bCs/>
                <w:sz w:val="22"/>
                <w:szCs w:val="22"/>
              </w:rPr>
            </w:pPr>
            <w:r w:rsidRPr="00DD4650">
              <w:rPr>
                <w:b/>
                <w:bCs/>
                <w:sz w:val="22"/>
                <w:szCs w:val="22"/>
              </w:rPr>
              <w:t>I. Показатели соблюдения финансово-экономической дисциплины</w:t>
            </w:r>
          </w:p>
        </w:tc>
      </w:tr>
      <w:tr w:rsidR="00205DA8" w:rsidRPr="00DD4650" w14:paraId="42699C08" w14:textId="77777777" w:rsidTr="009F7955">
        <w:trPr>
          <w:gridAfter w:val="2"/>
          <w:wAfter w:w="3740" w:type="dxa"/>
          <w:trHeight w:val="277"/>
        </w:trPr>
        <w:tc>
          <w:tcPr>
            <w:tcW w:w="14673" w:type="dxa"/>
            <w:gridSpan w:val="8"/>
            <w:tcBorders>
              <w:top w:val="single" w:sz="4" w:space="0" w:color="auto"/>
              <w:left w:val="single" w:sz="4" w:space="0" w:color="auto"/>
              <w:bottom w:val="single" w:sz="4" w:space="0" w:color="auto"/>
              <w:right w:val="single" w:sz="4" w:space="0" w:color="000000"/>
            </w:tcBorders>
            <w:shd w:val="clear" w:color="000000" w:fill="C6E0B4"/>
            <w:noWrap/>
            <w:vAlign w:val="center"/>
            <w:hideMark/>
          </w:tcPr>
          <w:p w14:paraId="7C68253D" w14:textId="77777777" w:rsidR="00205DA8" w:rsidRPr="00DD4650" w:rsidRDefault="00205DA8" w:rsidP="009F7955">
            <w:pPr>
              <w:widowControl/>
              <w:spacing w:line="240" w:lineRule="auto"/>
              <w:ind w:firstLine="0"/>
              <w:jc w:val="center"/>
              <w:rPr>
                <w:b/>
                <w:bCs/>
                <w:sz w:val="22"/>
                <w:szCs w:val="22"/>
              </w:rPr>
            </w:pPr>
            <w:r w:rsidRPr="00DD4650">
              <w:rPr>
                <w:b/>
                <w:bCs/>
                <w:sz w:val="22"/>
                <w:szCs w:val="22"/>
              </w:rPr>
              <w:t xml:space="preserve">II. Показатели выполнения планов работ </w:t>
            </w:r>
          </w:p>
        </w:tc>
      </w:tr>
      <w:tr w:rsidR="00205DA8" w:rsidRPr="00DD4650" w14:paraId="05DE4C2B" w14:textId="77777777" w:rsidTr="009F7955">
        <w:trPr>
          <w:gridAfter w:val="2"/>
          <w:wAfter w:w="3740" w:type="dxa"/>
          <w:trHeight w:val="159"/>
        </w:trPr>
        <w:tc>
          <w:tcPr>
            <w:tcW w:w="1467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93B6F2" w14:textId="77777777" w:rsidR="00205DA8" w:rsidRPr="00DD4650" w:rsidRDefault="00205DA8" w:rsidP="009F7955">
            <w:pPr>
              <w:widowControl/>
              <w:spacing w:line="240" w:lineRule="auto"/>
              <w:ind w:firstLine="0"/>
              <w:jc w:val="center"/>
              <w:rPr>
                <w:b/>
                <w:bCs/>
                <w:sz w:val="22"/>
                <w:szCs w:val="22"/>
              </w:rPr>
            </w:pPr>
            <w:r w:rsidRPr="00DD4650">
              <w:rPr>
                <w:b/>
                <w:bCs/>
                <w:sz w:val="22"/>
                <w:szCs w:val="22"/>
              </w:rPr>
              <w:t>2.1 По направлению деятельности</w:t>
            </w:r>
          </w:p>
        </w:tc>
      </w:tr>
      <w:tr w:rsidR="00205DA8" w:rsidRPr="00DD4650" w14:paraId="71190FFE" w14:textId="77777777" w:rsidTr="009F7955">
        <w:trPr>
          <w:gridAfter w:val="2"/>
          <w:wAfter w:w="3740" w:type="dxa"/>
          <w:trHeight w:val="94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CB077" w14:textId="77777777" w:rsidR="00205DA8" w:rsidRPr="00DD4650" w:rsidRDefault="00205DA8" w:rsidP="009F7955">
            <w:pPr>
              <w:widowControl/>
              <w:spacing w:line="240" w:lineRule="auto"/>
              <w:ind w:firstLine="0"/>
              <w:jc w:val="center"/>
              <w:rPr>
                <w:sz w:val="22"/>
                <w:szCs w:val="22"/>
              </w:rPr>
            </w:pPr>
            <w:r w:rsidRPr="00DD4650">
              <w:rPr>
                <w:sz w:val="22"/>
                <w:szCs w:val="22"/>
              </w:rPr>
              <w:t>1</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14:paraId="33AA8A77" w14:textId="77777777" w:rsidR="00205DA8" w:rsidRPr="00DD4650" w:rsidRDefault="00205DA8" w:rsidP="009F7955">
            <w:pPr>
              <w:widowControl/>
              <w:spacing w:line="240" w:lineRule="auto"/>
              <w:ind w:firstLine="0"/>
              <w:rPr>
                <w:sz w:val="22"/>
                <w:szCs w:val="22"/>
              </w:rPr>
            </w:pPr>
            <w:r w:rsidRPr="00DD4650">
              <w:rPr>
                <w:sz w:val="22"/>
                <w:szCs w:val="22"/>
              </w:rPr>
              <w:t>Своевременное и качественное формирование плана работы Учреждения на следующий год, в части ответственности структурного подразделения</w:t>
            </w:r>
          </w:p>
        </w:tc>
        <w:tc>
          <w:tcPr>
            <w:tcW w:w="2050" w:type="dxa"/>
            <w:gridSpan w:val="2"/>
            <w:tcBorders>
              <w:top w:val="single" w:sz="4" w:space="0" w:color="auto"/>
              <w:left w:val="nil"/>
              <w:bottom w:val="single" w:sz="4" w:space="0" w:color="auto"/>
              <w:right w:val="single" w:sz="4" w:space="0" w:color="auto"/>
            </w:tcBorders>
            <w:shd w:val="clear" w:color="000000" w:fill="D0CECE"/>
            <w:vAlign w:val="center"/>
            <w:hideMark/>
          </w:tcPr>
          <w:p w14:paraId="308ECAC7"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w:t>
            </w:r>
            <w:r>
              <w:rPr>
                <w:sz w:val="22"/>
                <w:szCs w:val="22"/>
              </w:rPr>
              <w:t xml:space="preserve"> </w:t>
            </w:r>
            <w:r w:rsidRPr="00DD4650">
              <w:rPr>
                <w:sz w:val="22"/>
                <w:szCs w:val="22"/>
              </w:rPr>
              <w:t>30%</w:t>
            </w:r>
          </w:p>
        </w:tc>
        <w:tc>
          <w:tcPr>
            <w:tcW w:w="1978" w:type="dxa"/>
            <w:gridSpan w:val="2"/>
            <w:tcBorders>
              <w:top w:val="single" w:sz="4" w:space="0" w:color="auto"/>
              <w:left w:val="nil"/>
              <w:bottom w:val="single" w:sz="4" w:space="0" w:color="auto"/>
              <w:right w:val="single" w:sz="4" w:space="0" w:color="auto"/>
            </w:tcBorders>
            <w:shd w:val="clear" w:color="auto" w:fill="auto"/>
            <w:vAlign w:val="center"/>
            <w:hideMark/>
          </w:tcPr>
          <w:p w14:paraId="7105FC12" w14:textId="77777777" w:rsidR="00205DA8" w:rsidRPr="00DD4650" w:rsidRDefault="00205DA8" w:rsidP="009F7955">
            <w:pPr>
              <w:widowControl/>
              <w:spacing w:line="240" w:lineRule="auto"/>
              <w:ind w:firstLine="0"/>
              <w:jc w:val="center"/>
              <w:rPr>
                <w:sz w:val="22"/>
                <w:szCs w:val="22"/>
              </w:rPr>
            </w:pPr>
            <w:r w:rsidRPr="00DD4650">
              <w:rPr>
                <w:sz w:val="22"/>
                <w:szCs w:val="22"/>
              </w:rPr>
              <w:t> </w:t>
            </w:r>
          </w:p>
        </w:tc>
        <w:tc>
          <w:tcPr>
            <w:tcW w:w="2285" w:type="dxa"/>
            <w:gridSpan w:val="2"/>
            <w:tcBorders>
              <w:top w:val="single" w:sz="4" w:space="0" w:color="auto"/>
              <w:left w:val="nil"/>
              <w:bottom w:val="single" w:sz="4" w:space="0" w:color="auto"/>
              <w:right w:val="single" w:sz="4" w:space="0" w:color="auto"/>
            </w:tcBorders>
            <w:shd w:val="clear" w:color="auto" w:fill="auto"/>
            <w:vAlign w:val="center"/>
            <w:hideMark/>
          </w:tcPr>
          <w:p w14:paraId="0DA43F32" w14:textId="77777777" w:rsidR="00205DA8" w:rsidRPr="00DD4650" w:rsidRDefault="00205DA8" w:rsidP="009F7955">
            <w:pPr>
              <w:widowControl/>
              <w:spacing w:line="240" w:lineRule="auto"/>
              <w:ind w:firstLine="0"/>
              <w:jc w:val="center"/>
              <w:rPr>
                <w:sz w:val="22"/>
                <w:szCs w:val="22"/>
              </w:rPr>
            </w:pPr>
            <w:r w:rsidRPr="00DD4650">
              <w:rPr>
                <w:sz w:val="22"/>
                <w:szCs w:val="22"/>
              </w:rPr>
              <w:t> </w:t>
            </w:r>
          </w:p>
        </w:tc>
      </w:tr>
      <w:tr w:rsidR="00205DA8" w:rsidRPr="00DD4650" w14:paraId="3238C2B0" w14:textId="77777777" w:rsidTr="009F7955">
        <w:trPr>
          <w:gridAfter w:val="2"/>
          <w:wAfter w:w="3740" w:type="dxa"/>
          <w:trHeight w:val="94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77144" w14:textId="77777777" w:rsidR="00205DA8" w:rsidRPr="00DD4650" w:rsidRDefault="00205DA8" w:rsidP="009F7955">
            <w:pPr>
              <w:widowControl/>
              <w:spacing w:line="240" w:lineRule="auto"/>
              <w:ind w:firstLine="0"/>
              <w:jc w:val="center"/>
              <w:rPr>
                <w:sz w:val="22"/>
                <w:szCs w:val="22"/>
              </w:rPr>
            </w:pPr>
            <w:r w:rsidRPr="00DD4650">
              <w:rPr>
                <w:sz w:val="22"/>
                <w:szCs w:val="22"/>
              </w:rPr>
              <w:t>2</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14:paraId="0C11306C" w14:textId="77777777" w:rsidR="00205DA8" w:rsidRPr="00DD4650" w:rsidRDefault="00205DA8" w:rsidP="009F7955">
            <w:pPr>
              <w:widowControl/>
              <w:spacing w:line="240" w:lineRule="auto"/>
              <w:ind w:firstLine="0"/>
              <w:rPr>
                <w:sz w:val="22"/>
                <w:szCs w:val="22"/>
              </w:rPr>
            </w:pPr>
            <w:r w:rsidRPr="00DD4650">
              <w:rPr>
                <w:sz w:val="22"/>
                <w:szCs w:val="22"/>
              </w:rPr>
              <w:t>Своевременное и качественное выполнение плана работы Учреждения на текущий год, в части ответственности структурного подразделения</w:t>
            </w:r>
          </w:p>
        </w:tc>
        <w:tc>
          <w:tcPr>
            <w:tcW w:w="2050" w:type="dxa"/>
            <w:gridSpan w:val="2"/>
            <w:tcBorders>
              <w:top w:val="single" w:sz="4" w:space="0" w:color="auto"/>
              <w:left w:val="nil"/>
              <w:bottom w:val="single" w:sz="4" w:space="0" w:color="auto"/>
              <w:right w:val="single" w:sz="4" w:space="0" w:color="auto"/>
            </w:tcBorders>
            <w:shd w:val="clear" w:color="000000" w:fill="D0CECE"/>
            <w:vAlign w:val="center"/>
            <w:hideMark/>
          </w:tcPr>
          <w:p w14:paraId="0A7B563C"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w:t>
            </w:r>
            <w:r>
              <w:rPr>
                <w:sz w:val="22"/>
                <w:szCs w:val="22"/>
              </w:rPr>
              <w:t xml:space="preserve"> </w:t>
            </w:r>
            <w:r w:rsidRPr="00DD4650">
              <w:rPr>
                <w:sz w:val="22"/>
                <w:szCs w:val="22"/>
              </w:rPr>
              <w:t>50%</w:t>
            </w:r>
          </w:p>
        </w:tc>
        <w:tc>
          <w:tcPr>
            <w:tcW w:w="1978" w:type="dxa"/>
            <w:gridSpan w:val="2"/>
            <w:tcBorders>
              <w:top w:val="single" w:sz="4" w:space="0" w:color="auto"/>
              <w:left w:val="nil"/>
              <w:bottom w:val="single" w:sz="4" w:space="0" w:color="auto"/>
              <w:right w:val="single" w:sz="4" w:space="0" w:color="auto"/>
            </w:tcBorders>
            <w:shd w:val="clear" w:color="auto" w:fill="auto"/>
            <w:vAlign w:val="center"/>
            <w:hideMark/>
          </w:tcPr>
          <w:p w14:paraId="38A7FBB6" w14:textId="77777777" w:rsidR="00205DA8" w:rsidRPr="00DD4650" w:rsidRDefault="00205DA8" w:rsidP="009F7955">
            <w:pPr>
              <w:widowControl/>
              <w:spacing w:line="240" w:lineRule="auto"/>
              <w:ind w:firstLine="0"/>
              <w:jc w:val="center"/>
              <w:rPr>
                <w:sz w:val="22"/>
                <w:szCs w:val="22"/>
              </w:rPr>
            </w:pPr>
            <w:r w:rsidRPr="00DD4650">
              <w:rPr>
                <w:sz w:val="22"/>
                <w:szCs w:val="22"/>
              </w:rPr>
              <w:t> </w:t>
            </w:r>
          </w:p>
        </w:tc>
        <w:tc>
          <w:tcPr>
            <w:tcW w:w="2285" w:type="dxa"/>
            <w:gridSpan w:val="2"/>
            <w:tcBorders>
              <w:top w:val="single" w:sz="4" w:space="0" w:color="auto"/>
              <w:left w:val="nil"/>
              <w:bottom w:val="single" w:sz="4" w:space="0" w:color="auto"/>
              <w:right w:val="single" w:sz="4" w:space="0" w:color="auto"/>
            </w:tcBorders>
            <w:shd w:val="clear" w:color="auto" w:fill="auto"/>
            <w:vAlign w:val="center"/>
            <w:hideMark/>
          </w:tcPr>
          <w:p w14:paraId="1F704CA3" w14:textId="77777777" w:rsidR="00205DA8" w:rsidRPr="00DD4650" w:rsidRDefault="00205DA8" w:rsidP="009F7955">
            <w:pPr>
              <w:widowControl/>
              <w:spacing w:line="240" w:lineRule="auto"/>
              <w:ind w:firstLine="0"/>
              <w:jc w:val="center"/>
              <w:rPr>
                <w:sz w:val="22"/>
                <w:szCs w:val="22"/>
              </w:rPr>
            </w:pPr>
            <w:r w:rsidRPr="00DD4650">
              <w:rPr>
                <w:sz w:val="22"/>
                <w:szCs w:val="22"/>
              </w:rPr>
              <w:t> </w:t>
            </w:r>
          </w:p>
        </w:tc>
      </w:tr>
      <w:tr w:rsidR="00205DA8" w:rsidRPr="00DD4650" w14:paraId="372131C2" w14:textId="77777777" w:rsidTr="009F7955">
        <w:trPr>
          <w:gridAfter w:val="2"/>
          <w:wAfter w:w="3740" w:type="dxa"/>
          <w:trHeight w:val="78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199A0" w14:textId="77777777" w:rsidR="00205DA8" w:rsidRPr="00DD4650" w:rsidRDefault="00205DA8" w:rsidP="009F7955">
            <w:pPr>
              <w:widowControl/>
              <w:spacing w:line="240" w:lineRule="auto"/>
              <w:ind w:firstLine="0"/>
              <w:jc w:val="center"/>
              <w:rPr>
                <w:sz w:val="22"/>
                <w:szCs w:val="22"/>
              </w:rPr>
            </w:pPr>
            <w:r w:rsidRPr="00DD4650">
              <w:rPr>
                <w:sz w:val="22"/>
                <w:szCs w:val="22"/>
              </w:rPr>
              <w:t>2.1</w:t>
            </w:r>
          </w:p>
        </w:tc>
        <w:tc>
          <w:tcPr>
            <w:tcW w:w="7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F7819" w14:textId="77777777" w:rsidR="00205DA8" w:rsidRPr="00DD4650" w:rsidRDefault="00205DA8" w:rsidP="009F7955">
            <w:pPr>
              <w:widowControl/>
              <w:spacing w:line="240" w:lineRule="auto"/>
              <w:ind w:firstLine="0"/>
              <w:rPr>
                <w:sz w:val="22"/>
                <w:szCs w:val="22"/>
              </w:rPr>
            </w:pPr>
            <w:r w:rsidRPr="00DD4650">
              <w:rPr>
                <w:sz w:val="22"/>
                <w:szCs w:val="22"/>
              </w:rPr>
              <w:t>Ведение учетной и отчетной документации</w:t>
            </w:r>
          </w:p>
        </w:tc>
        <w:tc>
          <w:tcPr>
            <w:tcW w:w="2050"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7E6F4346" w14:textId="77777777" w:rsidR="00205DA8" w:rsidRPr="00DD4650" w:rsidRDefault="00205DA8" w:rsidP="009F7955">
            <w:pPr>
              <w:widowControl/>
              <w:spacing w:line="240" w:lineRule="auto"/>
              <w:ind w:firstLine="0"/>
              <w:jc w:val="center"/>
              <w:rPr>
                <w:sz w:val="22"/>
                <w:szCs w:val="22"/>
              </w:rPr>
            </w:pPr>
            <w:r w:rsidRPr="00DD4650">
              <w:rPr>
                <w:sz w:val="22"/>
                <w:szCs w:val="22"/>
              </w:rPr>
              <w:t>Премирование 20%</w:t>
            </w:r>
          </w:p>
        </w:tc>
        <w:tc>
          <w:tcPr>
            <w:tcW w:w="1978" w:type="dxa"/>
            <w:gridSpan w:val="2"/>
            <w:tcBorders>
              <w:top w:val="single" w:sz="4" w:space="0" w:color="auto"/>
              <w:left w:val="nil"/>
              <w:bottom w:val="single" w:sz="4" w:space="0" w:color="auto"/>
              <w:right w:val="single" w:sz="4" w:space="0" w:color="auto"/>
            </w:tcBorders>
            <w:shd w:val="clear" w:color="000000" w:fill="D0CECE"/>
            <w:hideMark/>
          </w:tcPr>
          <w:p w14:paraId="0D74DFBA"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 20%</w:t>
            </w:r>
          </w:p>
        </w:tc>
        <w:tc>
          <w:tcPr>
            <w:tcW w:w="2285" w:type="dxa"/>
            <w:gridSpan w:val="2"/>
            <w:tcBorders>
              <w:top w:val="single" w:sz="4" w:space="0" w:color="auto"/>
              <w:left w:val="nil"/>
              <w:bottom w:val="single" w:sz="4" w:space="0" w:color="auto"/>
              <w:right w:val="single" w:sz="4" w:space="0" w:color="auto"/>
            </w:tcBorders>
            <w:shd w:val="clear" w:color="000000" w:fill="D0CECE"/>
            <w:hideMark/>
          </w:tcPr>
          <w:p w14:paraId="57B78975"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 20%</w:t>
            </w:r>
          </w:p>
        </w:tc>
      </w:tr>
      <w:tr w:rsidR="00205DA8" w:rsidRPr="00DD4650" w14:paraId="6303B54F" w14:textId="77777777" w:rsidTr="009F7955">
        <w:trPr>
          <w:gridAfter w:val="2"/>
          <w:wAfter w:w="3740" w:type="dxa"/>
          <w:trHeight w:val="330"/>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0F7EBAAB" w14:textId="77777777" w:rsidR="00205DA8" w:rsidRPr="00DD4650" w:rsidRDefault="00205DA8" w:rsidP="009F7955">
            <w:pPr>
              <w:widowControl/>
              <w:spacing w:line="240" w:lineRule="auto"/>
              <w:ind w:firstLine="0"/>
              <w:jc w:val="left"/>
              <w:rPr>
                <w:sz w:val="22"/>
                <w:szCs w:val="22"/>
              </w:rPr>
            </w:pPr>
          </w:p>
        </w:tc>
        <w:tc>
          <w:tcPr>
            <w:tcW w:w="7180" w:type="dxa"/>
            <w:vMerge/>
            <w:tcBorders>
              <w:top w:val="single" w:sz="4" w:space="0" w:color="auto"/>
              <w:left w:val="single" w:sz="4" w:space="0" w:color="auto"/>
              <w:bottom w:val="single" w:sz="4" w:space="0" w:color="auto"/>
              <w:right w:val="single" w:sz="4" w:space="0" w:color="auto"/>
            </w:tcBorders>
            <w:vAlign w:val="center"/>
            <w:hideMark/>
          </w:tcPr>
          <w:p w14:paraId="0BCBE7C6" w14:textId="77777777" w:rsidR="00205DA8" w:rsidRPr="00DD4650" w:rsidRDefault="00205DA8" w:rsidP="009F7955">
            <w:pPr>
              <w:widowControl/>
              <w:spacing w:line="240" w:lineRule="auto"/>
              <w:ind w:firstLine="0"/>
              <w:jc w:val="left"/>
              <w:rPr>
                <w:sz w:val="22"/>
                <w:szCs w:val="22"/>
              </w:rPr>
            </w:pPr>
          </w:p>
        </w:tc>
        <w:tc>
          <w:tcPr>
            <w:tcW w:w="2050" w:type="dxa"/>
            <w:gridSpan w:val="2"/>
            <w:vMerge/>
            <w:tcBorders>
              <w:top w:val="single" w:sz="4" w:space="0" w:color="auto"/>
              <w:left w:val="single" w:sz="4" w:space="0" w:color="auto"/>
              <w:bottom w:val="single" w:sz="4" w:space="0" w:color="auto"/>
              <w:right w:val="single" w:sz="4" w:space="0" w:color="auto"/>
            </w:tcBorders>
            <w:vAlign w:val="center"/>
            <w:hideMark/>
          </w:tcPr>
          <w:p w14:paraId="28874C81" w14:textId="77777777" w:rsidR="00205DA8" w:rsidRPr="00DD4650" w:rsidRDefault="00205DA8" w:rsidP="009F7955">
            <w:pPr>
              <w:widowControl/>
              <w:spacing w:line="240" w:lineRule="auto"/>
              <w:ind w:firstLine="0"/>
              <w:jc w:val="left"/>
              <w:rPr>
                <w:sz w:val="22"/>
                <w:szCs w:val="22"/>
              </w:rPr>
            </w:pPr>
          </w:p>
        </w:tc>
        <w:tc>
          <w:tcPr>
            <w:tcW w:w="1978" w:type="dxa"/>
            <w:gridSpan w:val="2"/>
            <w:tcBorders>
              <w:top w:val="single" w:sz="4" w:space="0" w:color="auto"/>
              <w:left w:val="nil"/>
              <w:bottom w:val="single" w:sz="4" w:space="0" w:color="auto"/>
              <w:right w:val="single" w:sz="4" w:space="0" w:color="auto"/>
            </w:tcBorders>
            <w:shd w:val="clear" w:color="000000" w:fill="DDEBF7"/>
            <w:vAlign w:val="center"/>
            <w:hideMark/>
          </w:tcPr>
          <w:p w14:paraId="698EC5D4" w14:textId="77777777" w:rsidR="00205DA8" w:rsidRPr="00DD4650" w:rsidRDefault="00205DA8" w:rsidP="009F7955">
            <w:pPr>
              <w:widowControl/>
              <w:spacing w:line="240" w:lineRule="auto"/>
              <w:ind w:firstLine="0"/>
              <w:jc w:val="center"/>
              <w:rPr>
                <w:sz w:val="22"/>
                <w:szCs w:val="22"/>
              </w:rPr>
            </w:pPr>
            <w:r w:rsidRPr="00DD4650">
              <w:rPr>
                <w:sz w:val="22"/>
                <w:szCs w:val="22"/>
              </w:rPr>
              <w:t>Премирование 20%</w:t>
            </w:r>
          </w:p>
        </w:tc>
        <w:tc>
          <w:tcPr>
            <w:tcW w:w="2285" w:type="dxa"/>
            <w:gridSpan w:val="2"/>
            <w:tcBorders>
              <w:top w:val="single" w:sz="4" w:space="0" w:color="auto"/>
              <w:left w:val="nil"/>
              <w:bottom w:val="single" w:sz="4" w:space="0" w:color="auto"/>
              <w:right w:val="single" w:sz="4" w:space="0" w:color="auto"/>
            </w:tcBorders>
            <w:shd w:val="clear" w:color="000000" w:fill="DDEBF7"/>
            <w:vAlign w:val="center"/>
            <w:hideMark/>
          </w:tcPr>
          <w:p w14:paraId="25485578" w14:textId="77777777" w:rsidR="00205DA8" w:rsidRPr="00DD4650" w:rsidRDefault="00205DA8" w:rsidP="009F7955">
            <w:pPr>
              <w:widowControl/>
              <w:spacing w:line="240" w:lineRule="auto"/>
              <w:ind w:firstLine="0"/>
              <w:jc w:val="center"/>
              <w:rPr>
                <w:sz w:val="22"/>
                <w:szCs w:val="22"/>
              </w:rPr>
            </w:pPr>
            <w:r w:rsidRPr="00DD4650">
              <w:rPr>
                <w:sz w:val="22"/>
                <w:szCs w:val="22"/>
              </w:rPr>
              <w:t>Премирование 20%</w:t>
            </w:r>
          </w:p>
        </w:tc>
      </w:tr>
      <w:tr w:rsidR="00205DA8" w:rsidRPr="00DD4650" w14:paraId="60DDC6D8" w14:textId="77777777" w:rsidTr="009F7955">
        <w:trPr>
          <w:gridAfter w:val="2"/>
          <w:wAfter w:w="3740" w:type="dxa"/>
          <w:trHeight w:val="78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F73F0" w14:textId="77777777" w:rsidR="00205DA8" w:rsidRPr="00DD4650" w:rsidRDefault="00205DA8" w:rsidP="009F7955">
            <w:pPr>
              <w:widowControl/>
              <w:spacing w:line="240" w:lineRule="auto"/>
              <w:ind w:firstLine="0"/>
              <w:jc w:val="center"/>
              <w:rPr>
                <w:sz w:val="22"/>
                <w:szCs w:val="22"/>
              </w:rPr>
            </w:pPr>
            <w:r w:rsidRPr="00DD4650">
              <w:rPr>
                <w:sz w:val="22"/>
                <w:szCs w:val="22"/>
              </w:rPr>
              <w:lastRenderedPageBreak/>
              <w:t>2.2</w:t>
            </w:r>
          </w:p>
        </w:tc>
        <w:tc>
          <w:tcPr>
            <w:tcW w:w="7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1F88AB" w14:textId="77777777" w:rsidR="00205DA8" w:rsidRPr="00DD4650" w:rsidRDefault="00205DA8" w:rsidP="009F7955">
            <w:pPr>
              <w:widowControl/>
              <w:spacing w:line="240" w:lineRule="auto"/>
              <w:ind w:firstLine="0"/>
              <w:rPr>
                <w:sz w:val="22"/>
                <w:szCs w:val="22"/>
              </w:rPr>
            </w:pPr>
            <w:r w:rsidRPr="00DD4650">
              <w:rPr>
                <w:sz w:val="22"/>
                <w:szCs w:val="22"/>
              </w:rPr>
              <w:t>Выполнение работ и оказание услуг в сроки, установленные планами проектов</w:t>
            </w:r>
          </w:p>
        </w:tc>
        <w:tc>
          <w:tcPr>
            <w:tcW w:w="2050"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0BCAD0BB" w14:textId="77777777" w:rsidR="00205DA8" w:rsidRPr="00DD4650" w:rsidRDefault="00205DA8" w:rsidP="009F7955">
            <w:pPr>
              <w:widowControl/>
              <w:spacing w:line="240" w:lineRule="auto"/>
              <w:ind w:firstLine="0"/>
              <w:jc w:val="center"/>
              <w:rPr>
                <w:sz w:val="22"/>
                <w:szCs w:val="22"/>
              </w:rPr>
            </w:pPr>
            <w:r w:rsidRPr="00DD4650">
              <w:rPr>
                <w:sz w:val="22"/>
                <w:szCs w:val="22"/>
              </w:rPr>
              <w:t>Премирование 40%</w:t>
            </w:r>
          </w:p>
        </w:tc>
        <w:tc>
          <w:tcPr>
            <w:tcW w:w="1978" w:type="dxa"/>
            <w:gridSpan w:val="2"/>
            <w:tcBorders>
              <w:top w:val="single" w:sz="4" w:space="0" w:color="auto"/>
              <w:left w:val="nil"/>
              <w:bottom w:val="single" w:sz="4" w:space="0" w:color="auto"/>
              <w:right w:val="single" w:sz="4" w:space="0" w:color="auto"/>
            </w:tcBorders>
            <w:shd w:val="clear" w:color="000000" w:fill="D0CECE"/>
            <w:hideMark/>
          </w:tcPr>
          <w:p w14:paraId="7EB649C8"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 40%</w:t>
            </w:r>
          </w:p>
        </w:tc>
        <w:tc>
          <w:tcPr>
            <w:tcW w:w="2285" w:type="dxa"/>
            <w:gridSpan w:val="2"/>
            <w:tcBorders>
              <w:top w:val="single" w:sz="4" w:space="0" w:color="auto"/>
              <w:left w:val="nil"/>
              <w:bottom w:val="single" w:sz="4" w:space="0" w:color="auto"/>
              <w:right w:val="single" w:sz="4" w:space="0" w:color="auto"/>
            </w:tcBorders>
            <w:shd w:val="clear" w:color="000000" w:fill="D0CECE"/>
            <w:hideMark/>
          </w:tcPr>
          <w:p w14:paraId="3239722C"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 40%</w:t>
            </w:r>
          </w:p>
        </w:tc>
      </w:tr>
      <w:tr w:rsidR="00205DA8" w:rsidRPr="00DD4650" w14:paraId="1E05C49B" w14:textId="77777777" w:rsidTr="009F7955">
        <w:trPr>
          <w:gridAfter w:val="2"/>
          <w:wAfter w:w="3740" w:type="dxa"/>
          <w:trHeight w:val="291"/>
        </w:trPr>
        <w:tc>
          <w:tcPr>
            <w:tcW w:w="1180" w:type="dxa"/>
            <w:vMerge/>
            <w:tcBorders>
              <w:top w:val="single" w:sz="4" w:space="0" w:color="auto"/>
              <w:left w:val="single" w:sz="4" w:space="0" w:color="auto"/>
              <w:bottom w:val="single" w:sz="4" w:space="0" w:color="000000"/>
              <w:right w:val="single" w:sz="4" w:space="0" w:color="auto"/>
            </w:tcBorders>
            <w:vAlign w:val="center"/>
            <w:hideMark/>
          </w:tcPr>
          <w:p w14:paraId="37222389" w14:textId="77777777" w:rsidR="00205DA8" w:rsidRPr="00DD4650" w:rsidRDefault="00205DA8" w:rsidP="009F7955">
            <w:pPr>
              <w:widowControl/>
              <w:spacing w:line="240" w:lineRule="auto"/>
              <w:ind w:firstLine="0"/>
              <w:jc w:val="left"/>
              <w:rPr>
                <w:sz w:val="22"/>
                <w:szCs w:val="22"/>
              </w:rPr>
            </w:pPr>
          </w:p>
        </w:tc>
        <w:tc>
          <w:tcPr>
            <w:tcW w:w="7180" w:type="dxa"/>
            <w:vMerge/>
            <w:tcBorders>
              <w:top w:val="single" w:sz="4" w:space="0" w:color="auto"/>
              <w:left w:val="single" w:sz="4" w:space="0" w:color="auto"/>
              <w:bottom w:val="single" w:sz="4" w:space="0" w:color="000000"/>
              <w:right w:val="single" w:sz="4" w:space="0" w:color="auto"/>
            </w:tcBorders>
            <w:vAlign w:val="center"/>
            <w:hideMark/>
          </w:tcPr>
          <w:p w14:paraId="33BA1B28" w14:textId="77777777" w:rsidR="00205DA8" w:rsidRPr="00DD4650" w:rsidRDefault="00205DA8" w:rsidP="009F7955">
            <w:pPr>
              <w:widowControl/>
              <w:spacing w:line="240" w:lineRule="auto"/>
              <w:ind w:firstLine="0"/>
              <w:jc w:val="left"/>
              <w:rPr>
                <w:sz w:val="22"/>
                <w:szCs w:val="22"/>
              </w:rPr>
            </w:pPr>
          </w:p>
        </w:tc>
        <w:tc>
          <w:tcPr>
            <w:tcW w:w="2050" w:type="dxa"/>
            <w:gridSpan w:val="2"/>
            <w:vMerge/>
            <w:tcBorders>
              <w:top w:val="single" w:sz="4" w:space="0" w:color="auto"/>
              <w:left w:val="single" w:sz="4" w:space="0" w:color="auto"/>
              <w:bottom w:val="single" w:sz="4" w:space="0" w:color="000000"/>
              <w:right w:val="single" w:sz="4" w:space="0" w:color="auto"/>
            </w:tcBorders>
            <w:vAlign w:val="center"/>
            <w:hideMark/>
          </w:tcPr>
          <w:p w14:paraId="05B0A5F3" w14:textId="77777777" w:rsidR="00205DA8" w:rsidRPr="00DD4650" w:rsidRDefault="00205DA8" w:rsidP="009F7955">
            <w:pPr>
              <w:widowControl/>
              <w:spacing w:line="240" w:lineRule="auto"/>
              <w:ind w:firstLine="0"/>
              <w:jc w:val="left"/>
              <w:rPr>
                <w:sz w:val="22"/>
                <w:szCs w:val="22"/>
              </w:rPr>
            </w:pPr>
          </w:p>
        </w:tc>
        <w:tc>
          <w:tcPr>
            <w:tcW w:w="1978" w:type="dxa"/>
            <w:gridSpan w:val="2"/>
            <w:tcBorders>
              <w:top w:val="single" w:sz="4" w:space="0" w:color="auto"/>
              <w:left w:val="nil"/>
              <w:bottom w:val="single" w:sz="4" w:space="0" w:color="auto"/>
              <w:right w:val="single" w:sz="4" w:space="0" w:color="auto"/>
            </w:tcBorders>
            <w:shd w:val="clear" w:color="000000" w:fill="DDEBF7"/>
            <w:vAlign w:val="center"/>
            <w:hideMark/>
          </w:tcPr>
          <w:p w14:paraId="64DB1BA4" w14:textId="77777777" w:rsidR="00205DA8" w:rsidRPr="00DD4650" w:rsidRDefault="00205DA8" w:rsidP="009F7955">
            <w:pPr>
              <w:widowControl/>
              <w:spacing w:line="240" w:lineRule="auto"/>
              <w:ind w:firstLine="0"/>
              <w:jc w:val="center"/>
              <w:rPr>
                <w:sz w:val="22"/>
                <w:szCs w:val="22"/>
              </w:rPr>
            </w:pPr>
            <w:r w:rsidRPr="00DD4650">
              <w:rPr>
                <w:sz w:val="22"/>
                <w:szCs w:val="22"/>
              </w:rPr>
              <w:t>Премирование 40%</w:t>
            </w:r>
          </w:p>
        </w:tc>
        <w:tc>
          <w:tcPr>
            <w:tcW w:w="2285" w:type="dxa"/>
            <w:gridSpan w:val="2"/>
            <w:tcBorders>
              <w:top w:val="single" w:sz="4" w:space="0" w:color="auto"/>
              <w:left w:val="nil"/>
              <w:bottom w:val="single" w:sz="4" w:space="0" w:color="auto"/>
              <w:right w:val="single" w:sz="4" w:space="0" w:color="auto"/>
            </w:tcBorders>
            <w:shd w:val="clear" w:color="000000" w:fill="DDEBF7"/>
            <w:vAlign w:val="center"/>
            <w:hideMark/>
          </w:tcPr>
          <w:p w14:paraId="44C03D8B" w14:textId="77777777" w:rsidR="00205DA8" w:rsidRPr="00DD4650" w:rsidRDefault="00205DA8" w:rsidP="009F7955">
            <w:pPr>
              <w:widowControl/>
              <w:spacing w:line="240" w:lineRule="auto"/>
              <w:ind w:firstLine="0"/>
              <w:jc w:val="center"/>
              <w:rPr>
                <w:sz w:val="22"/>
                <w:szCs w:val="22"/>
              </w:rPr>
            </w:pPr>
            <w:r w:rsidRPr="00DD4650">
              <w:rPr>
                <w:sz w:val="22"/>
                <w:szCs w:val="22"/>
              </w:rPr>
              <w:t>Премирование 40%</w:t>
            </w:r>
          </w:p>
        </w:tc>
      </w:tr>
      <w:tr w:rsidR="00205DA8" w:rsidRPr="00DD4650" w14:paraId="0EC54908" w14:textId="77777777" w:rsidTr="009F7955">
        <w:trPr>
          <w:gridAfter w:val="2"/>
          <w:wAfter w:w="3740" w:type="dxa"/>
          <w:trHeight w:val="810"/>
        </w:trPr>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54303E" w14:textId="77777777" w:rsidR="00205DA8" w:rsidRPr="00DD4650" w:rsidRDefault="00205DA8" w:rsidP="009F7955">
            <w:pPr>
              <w:widowControl/>
              <w:spacing w:line="240" w:lineRule="auto"/>
              <w:ind w:firstLine="0"/>
              <w:jc w:val="center"/>
              <w:rPr>
                <w:sz w:val="22"/>
                <w:szCs w:val="22"/>
              </w:rPr>
            </w:pPr>
            <w:r w:rsidRPr="00DD4650">
              <w:rPr>
                <w:sz w:val="22"/>
                <w:szCs w:val="22"/>
              </w:rPr>
              <w:t>2.3</w:t>
            </w:r>
          </w:p>
        </w:tc>
        <w:tc>
          <w:tcPr>
            <w:tcW w:w="7180" w:type="dxa"/>
            <w:vMerge w:val="restart"/>
            <w:tcBorders>
              <w:top w:val="nil"/>
              <w:left w:val="single" w:sz="4" w:space="0" w:color="auto"/>
              <w:bottom w:val="single" w:sz="4" w:space="0" w:color="000000"/>
              <w:right w:val="single" w:sz="4" w:space="0" w:color="auto"/>
            </w:tcBorders>
            <w:shd w:val="clear" w:color="auto" w:fill="auto"/>
            <w:vAlign w:val="center"/>
            <w:hideMark/>
          </w:tcPr>
          <w:p w14:paraId="5ECBB4BB" w14:textId="77777777" w:rsidR="00205DA8" w:rsidRPr="00DD4650" w:rsidRDefault="00205DA8" w:rsidP="009F7955">
            <w:pPr>
              <w:widowControl/>
              <w:spacing w:line="240" w:lineRule="auto"/>
              <w:ind w:firstLine="0"/>
              <w:rPr>
                <w:sz w:val="22"/>
                <w:szCs w:val="22"/>
              </w:rPr>
            </w:pPr>
            <w:r w:rsidRPr="00DD4650">
              <w:rPr>
                <w:sz w:val="22"/>
                <w:szCs w:val="22"/>
              </w:rPr>
              <w:t>Отсутствие обоснованных замечаний к качеству работ (разрабатываемых УММ и оказываемых услуг)</w:t>
            </w:r>
          </w:p>
        </w:tc>
        <w:tc>
          <w:tcPr>
            <w:tcW w:w="2050" w:type="dxa"/>
            <w:gridSpan w:val="2"/>
            <w:vMerge w:val="restart"/>
            <w:tcBorders>
              <w:top w:val="nil"/>
              <w:left w:val="single" w:sz="4" w:space="0" w:color="auto"/>
              <w:bottom w:val="single" w:sz="4" w:space="0" w:color="000000"/>
              <w:right w:val="single" w:sz="4" w:space="0" w:color="auto"/>
            </w:tcBorders>
            <w:shd w:val="clear" w:color="000000" w:fill="DDEBF7"/>
            <w:vAlign w:val="center"/>
            <w:hideMark/>
          </w:tcPr>
          <w:p w14:paraId="47E14D97" w14:textId="77777777" w:rsidR="00205DA8" w:rsidRPr="00DD4650" w:rsidRDefault="00205DA8" w:rsidP="009F7955">
            <w:pPr>
              <w:widowControl/>
              <w:spacing w:line="240" w:lineRule="auto"/>
              <w:ind w:firstLine="0"/>
              <w:jc w:val="center"/>
              <w:rPr>
                <w:sz w:val="22"/>
                <w:szCs w:val="22"/>
              </w:rPr>
            </w:pPr>
            <w:r w:rsidRPr="00DD4650">
              <w:rPr>
                <w:sz w:val="22"/>
                <w:szCs w:val="22"/>
              </w:rPr>
              <w:t>Премирование 30%</w:t>
            </w:r>
          </w:p>
        </w:tc>
        <w:tc>
          <w:tcPr>
            <w:tcW w:w="1978" w:type="dxa"/>
            <w:gridSpan w:val="2"/>
            <w:tcBorders>
              <w:top w:val="nil"/>
              <w:left w:val="nil"/>
              <w:bottom w:val="nil"/>
              <w:right w:val="single" w:sz="4" w:space="0" w:color="auto"/>
            </w:tcBorders>
            <w:shd w:val="clear" w:color="000000" w:fill="D0CECE"/>
            <w:hideMark/>
          </w:tcPr>
          <w:p w14:paraId="296A63A9"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 20%</w:t>
            </w:r>
          </w:p>
        </w:tc>
        <w:tc>
          <w:tcPr>
            <w:tcW w:w="2285" w:type="dxa"/>
            <w:gridSpan w:val="2"/>
            <w:tcBorders>
              <w:top w:val="nil"/>
              <w:left w:val="nil"/>
              <w:bottom w:val="nil"/>
              <w:right w:val="single" w:sz="4" w:space="0" w:color="auto"/>
            </w:tcBorders>
            <w:shd w:val="clear" w:color="000000" w:fill="D0CECE"/>
            <w:hideMark/>
          </w:tcPr>
          <w:p w14:paraId="717E2102"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 30%</w:t>
            </w:r>
          </w:p>
        </w:tc>
      </w:tr>
      <w:tr w:rsidR="00205DA8" w:rsidRPr="00DD4650" w14:paraId="7D3BE18A" w14:textId="77777777" w:rsidTr="009F7955">
        <w:trPr>
          <w:gridAfter w:val="2"/>
          <w:wAfter w:w="3740" w:type="dxa"/>
          <w:trHeight w:val="405"/>
        </w:trPr>
        <w:tc>
          <w:tcPr>
            <w:tcW w:w="1180" w:type="dxa"/>
            <w:vMerge/>
            <w:tcBorders>
              <w:top w:val="nil"/>
              <w:left w:val="single" w:sz="4" w:space="0" w:color="auto"/>
              <w:bottom w:val="single" w:sz="4" w:space="0" w:color="000000"/>
              <w:right w:val="single" w:sz="4" w:space="0" w:color="auto"/>
            </w:tcBorders>
            <w:vAlign w:val="center"/>
            <w:hideMark/>
          </w:tcPr>
          <w:p w14:paraId="418F82C3" w14:textId="77777777" w:rsidR="00205DA8" w:rsidRPr="00DD4650" w:rsidRDefault="00205DA8" w:rsidP="009F7955">
            <w:pPr>
              <w:widowControl/>
              <w:spacing w:line="240" w:lineRule="auto"/>
              <w:ind w:firstLine="0"/>
              <w:jc w:val="left"/>
              <w:rPr>
                <w:sz w:val="22"/>
                <w:szCs w:val="22"/>
              </w:rPr>
            </w:pPr>
          </w:p>
        </w:tc>
        <w:tc>
          <w:tcPr>
            <w:tcW w:w="7180" w:type="dxa"/>
            <w:vMerge/>
            <w:tcBorders>
              <w:top w:val="nil"/>
              <w:left w:val="single" w:sz="4" w:space="0" w:color="auto"/>
              <w:bottom w:val="single" w:sz="4" w:space="0" w:color="000000"/>
              <w:right w:val="single" w:sz="4" w:space="0" w:color="auto"/>
            </w:tcBorders>
            <w:vAlign w:val="center"/>
            <w:hideMark/>
          </w:tcPr>
          <w:p w14:paraId="399837ED" w14:textId="77777777" w:rsidR="00205DA8" w:rsidRPr="00DD4650" w:rsidRDefault="00205DA8" w:rsidP="009F7955">
            <w:pPr>
              <w:widowControl/>
              <w:spacing w:line="240" w:lineRule="auto"/>
              <w:ind w:firstLine="0"/>
              <w:jc w:val="left"/>
              <w:rPr>
                <w:sz w:val="22"/>
                <w:szCs w:val="22"/>
              </w:rPr>
            </w:pPr>
          </w:p>
        </w:tc>
        <w:tc>
          <w:tcPr>
            <w:tcW w:w="2050" w:type="dxa"/>
            <w:gridSpan w:val="2"/>
            <w:vMerge/>
            <w:tcBorders>
              <w:top w:val="nil"/>
              <w:left w:val="single" w:sz="4" w:space="0" w:color="auto"/>
              <w:bottom w:val="single" w:sz="4" w:space="0" w:color="000000"/>
              <w:right w:val="single" w:sz="4" w:space="0" w:color="auto"/>
            </w:tcBorders>
            <w:vAlign w:val="center"/>
            <w:hideMark/>
          </w:tcPr>
          <w:p w14:paraId="1FA644B5" w14:textId="77777777" w:rsidR="00205DA8" w:rsidRPr="00DD4650" w:rsidRDefault="00205DA8" w:rsidP="009F7955">
            <w:pPr>
              <w:widowControl/>
              <w:spacing w:line="240" w:lineRule="auto"/>
              <w:ind w:firstLine="0"/>
              <w:jc w:val="left"/>
              <w:rPr>
                <w:sz w:val="22"/>
                <w:szCs w:val="22"/>
              </w:rPr>
            </w:pPr>
          </w:p>
        </w:tc>
        <w:tc>
          <w:tcPr>
            <w:tcW w:w="1978" w:type="dxa"/>
            <w:gridSpan w:val="2"/>
            <w:tcBorders>
              <w:top w:val="single" w:sz="4" w:space="0" w:color="auto"/>
              <w:left w:val="nil"/>
              <w:bottom w:val="single" w:sz="4" w:space="0" w:color="auto"/>
              <w:right w:val="single" w:sz="4" w:space="0" w:color="auto"/>
            </w:tcBorders>
            <w:shd w:val="clear" w:color="000000" w:fill="DDEBF7"/>
            <w:vAlign w:val="center"/>
            <w:hideMark/>
          </w:tcPr>
          <w:p w14:paraId="48A6A3C7" w14:textId="77777777" w:rsidR="00205DA8" w:rsidRPr="00DD4650" w:rsidRDefault="00205DA8" w:rsidP="009F7955">
            <w:pPr>
              <w:widowControl/>
              <w:spacing w:line="240" w:lineRule="auto"/>
              <w:ind w:firstLine="0"/>
              <w:jc w:val="center"/>
              <w:rPr>
                <w:sz w:val="22"/>
                <w:szCs w:val="22"/>
              </w:rPr>
            </w:pPr>
            <w:r w:rsidRPr="00DD4650">
              <w:rPr>
                <w:sz w:val="22"/>
                <w:szCs w:val="22"/>
              </w:rPr>
              <w:t>Премирование 30%</w:t>
            </w:r>
          </w:p>
        </w:tc>
        <w:tc>
          <w:tcPr>
            <w:tcW w:w="2285" w:type="dxa"/>
            <w:gridSpan w:val="2"/>
            <w:tcBorders>
              <w:top w:val="single" w:sz="4" w:space="0" w:color="auto"/>
              <w:left w:val="nil"/>
              <w:bottom w:val="single" w:sz="4" w:space="0" w:color="auto"/>
              <w:right w:val="single" w:sz="4" w:space="0" w:color="auto"/>
            </w:tcBorders>
            <w:shd w:val="clear" w:color="000000" w:fill="DDEBF7"/>
            <w:vAlign w:val="center"/>
            <w:hideMark/>
          </w:tcPr>
          <w:p w14:paraId="3BE5E2D5" w14:textId="77777777" w:rsidR="00205DA8" w:rsidRPr="00DD4650" w:rsidRDefault="00205DA8" w:rsidP="009F7955">
            <w:pPr>
              <w:widowControl/>
              <w:spacing w:line="240" w:lineRule="auto"/>
              <w:ind w:firstLine="0"/>
              <w:jc w:val="center"/>
              <w:rPr>
                <w:sz w:val="22"/>
                <w:szCs w:val="22"/>
              </w:rPr>
            </w:pPr>
            <w:r w:rsidRPr="00DD4650">
              <w:rPr>
                <w:sz w:val="22"/>
                <w:szCs w:val="22"/>
              </w:rPr>
              <w:t>Премирование 30%</w:t>
            </w:r>
          </w:p>
        </w:tc>
      </w:tr>
      <w:tr w:rsidR="00205DA8" w:rsidRPr="00DD4650" w14:paraId="1591C127" w14:textId="77777777" w:rsidTr="009F7955">
        <w:trPr>
          <w:gridAfter w:val="2"/>
          <w:wAfter w:w="3740" w:type="dxa"/>
          <w:trHeight w:val="701"/>
        </w:trPr>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485501" w14:textId="77777777" w:rsidR="00205DA8" w:rsidRPr="00DD4650" w:rsidRDefault="00205DA8" w:rsidP="009F7955">
            <w:pPr>
              <w:widowControl/>
              <w:spacing w:line="240" w:lineRule="auto"/>
              <w:ind w:firstLine="0"/>
              <w:jc w:val="center"/>
              <w:rPr>
                <w:sz w:val="22"/>
                <w:szCs w:val="22"/>
              </w:rPr>
            </w:pPr>
            <w:r w:rsidRPr="00DD4650">
              <w:rPr>
                <w:sz w:val="22"/>
                <w:szCs w:val="22"/>
              </w:rPr>
              <w:t>3</w:t>
            </w:r>
          </w:p>
        </w:tc>
        <w:tc>
          <w:tcPr>
            <w:tcW w:w="7180" w:type="dxa"/>
            <w:vMerge w:val="restart"/>
            <w:tcBorders>
              <w:top w:val="nil"/>
              <w:left w:val="single" w:sz="4" w:space="0" w:color="auto"/>
              <w:bottom w:val="single" w:sz="4" w:space="0" w:color="000000"/>
              <w:right w:val="single" w:sz="4" w:space="0" w:color="auto"/>
            </w:tcBorders>
            <w:shd w:val="clear" w:color="auto" w:fill="auto"/>
            <w:vAlign w:val="center"/>
            <w:hideMark/>
          </w:tcPr>
          <w:p w14:paraId="5AF1FA87" w14:textId="77777777" w:rsidR="00205DA8" w:rsidRPr="00DD4650" w:rsidRDefault="00205DA8" w:rsidP="009F7955">
            <w:pPr>
              <w:widowControl/>
              <w:spacing w:line="240" w:lineRule="auto"/>
              <w:ind w:firstLine="0"/>
              <w:rPr>
                <w:sz w:val="22"/>
                <w:szCs w:val="22"/>
              </w:rPr>
            </w:pPr>
            <w:r w:rsidRPr="00DD4650">
              <w:rPr>
                <w:sz w:val="22"/>
                <w:szCs w:val="22"/>
              </w:rPr>
              <w:t>Выполнение планов корректирующих действий</w:t>
            </w:r>
          </w:p>
        </w:tc>
        <w:tc>
          <w:tcPr>
            <w:tcW w:w="2050" w:type="dxa"/>
            <w:gridSpan w:val="2"/>
            <w:vMerge w:val="restart"/>
            <w:tcBorders>
              <w:top w:val="nil"/>
              <w:left w:val="single" w:sz="4" w:space="0" w:color="auto"/>
              <w:bottom w:val="single" w:sz="4" w:space="0" w:color="000000"/>
              <w:right w:val="single" w:sz="4" w:space="0" w:color="auto"/>
            </w:tcBorders>
            <w:shd w:val="clear" w:color="000000" w:fill="DDEBF7"/>
            <w:vAlign w:val="center"/>
            <w:hideMark/>
          </w:tcPr>
          <w:p w14:paraId="1024EDEE" w14:textId="77777777" w:rsidR="00205DA8" w:rsidRPr="00DD4650" w:rsidRDefault="00205DA8" w:rsidP="009F7955">
            <w:pPr>
              <w:widowControl/>
              <w:spacing w:line="240" w:lineRule="auto"/>
              <w:ind w:firstLine="0"/>
              <w:jc w:val="center"/>
              <w:rPr>
                <w:sz w:val="22"/>
                <w:szCs w:val="22"/>
              </w:rPr>
            </w:pPr>
            <w:r w:rsidRPr="00DD4650">
              <w:rPr>
                <w:sz w:val="22"/>
                <w:szCs w:val="22"/>
              </w:rPr>
              <w:t>Премирование 10%</w:t>
            </w:r>
          </w:p>
        </w:tc>
        <w:tc>
          <w:tcPr>
            <w:tcW w:w="1978" w:type="dxa"/>
            <w:gridSpan w:val="2"/>
            <w:tcBorders>
              <w:top w:val="nil"/>
              <w:left w:val="nil"/>
              <w:bottom w:val="nil"/>
              <w:right w:val="single" w:sz="4" w:space="0" w:color="auto"/>
            </w:tcBorders>
            <w:shd w:val="clear" w:color="000000" w:fill="D0CECE"/>
            <w:hideMark/>
          </w:tcPr>
          <w:p w14:paraId="73C8719D"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 10%</w:t>
            </w:r>
          </w:p>
        </w:tc>
        <w:tc>
          <w:tcPr>
            <w:tcW w:w="2285" w:type="dxa"/>
            <w:gridSpan w:val="2"/>
            <w:tcBorders>
              <w:top w:val="nil"/>
              <w:left w:val="nil"/>
              <w:bottom w:val="nil"/>
              <w:right w:val="single" w:sz="4" w:space="0" w:color="auto"/>
            </w:tcBorders>
            <w:shd w:val="clear" w:color="000000" w:fill="D0CECE"/>
            <w:hideMark/>
          </w:tcPr>
          <w:p w14:paraId="6BBB900A"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 10%</w:t>
            </w:r>
          </w:p>
        </w:tc>
      </w:tr>
      <w:tr w:rsidR="00205DA8" w:rsidRPr="00DD4650" w14:paraId="4E9F58C7" w14:textId="77777777" w:rsidTr="009F7955">
        <w:trPr>
          <w:gridAfter w:val="2"/>
          <w:wAfter w:w="3740" w:type="dxa"/>
          <w:trHeight w:val="480"/>
        </w:trPr>
        <w:tc>
          <w:tcPr>
            <w:tcW w:w="1180" w:type="dxa"/>
            <w:vMerge/>
            <w:tcBorders>
              <w:top w:val="nil"/>
              <w:left w:val="single" w:sz="4" w:space="0" w:color="auto"/>
              <w:bottom w:val="single" w:sz="4" w:space="0" w:color="000000"/>
              <w:right w:val="single" w:sz="4" w:space="0" w:color="auto"/>
            </w:tcBorders>
            <w:vAlign w:val="center"/>
            <w:hideMark/>
          </w:tcPr>
          <w:p w14:paraId="13ABAFD7" w14:textId="77777777" w:rsidR="00205DA8" w:rsidRPr="00DD4650" w:rsidRDefault="00205DA8" w:rsidP="009F7955">
            <w:pPr>
              <w:widowControl/>
              <w:spacing w:line="240" w:lineRule="auto"/>
              <w:ind w:firstLine="0"/>
              <w:jc w:val="left"/>
              <w:rPr>
                <w:sz w:val="22"/>
                <w:szCs w:val="22"/>
              </w:rPr>
            </w:pPr>
          </w:p>
        </w:tc>
        <w:tc>
          <w:tcPr>
            <w:tcW w:w="7180" w:type="dxa"/>
            <w:vMerge/>
            <w:tcBorders>
              <w:top w:val="nil"/>
              <w:left w:val="single" w:sz="4" w:space="0" w:color="auto"/>
              <w:bottom w:val="single" w:sz="4" w:space="0" w:color="000000"/>
              <w:right w:val="single" w:sz="4" w:space="0" w:color="auto"/>
            </w:tcBorders>
            <w:vAlign w:val="center"/>
            <w:hideMark/>
          </w:tcPr>
          <w:p w14:paraId="3C858733" w14:textId="77777777" w:rsidR="00205DA8" w:rsidRPr="00DD4650" w:rsidRDefault="00205DA8" w:rsidP="009F7955">
            <w:pPr>
              <w:widowControl/>
              <w:spacing w:line="240" w:lineRule="auto"/>
              <w:ind w:firstLine="0"/>
              <w:jc w:val="left"/>
              <w:rPr>
                <w:sz w:val="22"/>
                <w:szCs w:val="22"/>
              </w:rPr>
            </w:pPr>
          </w:p>
        </w:tc>
        <w:tc>
          <w:tcPr>
            <w:tcW w:w="2050" w:type="dxa"/>
            <w:gridSpan w:val="2"/>
            <w:vMerge/>
            <w:tcBorders>
              <w:top w:val="nil"/>
              <w:left w:val="single" w:sz="4" w:space="0" w:color="auto"/>
              <w:bottom w:val="single" w:sz="4" w:space="0" w:color="000000"/>
              <w:right w:val="single" w:sz="4" w:space="0" w:color="auto"/>
            </w:tcBorders>
            <w:vAlign w:val="center"/>
            <w:hideMark/>
          </w:tcPr>
          <w:p w14:paraId="69A07CED" w14:textId="77777777" w:rsidR="00205DA8" w:rsidRPr="00DD4650" w:rsidRDefault="00205DA8" w:rsidP="009F7955">
            <w:pPr>
              <w:widowControl/>
              <w:spacing w:line="240" w:lineRule="auto"/>
              <w:ind w:firstLine="0"/>
              <w:jc w:val="left"/>
              <w:rPr>
                <w:sz w:val="22"/>
                <w:szCs w:val="22"/>
              </w:rPr>
            </w:pPr>
          </w:p>
        </w:tc>
        <w:tc>
          <w:tcPr>
            <w:tcW w:w="1978" w:type="dxa"/>
            <w:gridSpan w:val="2"/>
            <w:tcBorders>
              <w:top w:val="single" w:sz="4" w:space="0" w:color="auto"/>
              <w:left w:val="nil"/>
              <w:bottom w:val="single" w:sz="4" w:space="0" w:color="auto"/>
              <w:right w:val="single" w:sz="4" w:space="0" w:color="auto"/>
            </w:tcBorders>
            <w:shd w:val="clear" w:color="000000" w:fill="DDEBF7"/>
            <w:vAlign w:val="center"/>
            <w:hideMark/>
          </w:tcPr>
          <w:p w14:paraId="4CE5824A" w14:textId="77777777" w:rsidR="00205DA8" w:rsidRPr="00DD4650" w:rsidRDefault="00205DA8" w:rsidP="009F7955">
            <w:pPr>
              <w:widowControl/>
              <w:spacing w:line="240" w:lineRule="auto"/>
              <w:ind w:firstLine="0"/>
              <w:jc w:val="center"/>
              <w:rPr>
                <w:sz w:val="22"/>
                <w:szCs w:val="22"/>
              </w:rPr>
            </w:pPr>
            <w:r w:rsidRPr="00DD4650">
              <w:rPr>
                <w:sz w:val="22"/>
                <w:szCs w:val="22"/>
              </w:rPr>
              <w:t>Премирование 10%</w:t>
            </w:r>
          </w:p>
        </w:tc>
        <w:tc>
          <w:tcPr>
            <w:tcW w:w="2285" w:type="dxa"/>
            <w:gridSpan w:val="2"/>
            <w:tcBorders>
              <w:top w:val="single" w:sz="4" w:space="0" w:color="auto"/>
              <w:left w:val="nil"/>
              <w:bottom w:val="single" w:sz="4" w:space="0" w:color="auto"/>
              <w:right w:val="single" w:sz="4" w:space="0" w:color="auto"/>
            </w:tcBorders>
            <w:shd w:val="clear" w:color="000000" w:fill="DDEBF7"/>
            <w:vAlign w:val="center"/>
            <w:hideMark/>
          </w:tcPr>
          <w:p w14:paraId="1BC423D5" w14:textId="77777777" w:rsidR="00205DA8" w:rsidRPr="00DD4650" w:rsidRDefault="00205DA8" w:rsidP="009F7955">
            <w:pPr>
              <w:widowControl/>
              <w:spacing w:line="240" w:lineRule="auto"/>
              <w:ind w:firstLine="0"/>
              <w:jc w:val="center"/>
              <w:rPr>
                <w:sz w:val="22"/>
                <w:szCs w:val="22"/>
              </w:rPr>
            </w:pPr>
            <w:r w:rsidRPr="00DD4650">
              <w:rPr>
                <w:sz w:val="22"/>
                <w:szCs w:val="22"/>
              </w:rPr>
              <w:t>Премирование 10%</w:t>
            </w:r>
          </w:p>
        </w:tc>
      </w:tr>
      <w:tr w:rsidR="00205DA8" w:rsidRPr="00DD4650" w14:paraId="5570C68F" w14:textId="77777777" w:rsidTr="009F7955">
        <w:trPr>
          <w:gridAfter w:val="2"/>
          <w:wAfter w:w="3740" w:type="dxa"/>
          <w:trHeight w:val="420"/>
        </w:trPr>
        <w:tc>
          <w:tcPr>
            <w:tcW w:w="1467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1D9F30" w14:textId="77777777" w:rsidR="00205DA8" w:rsidRPr="00DD4650" w:rsidRDefault="00205DA8" w:rsidP="009F7955">
            <w:pPr>
              <w:widowControl/>
              <w:spacing w:line="240" w:lineRule="auto"/>
              <w:ind w:firstLine="0"/>
              <w:jc w:val="center"/>
              <w:rPr>
                <w:b/>
                <w:bCs/>
                <w:sz w:val="22"/>
                <w:szCs w:val="22"/>
              </w:rPr>
            </w:pPr>
            <w:r>
              <w:rPr>
                <w:b/>
                <w:bCs/>
                <w:sz w:val="22"/>
                <w:szCs w:val="22"/>
              </w:rPr>
              <w:t xml:space="preserve">2.2 </w:t>
            </w:r>
            <w:r w:rsidRPr="00DD4650">
              <w:rPr>
                <w:b/>
                <w:bCs/>
                <w:sz w:val="22"/>
                <w:szCs w:val="22"/>
              </w:rPr>
              <w:t>Общие показатели</w:t>
            </w:r>
          </w:p>
        </w:tc>
      </w:tr>
      <w:tr w:rsidR="00205DA8" w:rsidRPr="00DD4650" w14:paraId="64FA8D45" w14:textId="77777777" w:rsidTr="009F7955">
        <w:trPr>
          <w:gridAfter w:val="2"/>
          <w:wAfter w:w="3740" w:type="dxa"/>
          <w:trHeight w:val="81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27E38C9" w14:textId="77777777" w:rsidR="00205DA8" w:rsidRPr="00DD4650" w:rsidRDefault="00205DA8" w:rsidP="009F7955">
            <w:pPr>
              <w:widowControl/>
              <w:spacing w:line="240" w:lineRule="auto"/>
              <w:ind w:firstLine="0"/>
              <w:jc w:val="center"/>
              <w:rPr>
                <w:sz w:val="22"/>
                <w:szCs w:val="22"/>
              </w:rPr>
            </w:pPr>
            <w:r w:rsidRPr="00DD4650">
              <w:rPr>
                <w:sz w:val="22"/>
                <w:szCs w:val="22"/>
              </w:rPr>
              <w:t>4</w:t>
            </w:r>
          </w:p>
        </w:tc>
        <w:tc>
          <w:tcPr>
            <w:tcW w:w="7180" w:type="dxa"/>
            <w:tcBorders>
              <w:top w:val="nil"/>
              <w:left w:val="nil"/>
              <w:bottom w:val="nil"/>
              <w:right w:val="single" w:sz="4" w:space="0" w:color="auto"/>
            </w:tcBorders>
            <w:shd w:val="clear" w:color="auto" w:fill="auto"/>
            <w:vAlign w:val="center"/>
            <w:hideMark/>
          </w:tcPr>
          <w:p w14:paraId="1F5552E2" w14:textId="77777777" w:rsidR="00205DA8" w:rsidRPr="00DD4650" w:rsidRDefault="00205DA8" w:rsidP="009F7955">
            <w:pPr>
              <w:widowControl/>
              <w:spacing w:line="240" w:lineRule="auto"/>
              <w:ind w:firstLine="0"/>
              <w:rPr>
                <w:sz w:val="22"/>
                <w:szCs w:val="22"/>
              </w:rPr>
            </w:pPr>
            <w:r w:rsidRPr="00DD4650">
              <w:rPr>
                <w:sz w:val="22"/>
                <w:szCs w:val="22"/>
              </w:rPr>
              <w:t>Отсутствие замечаний к ведению договорной работы по направлению деятельности</w:t>
            </w:r>
          </w:p>
        </w:tc>
        <w:tc>
          <w:tcPr>
            <w:tcW w:w="2050" w:type="dxa"/>
            <w:gridSpan w:val="2"/>
            <w:tcBorders>
              <w:top w:val="nil"/>
              <w:left w:val="nil"/>
              <w:bottom w:val="nil"/>
              <w:right w:val="single" w:sz="4" w:space="0" w:color="auto"/>
            </w:tcBorders>
            <w:shd w:val="clear" w:color="000000" w:fill="D0CECE"/>
            <w:hideMark/>
          </w:tcPr>
          <w:p w14:paraId="2759761B"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 10%</w:t>
            </w:r>
          </w:p>
        </w:tc>
        <w:tc>
          <w:tcPr>
            <w:tcW w:w="1978" w:type="dxa"/>
            <w:gridSpan w:val="2"/>
            <w:tcBorders>
              <w:top w:val="nil"/>
              <w:left w:val="nil"/>
              <w:bottom w:val="nil"/>
              <w:right w:val="single" w:sz="4" w:space="0" w:color="auto"/>
            </w:tcBorders>
            <w:shd w:val="clear" w:color="000000" w:fill="D0CECE"/>
            <w:hideMark/>
          </w:tcPr>
          <w:p w14:paraId="2E14A0A8"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 5%</w:t>
            </w:r>
          </w:p>
        </w:tc>
        <w:tc>
          <w:tcPr>
            <w:tcW w:w="2285" w:type="dxa"/>
            <w:gridSpan w:val="2"/>
            <w:tcBorders>
              <w:top w:val="nil"/>
              <w:left w:val="nil"/>
              <w:bottom w:val="single" w:sz="4" w:space="0" w:color="auto"/>
              <w:right w:val="single" w:sz="4" w:space="0" w:color="auto"/>
            </w:tcBorders>
            <w:shd w:val="clear" w:color="auto" w:fill="auto"/>
            <w:vAlign w:val="center"/>
            <w:hideMark/>
          </w:tcPr>
          <w:p w14:paraId="6864255F" w14:textId="77777777" w:rsidR="00205DA8" w:rsidRPr="00DD4650" w:rsidRDefault="00205DA8" w:rsidP="009F7955">
            <w:pPr>
              <w:widowControl/>
              <w:spacing w:line="240" w:lineRule="auto"/>
              <w:ind w:firstLine="0"/>
              <w:jc w:val="center"/>
              <w:rPr>
                <w:sz w:val="22"/>
                <w:szCs w:val="22"/>
              </w:rPr>
            </w:pPr>
            <w:r w:rsidRPr="00DD4650">
              <w:rPr>
                <w:sz w:val="22"/>
                <w:szCs w:val="22"/>
              </w:rPr>
              <w:t> </w:t>
            </w:r>
          </w:p>
        </w:tc>
      </w:tr>
      <w:tr w:rsidR="00205DA8" w:rsidRPr="00DD4650" w14:paraId="1B6CAC50" w14:textId="77777777" w:rsidTr="009F7955">
        <w:trPr>
          <w:gridAfter w:val="2"/>
          <w:wAfter w:w="3740" w:type="dxa"/>
          <w:trHeight w:val="881"/>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B0A6F26" w14:textId="77777777" w:rsidR="00205DA8" w:rsidRPr="00DD4650" w:rsidRDefault="00205DA8" w:rsidP="009F7955">
            <w:pPr>
              <w:widowControl/>
              <w:spacing w:line="240" w:lineRule="auto"/>
              <w:ind w:firstLine="0"/>
              <w:jc w:val="center"/>
              <w:rPr>
                <w:sz w:val="22"/>
                <w:szCs w:val="22"/>
              </w:rPr>
            </w:pPr>
            <w:r w:rsidRPr="00DD4650">
              <w:rPr>
                <w:sz w:val="22"/>
                <w:szCs w:val="22"/>
              </w:rPr>
              <w:t>5</w:t>
            </w:r>
          </w:p>
        </w:tc>
        <w:tc>
          <w:tcPr>
            <w:tcW w:w="7180" w:type="dxa"/>
            <w:tcBorders>
              <w:top w:val="single" w:sz="4" w:space="0" w:color="auto"/>
              <w:left w:val="nil"/>
              <w:bottom w:val="nil"/>
              <w:right w:val="single" w:sz="4" w:space="0" w:color="auto"/>
            </w:tcBorders>
            <w:shd w:val="clear" w:color="auto" w:fill="auto"/>
            <w:vAlign w:val="center"/>
            <w:hideMark/>
          </w:tcPr>
          <w:p w14:paraId="5A56F1E6" w14:textId="77777777" w:rsidR="00205DA8" w:rsidRPr="00DD4650" w:rsidRDefault="00205DA8" w:rsidP="009F7955">
            <w:pPr>
              <w:widowControl/>
              <w:spacing w:line="240" w:lineRule="auto"/>
              <w:ind w:firstLine="0"/>
              <w:rPr>
                <w:sz w:val="22"/>
                <w:szCs w:val="22"/>
              </w:rPr>
            </w:pPr>
            <w:r w:rsidRPr="00DD4650">
              <w:rPr>
                <w:sz w:val="22"/>
                <w:szCs w:val="22"/>
              </w:rPr>
              <w:t>Соблюдение порядков и сроков, установленных локальными нормативными актами (поручениями, распоряжениями, указаниями) ПАО «Газпром» и Учреждения</w:t>
            </w:r>
          </w:p>
        </w:tc>
        <w:tc>
          <w:tcPr>
            <w:tcW w:w="2050" w:type="dxa"/>
            <w:gridSpan w:val="2"/>
            <w:tcBorders>
              <w:top w:val="single" w:sz="4" w:space="0" w:color="auto"/>
              <w:left w:val="nil"/>
              <w:bottom w:val="nil"/>
              <w:right w:val="single" w:sz="4" w:space="0" w:color="auto"/>
            </w:tcBorders>
            <w:shd w:val="clear" w:color="000000" w:fill="D0CECE"/>
            <w:hideMark/>
          </w:tcPr>
          <w:p w14:paraId="548AF060"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 10%</w:t>
            </w:r>
          </w:p>
        </w:tc>
        <w:tc>
          <w:tcPr>
            <w:tcW w:w="1978" w:type="dxa"/>
            <w:gridSpan w:val="2"/>
            <w:tcBorders>
              <w:top w:val="single" w:sz="4" w:space="0" w:color="auto"/>
              <w:left w:val="nil"/>
              <w:bottom w:val="nil"/>
              <w:right w:val="single" w:sz="4" w:space="0" w:color="auto"/>
            </w:tcBorders>
            <w:shd w:val="clear" w:color="000000" w:fill="D0CECE"/>
            <w:hideMark/>
          </w:tcPr>
          <w:p w14:paraId="71347B53" w14:textId="77777777" w:rsidR="00205DA8" w:rsidRPr="00DD4650" w:rsidRDefault="00205DA8" w:rsidP="009F7955">
            <w:pPr>
              <w:widowControl/>
              <w:spacing w:line="240" w:lineRule="auto"/>
              <w:ind w:firstLine="0"/>
              <w:jc w:val="center"/>
              <w:rPr>
                <w:sz w:val="22"/>
                <w:szCs w:val="22"/>
              </w:rPr>
            </w:pPr>
            <w:r w:rsidRPr="00DD4650">
              <w:rPr>
                <w:sz w:val="22"/>
                <w:szCs w:val="22"/>
              </w:rPr>
              <w:t>Вознаграждение по итогам работы за год 5%</w:t>
            </w:r>
          </w:p>
        </w:tc>
        <w:tc>
          <w:tcPr>
            <w:tcW w:w="2285" w:type="dxa"/>
            <w:gridSpan w:val="2"/>
            <w:tcBorders>
              <w:top w:val="nil"/>
              <w:left w:val="nil"/>
              <w:bottom w:val="single" w:sz="4" w:space="0" w:color="auto"/>
              <w:right w:val="single" w:sz="4" w:space="0" w:color="auto"/>
            </w:tcBorders>
            <w:shd w:val="clear" w:color="auto" w:fill="auto"/>
            <w:vAlign w:val="center"/>
            <w:hideMark/>
          </w:tcPr>
          <w:p w14:paraId="056C00F0" w14:textId="77777777" w:rsidR="00205DA8" w:rsidRPr="00DD4650" w:rsidRDefault="00205DA8" w:rsidP="009F7955">
            <w:pPr>
              <w:widowControl/>
              <w:spacing w:line="240" w:lineRule="auto"/>
              <w:ind w:firstLine="0"/>
              <w:jc w:val="center"/>
              <w:rPr>
                <w:sz w:val="22"/>
                <w:szCs w:val="22"/>
              </w:rPr>
            </w:pPr>
            <w:r w:rsidRPr="00DD4650">
              <w:rPr>
                <w:sz w:val="22"/>
                <w:szCs w:val="22"/>
              </w:rPr>
              <w:t> </w:t>
            </w:r>
          </w:p>
        </w:tc>
      </w:tr>
      <w:tr w:rsidR="00205DA8" w:rsidRPr="00DD4650" w14:paraId="70A08C54" w14:textId="77777777" w:rsidTr="009F7955">
        <w:trPr>
          <w:gridAfter w:val="2"/>
          <w:wAfter w:w="3740" w:type="dxa"/>
          <w:trHeight w:val="315"/>
        </w:trPr>
        <w:tc>
          <w:tcPr>
            <w:tcW w:w="8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B4A96" w14:textId="77777777" w:rsidR="00205DA8" w:rsidRPr="00DD4650" w:rsidRDefault="00205DA8" w:rsidP="009F7955">
            <w:pPr>
              <w:widowControl/>
              <w:spacing w:line="240" w:lineRule="auto"/>
              <w:ind w:firstLine="0"/>
              <w:jc w:val="left"/>
              <w:rPr>
                <w:b/>
                <w:bCs/>
                <w:sz w:val="22"/>
                <w:szCs w:val="22"/>
              </w:rPr>
            </w:pPr>
            <w:r w:rsidRPr="00DD4650">
              <w:rPr>
                <w:b/>
                <w:bCs/>
                <w:sz w:val="22"/>
                <w:szCs w:val="22"/>
              </w:rPr>
              <w:t xml:space="preserve">ИТОГО показателей, </w:t>
            </w:r>
            <w:r w:rsidRPr="00DD4650">
              <w:rPr>
                <w:sz w:val="22"/>
                <w:szCs w:val="22"/>
              </w:rPr>
              <w:t>из них</w:t>
            </w:r>
          </w:p>
        </w:tc>
        <w:tc>
          <w:tcPr>
            <w:tcW w:w="2050" w:type="dxa"/>
            <w:gridSpan w:val="2"/>
            <w:tcBorders>
              <w:top w:val="single" w:sz="4" w:space="0" w:color="auto"/>
              <w:left w:val="nil"/>
              <w:bottom w:val="single" w:sz="4" w:space="0" w:color="auto"/>
              <w:right w:val="nil"/>
            </w:tcBorders>
            <w:shd w:val="clear" w:color="auto" w:fill="auto"/>
            <w:noWrap/>
            <w:vAlign w:val="center"/>
            <w:hideMark/>
          </w:tcPr>
          <w:p w14:paraId="390927F2" w14:textId="77777777" w:rsidR="00205DA8" w:rsidRPr="00DD4650" w:rsidRDefault="00205DA8" w:rsidP="009F7955">
            <w:pPr>
              <w:widowControl/>
              <w:spacing w:line="240" w:lineRule="auto"/>
              <w:ind w:firstLine="0"/>
              <w:jc w:val="center"/>
              <w:rPr>
                <w:b/>
                <w:bCs/>
                <w:sz w:val="22"/>
                <w:szCs w:val="22"/>
              </w:rPr>
            </w:pPr>
            <w:r>
              <w:rPr>
                <w:b/>
                <w:bCs/>
                <w:sz w:val="22"/>
                <w:szCs w:val="22"/>
              </w:rPr>
              <w:t>5</w:t>
            </w:r>
          </w:p>
        </w:tc>
        <w:tc>
          <w:tcPr>
            <w:tcW w:w="1978" w:type="dxa"/>
            <w:gridSpan w:val="2"/>
            <w:tcBorders>
              <w:top w:val="single" w:sz="4" w:space="0" w:color="auto"/>
              <w:left w:val="single" w:sz="4" w:space="0" w:color="auto"/>
              <w:bottom w:val="single" w:sz="4" w:space="0" w:color="auto"/>
              <w:right w:val="nil"/>
            </w:tcBorders>
            <w:shd w:val="clear" w:color="auto" w:fill="auto"/>
            <w:noWrap/>
            <w:vAlign w:val="center"/>
            <w:hideMark/>
          </w:tcPr>
          <w:p w14:paraId="2F4E4562" w14:textId="77777777" w:rsidR="00205DA8" w:rsidRPr="00DD4650" w:rsidRDefault="00205DA8" w:rsidP="009F7955">
            <w:pPr>
              <w:widowControl/>
              <w:spacing w:line="240" w:lineRule="auto"/>
              <w:ind w:firstLine="0"/>
              <w:jc w:val="center"/>
              <w:rPr>
                <w:b/>
                <w:bCs/>
                <w:sz w:val="22"/>
                <w:szCs w:val="22"/>
              </w:rPr>
            </w:pPr>
            <w:r w:rsidRPr="00DD4650">
              <w:rPr>
                <w:b/>
                <w:bCs/>
                <w:sz w:val="22"/>
                <w:szCs w:val="22"/>
              </w:rPr>
              <w:t>6</w:t>
            </w:r>
          </w:p>
        </w:tc>
        <w:tc>
          <w:tcPr>
            <w:tcW w:w="22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C88B9A" w14:textId="77777777" w:rsidR="00205DA8" w:rsidRPr="00DD4650" w:rsidRDefault="00205DA8" w:rsidP="009F7955">
            <w:pPr>
              <w:widowControl/>
              <w:spacing w:line="240" w:lineRule="auto"/>
              <w:ind w:firstLine="0"/>
              <w:jc w:val="center"/>
              <w:rPr>
                <w:b/>
                <w:bCs/>
                <w:sz w:val="22"/>
                <w:szCs w:val="22"/>
              </w:rPr>
            </w:pPr>
            <w:r w:rsidRPr="00DD4650">
              <w:rPr>
                <w:b/>
                <w:bCs/>
                <w:sz w:val="22"/>
                <w:szCs w:val="22"/>
              </w:rPr>
              <w:t>4</w:t>
            </w:r>
          </w:p>
        </w:tc>
      </w:tr>
      <w:tr w:rsidR="00205DA8" w:rsidRPr="00DD4650" w14:paraId="7EDA9EE6" w14:textId="77777777" w:rsidTr="009F7955">
        <w:trPr>
          <w:gridAfter w:val="2"/>
          <w:wAfter w:w="3740" w:type="dxa"/>
          <w:trHeight w:val="315"/>
        </w:trPr>
        <w:tc>
          <w:tcPr>
            <w:tcW w:w="8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4563E" w14:textId="77777777" w:rsidR="00205DA8" w:rsidRPr="00DD4650" w:rsidRDefault="00205DA8" w:rsidP="009F7955">
            <w:pPr>
              <w:widowControl/>
              <w:spacing w:line="240" w:lineRule="auto"/>
              <w:ind w:firstLine="0"/>
              <w:jc w:val="left"/>
              <w:rPr>
                <w:sz w:val="22"/>
                <w:szCs w:val="22"/>
              </w:rPr>
            </w:pPr>
            <w:r w:rsidRPr="00DD4650">
              <w:rPr>
                <w:sz w:val="22"/>
                <w:szCs w:val="22"/>
              </w:rPr>
              <w:t>по соблюдению финансовой дисциплины</w:t>
            </w:r>
          </w:p>
        </w:tc>
        <w:tc>
          <w:tcPr>
            <w:tcW w:w="2050" w:type="dxa"/>
            <w:gridSpan w:val="2"/>
            <w:tcBorders>
              <w:top w:val="nil"/>
              <w:left w:val="nil"/>
              <w:bottom w:val="single" w:sz="4" w:space="0" w:color="auto"/>
              <w:right w:val="nil"/>
            </w:tcBorders>
            <w:shd w:val="clear" w:color="auto" w:fill="auto"/>
            <w:noWrap/>
            <w:vAlign w:val="center"/>
            <w:hideMark/>
          </w:tcPr>
          <w:p w14:paraId="24DD7FBD" w14:textId="77777777" w:rsidR="00205DA8" w:rsidRPr="00DD4650" w:rsidRDefault="00205DA8" w:rsidP="009F7955">
            <w:pPr>
              <w:widowControl/>
              <w:spacing w:line="240" w:lineRule="auto"/>
              <w:ind w:firstLine="0"/>
              <w:jc w:val="center"/>
              <w:rPr>
                <w:sz w:val="22"/>
                <w:szCs w:val="22"/>
              </w:rPr>
            </w:pPr>
            <w:r w:rsidRPr="00DD4650">
              <w:rPr>
                <w:sz w:val="22"/>
                <w:szCs w:val="22"/>
              </w:rPr>
              <w:t>0</w:t>
            </w:r>
          </w:p>
        </w:tc>
        <w:tc>
          <w:tcPr>
            <w:tcW w:w="1978" w:type="dxa"/>
            <w:gridSpan w:val="2"/>
            <w:tcBorders>
              <w:top w:val="nil"/>
              <w:left w:val="single" w:sz="4" w:space="0" w:color="auto"/>
              <w:bottom w:val="single" w:sz="4" w:space="0" w:color="auto"/>
              <w:right w:val="nil"/>
            </w:tcBorders>
            <w:shd w:val="clear" w:color="auto" w:fill="auto"/>
            <w:noWrap/>
            <w:vAlign w:val="center"/>
            <w:hideMark/>
          </w:tcPr>
          <w:p w14:paraId="607A28C2" w14:textId="77777777" w:rsidR="00205DA8" w:rsidRPr="00DD4650" w:rsidRDefault="00205DA8" w:rsidP="009F7955">
            <w:pPr>
              <w:widowControl/>
              <w:spacing w:line="240" w:lineRule="auto"/>
              <w:ind w:firstLine="0"/>
              <w:jc w:val="center"/>
              <w:rPr>
                <w:sz w:val="22"/>
                <w:szCs w:val="22"/>
              </w:rPr>
            </w:pPr>
            <w:r w:rsidRPr="00DD4650">
              <w:rPr>
                <w:sz w:val="22"/>
                <w:szCs w:val="22"/>
              </w:rPr>
              <w:t>0</w:t>
            </w:r>
          </w:p>
        </w:tc>
        <w:tc>
          <w:tcPr>
            <w:tcW w:w="22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7A9608" w14:textId="77777777" w:rsidR="00205DA8" w:rsidRPr="00DD4650" w:rsidRDefault="00205DA8" w:rsidP="009F7955">
            <w:pPr>
              <w:widowControl/>
              <w:spacing w:line="240" w:lineRule="auto"/>
              <w:ind w:firstLine="0"/>
              <w:jc w:val="center"/>
              <w:rPr>
                <w:sz w:val="22"/>
                <w:szCs w:val="22"/>
              </w:rPr>
            </w:pPr>
            <w:r w:rsidRPr="00DD4650">
              <w:rPr>
                <w:sz w:val="22"/>
                <w:szCs w:val="22"/>
              </w:rPr>
              <w:t>0</w:t>
            </w:r>
          </w:p>
        </w:tc>
      </w:tr>
      <w:tr w:rsidR="00205DA8" w:rsidRPr="00DD4650" w14:paraId="2F2549DE" w14:textId="77777777" w:rsidTr="009F7955">
        <w:trPr>
          <w:gridAfter w:val="2"/>
          <w:wAfter w:w="3740" w:type="dxa"/>
          <w:trHeight w:val="315"/>
        </w:trPr>
        <w:tc>
          <w:tcPr>
            <w:tcW w:w="8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ED046" w14:textId="77777777" w:rsidR="00205DA8" w:rsidRPr="00DD4650" w:rsidRDefault="00205DA8" w:rsidP="009F7955">
            <w:pPr>
              <w:widowControl/>
              <w:spacing w:line="240" w:lineRule="auto"/>
              <w:ind w:firstLine="0"/>
              <w:jc w:val="left"/>
              <w:rPr>
                <w:sz w:val="22"/>
                <w:szCs w:val="22"/>
              </w:rPr>
            </w:pPr>
            <w:r w:rsidRPr="00DD4650">
              <w:rPr>
                <w:sz w:val="22"/>
                <w:szCs w:val="22"/>
              </w:rPr>
              <w:t>по выполнению планов работ</w:t>
            </w:r>
          </w:p>
        </w:tc>
        <w:tc>
          <w:tcPr>
            <w:tcW w:w="2050" w:type="dxa"/>
            <w:gridSpan w:val="2"/>
            <w:tcBorders>
              <w:top w:val="nil"/>
              <w:left w:val="nil"/>
              <w:bottom w:val="single" w:sz="4" w:space="0" w:color="auto"/>
              <w:right w:val="nil"/>
            </w:tcBorders>
            <w:shd w:val="clear" w:color="auto" w:fill="auto"/>
            <w:noWrap/>
            <w:vAlign w:val="center"/>
            <w:hideMark/>
          </w:tcPr>
          <w:p w14:paraId="6758C480" w14:textId="77777777" w:rsidR="00205DA8" w:rsidRPr="00DD4650" w:rsidRDefault="00205DA8" w:rsidP="009F7955">
            <w:pPr>
              <w:widowControl/>
              <w:spacing w:line="240" w:lineRule="auto"/>
              <w:ind w:firstLine="0"/>
              <w:jc w:val="center"/>
              <w:rPr>
                <w:sz w:val="22"/>
                <w:szCs w:val="22"/>
              </w:rPr>
            </w:pPr>
            <w:r>
              <w:rPr>
                <w:sz w:val="22"/>
                <w:szCs w:val="22"/>
              </w:rPr>
              <w:t>3</w:t>
            </w:r>
          </w:p>
        </w:tc>
        <w:tc>
          <w:tcPr>
            <w:tcW w:w="1978" w:type="dxa"/>
            <w:gridSpan w:val="2"/>
            <w:tcBorders>
              <w:top w:val="nil"/>
              <w:left w:val="single" w:sz="4" w:space="0" w:color="auto"/>
              <w:bottom w:val="single" w:sz="4" w:space="0" w:color="auto"/>
              <w:right w:val="nil"/>
            </w:tcBorders>
            <w:shd w:val="clear" w:color="auto" w:fill="auto"/>
            <w:noWrap/>
            <w:vAlign w:val="center"/>
            <w:hideMark/>
          </w:tcPr>
          <w:p w14:paraId="53774FBF" w14:textId="77777777" w:rsidR="00205DA8" w:rsidRPr="00DD4650" w:rsidRDefault="00205DA8" w:rsidP="009F7955">
            <w:pPr>
              <w:widowControl/>
              <w:spacing w:line="240" w:lineRule="auto"/>
              <w:ind w:firstLine="0"/>
              <w:jc w:val="center"/>
              <w:rPr>
                <w:sz w:val="22"/>
                <w:szCs w:val="22"/>
              </w:rPr>
            </w:pPr>
            <w:r w:rsidRPr="00DD4650">
              <w:rPr>
                <w:sz w:val="22"/>
                <w:szCs w:val="22"/>
              </w:rPr>
              <w:t>4</w:t>
            </w:r>
          </w:p>
        </w:tc>
        <w:tc>
          <w:tcPr>
            <w:tcW w:w="22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3B25C9" w14:textId="77777777" w:rsidR="00205DA8" w:rsidRPr="00DD4650" w:rsidRDefault="00205DA8" w:rsidP="009F7955">
            <w:pPr>
              <w:widowControl/>
              <w:spacing w:line="240" w:lineRule="auto"/>
              <w:ind w:firstLine="0"/>
              <w:jc w:val="center"/>
              <w:rPr>
                <w:sz w:val="22"/>
                <w:szCs w:val="22"/>
              </w:rPr>
            </w:pPr>
            <w:r w:rsidRPr="00DD4650">
              <w:rPr>
                <w:sz w:val="22"/>
                <w:szCs w:val="22"/>
              </w:rPr>
              <w:t>4</w:t>
            </w:r>
          </w:p>
        </w:tc>
      </w:tr>
      <w:tr w:rsidR="00205DA8" w:rsidRPr="00DD4650" w14:paraId="09B2ECA1" w14:textId="77777777" w:rsidTr="009F7955">
        <w:trPr>
          <w:gridAfter w:val="2"/>
          <w:wAfter w:w="3740" w:type="dxa"/>
          <w:trHeight w:val="315"/>
        </w:trPr>
        <w:tc>
          <w:tcPr>
            <w:tcW w:w="8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F85D1" w14:textId="77777777" w:rsidR="00205DA8" w:rsidRPr="00DD4650" w:rsidRDefault="00205DA8" w:rsidP="009F7955">
            <w:pPr>
              <w:widowControl/>
              <w:spacing w:line="240" w:lineRule="auto"/>
              <w:ind w:firstLine="0"/>
              <w:jc w:val="left"/>
              <w:rPr>
                <w:sz w:val="22"/>
                <w:szCs w:val="22"/>
              </w:rPr>
            </w:pPr>
            <w:r w:rsidRPr="00DD4650">
              <w:rPr>
                <w:sz w:val="22"/>
                <w:szCs w:val="22"/>
              </w:rPr>
              <w:t>по общим показателям</w:t>
            </w:r>
          </w:p>
        </w:tc>
        <w:tc>
          <w:tcPr>
            <w:tcW w:w="2050" w:type="dxa"/>
            <w:gridSpan w:val="2"/>
            <w:tcBorders>
              <w:top w:val="nil"/>
              <w:left w:val="nil"/>
              <w:bottom w:val="single" w:sz="4" w:space="0" w:color="auto"/>
              <w:right w:val="nil"/>
            </w:tcBorders>
            <w:shd w:val="clear" w:color="auto" w:fill="auto"/>
            <w:noWrap/>
            <w:vAlign w:val="center"/>
            <w:hideMark/>
          </w:tcPr>
          <w:p w14:paraId="510D774B" w14:textId="77777777" w:rsidR="00205DA8" w:rsidRPr="00DD4650" w:rsidRDefault="00205DA8" w:rsidP="009F7955">
            <w:pPr>
              <w:widowControl/>
              <w:spacing w:line="240" w:lineRule="auto"/>
              <w:ind w:firstLine="0"/>
              <w:jc w:val="center"/>
              <w:rPr>
                <w:sz w:val="22"/>
                <w:szCs w:val="22"/>
              </w:rPr>
            </w:pPr>
            <w:r w:rsidRPr="00DD4650">
              <w:rPr>
                <w:sz w:val="22"/>
                <w:szCs w:val="22"/>
              </w:rPr>
              <w:t>2</w:t>
            </w:r>
          </w:p>
        </w:tc>
        <w:tc>
          <w:tcPr>
            <w:tcW w:w="1978" w:type="dxa"/>
            <w:gridSpan w:val="2"/>
            <w:tcBorders>
              <w:top w:val="nil"/>
              <w:left w:val="single" w:sz="4" w:space="0" w:color="auto"/>
              <w:bottom w:val="single" w:sz="4" w:space="0" w:color="auto"/>
              <w:right w:val="nil"/>
            </w:tcBorders>
            <w:shd w:val="clear" w:color="auto" w:fill="auto"/>
            <w:noWrap/>
            <w:vAlign w:val="center"/>
            <w:hideMark/>
          </w:tcPr>
          <w:p w14:paraId="0CA66652" w14:textId="77777777" w:rsidR="00205DA8" w:rsidRPr="00DD4650" w:rsidRDefault="00205DA8" w:rsidP="009F7955">
            <w:pPr>
              <w:widowControl/>
              <w:spacing w:line="240" w:lineRule="auto"/>
              <w:ind w:firstLine="0"/>
              <w:jc w:val="center"/>
              <w:rPr>
                <w:sz w:val="22"/>
                <w:szCs w:val="22"/>
              </w:rPr>
            </w:pPr>
            <w:r w:rsidRPr="00DD4650">
              <w:rPr>
                <w:sz w:val="22"/>
                <w:szCs w:val="22"/>
              </w:rPr>
              <w:t>2</w:t>
            </w:r>
          </w:p>
        </w:tc>
        <w:tc>
          <w:tcPr>
            <w:tcW w:w="22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B004BE" w14:textId="77777777" w:rsidR="00205DA8" w:rsidRPr="00DD4650" w:rsidRDefault="00205DA8" w:rsidP="009F7955">
            <w:pPr>
              <w:widowControl/>
              <w:spacing w:line="240" w:lineRule="auto"/>
              <w:ind w:firstLine="0"/>
              <w:jc w:val="center"/>
              <w:rPr>
                <w:sz w:val="22"/>
                <w:szCs w:val="22"/>
              </w:rPr>
            </w:pPr>
            <w:r w:rsidRPr="00DD4650">
              <w:rPr>
                <w:sz w:val="22"/>
                <w:szCs w:val="22"/>
              </w:rPr>
              <w:t>0</w:t>
            </w:r>
          </w:p>
        </w:tc>
      </w:tr>
      <w:tr w:rsidR="00205DA8" w:rsidRPr="00DD4650" w14:paraId="3F4FC776" w14:textId="77777777" w:rsidTr="009F7955">
        <w:trPr>
          <w:trHeight w:val="315"/>
        </w:trPr>
        <w:tc>
          <w:tcPr>
            <w:tcW w:w="1180" w:type="dxa"/>
            <w:tcBorders>
              <w:top w:val="nil"/>
              <w:left w:val="nil"/>
              <w:bottom w:val="nil"/>
              <w:right w:val="nil"/>
            </w:tcBorders>
            <w:shd w:val="clear" w:color="auto" w:fill="auto"/>
            <w:noWrap/>
            <w:vAlign w:val="center"/>
            <w:hideMark/>
          </w:tcPr>
          <w:p w14:paraId="302C9CC7" w14:textId="77777777" w:rsidR="00205DA8" w:rsidRPr="00DD4650" w:rsidRDefault="00205DA8" w:rsidP="009F7955">
            <w:pPr>
              <w:widowControl/>
              <w:spacing w:line="240" w:lineRule="auto"/>
              <w:ind w:firstLine="0"/>
              <w:jc w:val="left"/>
              <w:rPr>
                <w:sz w:val="22"/>
                <w:szCs w:val="22"/>
              </w:rPr>
            </w:pPr>
          </w:p>
        </w:tc>
        <w:tc>
          <w:tcPr>
            <w:tcW w:w="7180" w:type="dxa"/>
            <w:tcBorders>
              <w:top w:val="nil"/>
              <w:left w:val="nil"/>
              <w:bottom w:val="nil"/>
              <w:right w:val="nil"/>
            </w:tcBorders>
            <w:shd w:val="clear" w:color="auto" w:fill="auto"/>
            <w:noWrap/>
            <w:vAlign w:val="center"/>
            <w:hideMark/>
          </w:tcPr>
          <w:p w14:paraId="3A87524A" w14:textId="77777777" w:rsidR="00205DA8" w:rsidRPr="00DD4650" w:rsidRDefault="00205DA8" w:rsidP="009F7955">
            <w:pPr>
              <w:widowControl/>
              <w:spacing w:line="240" w:lineRule="auto"/>
              <w:ind w:firstLine="0"/>
              <w:jc w:val="center"/>
              <w:rPr>
                <w:sz w:val="22"/>
                <w:szCs w:val="22"/>
              </w:rPr>
            </w:pPr>
          </w:p>
        </w:tc>
        <w:tc>
          <w:tcPr>
            <w:tcW w:w="1909" w:type="dxa"/>
            <w:tcBorders>
              <w:top w:val="nil"/>
              <w:left w:val="nil"/>
              <w:bottom w:val="nil"/>
              <w:right w:val="nil"/>
            </w:tcBorders>
            <w:shd w:val="clear" w:color="auto" w:fill="auto"/>
            <w:noWrap/>
            <w:vAlign w:val="center"/>
            <w:hideMark/>
          </w:tcPr>
          <w:p w14:paraId="746CAC1C" w14:textId="77777777" w:rsidR="00205DA8" w:rsidRPr="00DD4650" w:rsidRDefault="00205DA8" w:rsidP="009F7955">
            <w:pPr>
              <w:widowControl/>
              <w:spacing w:line="240" w:lineRule="auto"/>
              <w:ind w:firstLine="0"/>
              <w:jc w:val="left"/>
              <w:rPr>
                <w:sz w:val="22"/>
                <w:szCs w:val="22"/>
              </w:rPr>
            </w:pPr>
          </w:p>
        </w:tc>
        <w:tc>
          <w:tcPr>
            <w:tcW w:w="1910" w:type="dxa"/>
            <w:gridSpan w:val="2"/>
            <w:tcBorders>
              <w:top w:val="nil"/>
              <w:left w:val="nil"/>
              <w:bottom w:val="nil"/>
              <w:right w:val="nil"/>
            </w:tcBorders>
            <w:shd w:val="clear" w:color="auto" w:fill="auto"/>
            <w:noWrap/>
            <w:vAlign w:val="center"/>
            <w:hideMark/>
          </w:tcPr>
          <w:p w14:paraId="0813961A" w14:textId="77777777" w:rsidR="00205DA8" w:rsidRPr="00DD4650" w:rsidRDefault="00205DA8" w:rsidP="009F7955">
            <w:pPr>
              <w:widowControl/>
              <w:spacing w:line="240" w:lineRule="auto"/>
              <w:ind w:firstLine="0"/>
              <w:jc w:val="center"/>
              <w:rPr>
                <w:sz w:val="22"/>
                <w:szCs w:val="22"/>
              </w:rPr>
            </w:pPr>
          </w:p>
        </w:tc>
        <w:tc>
          <w:tcPr>
            <w:tcW w:w="2174" w:type="dxa"/>
            <w:gridSpan w:val="2"/>
            <w:tcBorders>
              <w:top w:val="nil"/>
              <w:left w:val="nil"/>
              <w:bottom w:val="nil"/>
              <w:right w:val="nil"/>
            </w:tcBorders>
            <w:shd w:val="clear" w:color="auto" w:fill="auto"/>
            <w:noWrap/>
            <w:vAlign w:val="center"/>
            <w:hideMark/>
          </w:tcPr>
          <w:p w14:paraId="72721485" w14:textId="77777777" w:rsidR="00205DA8" w:rsidRPr="00DD4650" w:rsidRDefault="00205DA8" w:rsidP="009F7955">
            <w:pPr>
              <w:widowControl/>
              <w:spacing w:line="240" w:lineRule="auto"/>
              <w:ind w:firstLine="0"/>
              <w:jc w:val="center"/>
              <w:rPr>
                <w:sz w:val="22"/>
                <w:szCs w:val="22"/>
              </w:rPr>
            </w:pPr>
          </w:p>
        </w:tc>
        <w:tc>
          <w:tcPr>
            <w:tcW w:w="2000" w:type="dxa"/>
            <w:gridSpan w:val="2"/>
            <w:tcBorders>
              <w:top w:val="nil"/>
              <w:left w:val="nil"/>
              <w:bottom w:val="nil"/>
              <w:right w:val="nil"/>
            </w:tcBorders>
            <w:shd w:val="clear" w:color="auto" w:fill="auto"/>
            <w:noWrap/>
            <w:vAlign w:val="center"/>
            <w:hideMark/>
          </w:tcPr>
          <w:p w14:paraId="1D8A318C" w14:textId="77777777" w:rsidR="00205DA8" w:rsidRPr="00DD4650" w:rsidRDefault="00205DA8" w:rsidP="009F7955">
            <w:pPr>
              <w:widowControl/>
              <w:spacing w:line="240" w:lineRule="auto"/>
              <w:ind w:firstLine="0"/>
              <w:jc w:val="center"/>
              <w:rPr>
                <w:sz w:val="22"/>
                <w:szCs w:val="22"/>
              </w:rPr>
            </w:pPr>
          </w:p>
        </w:tc>
        <w:tc>
          <w:tcPr>
            <w:tcW w:w="2060" w:type="dxa"/>
            <w:tcBorders>
              <w:top w:val="nil"/>
              <w:left w:val="nil"/>
              <w:bottom w:val="nil"/>
              <w:right w:val="nil"/>
            </w:tcBorders>
            <w:shd w:val="clear" w:color="auto" w:fill="auto"/>
            <w:noWrap/>
            <w:vAlign w:val="bottom"/>
          </w:tcPr>
          <w:p w14:paraId="599B8BD1" w14:textId="77777777" w:rsidR="00205DA8" w:rsidRPr="00DD4650" w:rsidRDefault="00205DA8" w:rsidP="009F7955">
            <w:pPr>
              <w:widowControl/>
              <w:spacing w:line="240" w:lineRule="auto"/>
              <w:ind w:firstLine="0"/>
              <w:jc w:val="right"/>
              <w:rPr>
                <w:sz w:val="22"/>
                <w:szCs w:val="22"/>
              </w:rPr>
            </w:pPr>
          </w:p>
        </w:tc>
      </w:tr>
    </w:tbl>
    <w:p w14:paraId="72A3E157" w14:textId="77777777" w:rsidR="00205DA8" w:rsidRPr="00DD4650" w:rsidRDefault="00205DA8" w:rsidP="00205DA8">
      <w:pPr>
        <w:widowControl/>
        <w:spacing w:line="240" w:lineRule="auto"/>
        <w:ind w:firstLine="0"/>
        <w:jc w:val="center"/>
        <w:rPr>
          <w:b/>
          <w:bCs/>
          <w:sz w:val="22"/>
          <w:szCs w:val="22"/>
        </w:rPr>
        <w:sectPr w:rsidR="00205DA8" w:rsidRPr="00DD4650" w:rsidSect="009F7955">
          <w:pgSz w:w="16838" w:h="11906" w:orient="landscape"/>
          <w:pgMar w:top="426" w:right="1106" w:bottom="1134" w:left="851" w:header="709" w:footer="709" w:gutter="0"/>
          <w:cols w:space="708"/>
          <w:docGrid w:linePitch="381"/>
        </w:sectPr>
      </w:pPr>
    </w:p>
    <w:tbl>
      <w:tblPr>
        <w:tblW w:w="15168" w:type="dxa"/>
        <w:tblLook w:val="04A0" w:firstRow="1" w:lastRow="0" w:firstColumn="1" w:lastColumn="0" w:noHBand="0" w:noVBand="1"/>
      </w:tblPr>
      <w:tblGrid>
        <w:gridCol w:w="1180"/>
        <w:gridCol w:w="2222"/>
        <w:gridCol w:w="1911"/>
        <w:gridCol w:w="1910"/>
        <w:gridCol w:w="2174"/>
        <w:gridCol w:w="2000"/>
        <w:gridCol w:w="2060"/>
        <w:gridCol w:w="1427"/>
        <w:gridCol w:w="284"/>
      </w:tblGrid>
      <w:tr w:rsidR="00205DA8" w:rsidRPr="007D5BBA" w14:paraId="2EDCAF17" w14:textId="77777777" w:rsidTr="009F7955">
        <w:trPr>
          <w:gridAfter w:val="1"/>
          <w:wAfter w:w="284" w:type="dxa"/>
          <w:trHeight w:val="133"/>
        </w:trPr>
        <w:tc>
          <w:tcPr>
            <w:tcW w:w="14884" w:type="dxa"/>
            <w:gridSpan w:val="8"/>
            <w:tcBorders>
              <w:top w:val="nil"/>
              <w:left w:val="nil"/>
              <w:bottom w:val="nil"/>
              <w:right w:val="nil"/>
            </w:tcBorders>
            <w:shd w:val="clear" w:color="auto" w:fill="auto"/>
            <w:vAlign w:val="bottom"/>
          </w:tcPr>
          <w:p w14:paraId="1408C0E4" w14:textId="77777777" w:rsidR="00205DA8" w:rsidRPr="00F56D22" w:rsidRDefault="00205DA8" w:rsidP="009F7955">
            <w:pPr>
              <w:pStyle w:val="2"/>
              <w:jc w:val="right"/>
              <w:rPr>
                <w:i/>
              </w:rPr>
            </w:pPr>
            <w:bookmarkStart w:id="621" w:name="_Toc30075155"/>
            <w:bookmarkStart w:id="622" w:name="_Toc90908230"/>
            <w:r w:rsidRPr="00F56D22">
              <w:rPr>
                <w:i/>
              </w:rPr>
              <w:lastRenderedPageBreak/>
              <w:t>Приложение 8.1.</w:t>
            </w:r>
            <w:bookmarkEnd w:id="621"/>
            <w:r w:rsidRPr="00F56D22">
              <w:rPr>
                <w:i/>
              </w:rPr>
              <w:t>3</w:t>
            </w:r>
            <w:bookmarkEnd w:id="622"/>
          </w:p>
        </w:tc>
      </w:tr>
      <w:tr w:rsidR="00205DA8" w:rsidRPr="003F3A5C" w14:paraId="2139708C" w14:textId="77777777" w:rsidTr="009F7955">
        <w:trPr>
          <w:gridAfter w:val="2"/>
          <w:wAfter w:w="1711" w:type="dxa"/>
          <w:trHeight w:val="622"/>
        </w:trPr>
        <w:tc>
          <w:tcPr>
            <w:tcW w:w="13457" w:type="dxa"/>
            <w:gridSpan w:val="7"/>
            <w:tcBorders>
              <w:top w:val="nil"/>
              <w:left w:val="nil"/>
              <w:bottom w:val="nil"/>
              <w:right w:val="nil"/>
            </w:tcBorders>
            <w:shd w:val="clear" w:color="auto" w:fill="auto"/>
            <w:vAlign w:val="center"/>
            <w:hideMark/>
          </w:tcPr>
          <w:p w14:paraId="21BB15A0" w14:textId="1A16ACAF" w:rsidR="00205DA8" w:rsidRPr="003F3A5C" w:rsidRDefault="00205DA8" w:rsidP="009C4C51">
            <w:pPr>
              <w:pStyle w:val="2"/>
            </w:pPr>
            <w:bookmarkStart w:id="623" w:name="_Toc30075156"/>
            <w:bookmarkStart w:id="624" w:name="_Toc90908231"/>
            <w:r w:rsidRPr="003F3A5C">
              <w:t>МАТРИЦА ЦЕЛЕЙ (ПОКАЗАТЕЛЕЙ)</w:t>
            </w:r>
            <w:bookmarkStart w:id="625" w:name="_Toc30075157"/>
            <w:bookmarkEnd w:id="623"/>
            <w:r w:rsidR="009C4C51">
              <w:br/>
            </w:r>
            <w:r w:rsidRPr="003F3A5C">
              <w:t>Отдела программного обеспечения (ОПО)</w:t>
            </w:r>
            <w:bookmarkEnd w:id="624"/>
            <w:bookmarkEnd w:id="625"/>
          </w:p>
        </w:tc>
      </w:tr>
      <w:tr w:rsidR="00205DA8" w:rsidRPr="0061337F" w14:paraId="18AC0077" w14:textId="77777777" w:rsidTr="009F7955">
        <w:trPr>
          <w:trHeight w:val="475"/>
        </w:trPr>
        <w:tc>
          <w:tcPr>
            <w:tcW w:w="118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39F6109"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3988" w:type="dxa"/>
            <w:gridSpan w:val="8"/>
            <w:tcBorders>
              <w:top w:val="nil"/>
              <w:left w:val="nil"/>
              <w:bottom w:val="nil"/>
            </w:tcBorders>
            <w:shd w:val="clear" w:color="auto" w:fill="auto"/>
            <w:vAlign w:val="center"/>
            <w:hideMark/>
          </w:tcPr>
          <w:p w14:paraId="045A5643" w14:textId="77777777" w:rsidR="00205DA8" w:rsidRPr="0061337F" w:rsidRDefault="00205DA8" w:rsidP="009F7955">
            <w:pPr>
              <w:widowControl/>
              <w:spacing w:line="240" w:lineRule="auto"/>
              <w:ind w:firstLine="0"/>
              <w:jc w:val="left"/>
              <w:rPr>
                <w:sz w:val="22"/>
                <w:szCs w:val="22"/>
              </w:rPr>
            </w:pPr>
            <w:r w:rsidRPr="0061337F">
              <w:rPr>
                <w:b/>
                <w:bCs/>
                <w:sz w:val="22"/>
                <w:szCs w:val="22"/>
              </w:rPr>
              <w:t>Показатель при определении размера вознаграждения по итогам работы за год</w:t>
            </w:r>
            <w:r w:rsidRPr="0061337F">
              <w:rPr>
                <w:sz w:val="22"/>
                <w:szCs w:val="22"/>
              </w:rPr>
              <w:t xml:space="preserve"> (учет показателей осуществляется ежегодно).</w:t>
            </w:r>
          </w:p>
        </w:tc>
      </w:tr>
      <w:tr w:rsidR="00205DA8" w:rsidRPr="0061337F" w14:paraId="4FD5227B" w14:textId="77777777" w:rsidTr="009F7955">
        <w:trPr>
          <w:gridAfter w:val="2"/>
          <w:wAfter w:w="1711" w:type="dxa"/>
          <w:trHeight w:val="106"/>
        </w:trPr>
        <w:tc>
          <w:tcPr>
            <w:tcW w:w="1180" w:type="dxa"/>
            <w:tcBorders>
              <w:top w:val="nil"/>
              <w:left w:val="nil"/>
              <w:bottom w:val="nil"/>
              <w:right w:val="nil"/>
            </w:tcBorders>
            <w:shd w:val="clear" w:color="auto" w:fill="auto"/>
            <w:noWrap/>
            <w:vAlign w:val="center"/>
            <w:hideMark/>
          </w:tcPr>
          <w:p w14:paraId="199A8A95" w14:textId="77777777" w:rsidR="00205DA8" w:rsidRPr="0061337F" w:rsidRDefault="00205DA8" w:rsidP="009F7955">
            <w:pPr>
              <w:widowControl/>
              <w:spacing w:line="240" w:lineRule="auto"/>
              <w:ind w:firstLine="0"/>
              <w:jc w:val="center"/>
              <w:rPr>
                <w:sz w:val="22"/>
                <w:szCs w:val="22"/>
              </w:rPr>
            </w:pPr>
          </w:p>
        </w:tc>
        <w:tc>
          <w:tcPr>
            <w:tcW w:w="2222" w:type="dxa"/>
            <w:tcBorders>
              <w:top w:val="nil"/>
              <w:left w:val="nil"/>
              <w:bottom w:val="nil"/>
              <w:right w:val="nil"/>
            </w:tcBorders>
            <w:shd w:val="clear" w:color="auto" w:fill="auto"/>
            <w:noWrap/>
            <w:vAlign w:val="center"/>
            <w:hideMark/>
          </w:tcPr>
          <w:p w14:paraId="58C33631" w14:textId="77777777" w:rsidR="00205DA8" w:rsidRPr="0061337F" w:rsidRDefault="00205DA8" w:rsidP="009F7955">
            <w:pPr>
              <w:widowControl/>
              <w:spacing w:line="240" w:lineRule="auto"/>
              <w:ind w:firstLine="0"/>
              <w:jc w:val="center"/>
              <w:rPr>
                <w:sz w:val="22"/>
                <w:szCs w:val="22"/>
              </w:rPr>
            </w:pPr>
          </w:p>
        </w:tc>
        <w:tc>
          <w:tcPr>
            <w:tcW w:w="1911" w:type="dxa"/>
            <w:tcBorders>
              <w:top w:val="nil"/>
              <w:left w:val="nil"/>
              <w:bottom w:val="nil"/>
              <w:right w:val="nil"/>
            </w:tcBorders>
            <w:shd w:val="clear" w:color="auto" w:fill="auto"/>
            <w:noWrap/>
            <w:vAlign w:val="center"/>
            <w:hideMark/>
          </w:tcPr>
          <w:p w14:paraId="5402DB41" w14:textId="77777777" w:rsidR="00205DA8" w:rsidRPr="0061337F" w:rsidRDefault="00205DA8" w:rsidP="009F7955">
            <w:pPr>
              <w:widowControl/>
              <w:spacing w:line="240" w:lineRule="auto"/>
              <w:ind w:firstLine="0"/>
              <w:jc w:val="left"/>
              <w:rPr>
                <w:sz w:val="22"/>
                <w:szCs w:val="22"/>
              </w:rPr>
            </w:pPr>
          </w:p>
        </w:tc>
        <w:tc>
          <w:tcPr>
            <w:tcW w:w="1910" w:type="dxa"/>
            <w:tcBorders>
              <w:top w:val="nil"/>
              <w:left w:val="nil"/>
              <w:bottom w:val="nil"/>
              <w:right w:val="nil"/>
            </w:tcBorders>
            <w:shd w:val="clear" w:color="auto" w:fill="auto"/>
            <w:noWrap/>
            <w:vAlign w:val="center"/>
            <w:hideMark/>
          </w:tcPr>
          <w:p w14:paraId="0CA22435" w14:textId="77777777" w:rsidR="00205DA8" w:rsidRPr="0061337F" w:rsidRDefault="00205DA8" w:rsidP="009F7955">
            <w:pPr>
              <w:widowControl/>
              <w:spacing w:line="240" w:lineRule="auto"/>
              <w:ind w:firstLine="0"/>
              <w:jc w:val="center"/>
              <w:rPr>
                <w:sz w:val="22"/>
                <w:szCs w:val="22"/>
              </w:rPr>
            </w:pPr>
          </w:p>
        </w:tc>
        <w:tc>
          <w:tcPr>
            <w:tcW w:w="2174" w:type="dxa"/>
            <w:tcBorders>
              <w:top w:val="nil"/>
              <w:left w:val="nil"/>
              <w:bottom w:val="nil"/>
              <w:right w:val="nil"/>
            </w:tcBorders>
            <w:shd w:val="clear" w:color="auto" w:fill="auto"/>
            <w:noWrap/>
            <w:vAlign w:val="center"/>
            <w:hideMark/>
          </w:tcPr>
          <w:p w14:paraId="4353C5B1" w14:textId="77777777" w:rsidR="00205DA8" w:rsidRPr="0061337F" w:rsidRDefault="00205DA8" w:rsidP="009F7955">
            <w:pPr>
              <w:widowControl/>
              <w:spacing w:line="240" w:lineRule="auto"/>
              <w:ind w:firstLine="0"/>
              <w:jc w:val="center"/>
              <w:rPr>
                <w:sz w:val="22"/>
                <w:szCs w:val="22"/>
              </w:rPr>
            </w:pPr>
          </w:p>
        </w:tc>
        <w:tc>
          <w:tcPr>
            <w:tcW w:w="2000" w:type="dxa"/>
            <w:tcBorders>
              <w:top w:val="nil"/>
              <w:left w:val="nil"/>
              <w:bottom w:val="nil"/>
              <w:right w:val="nil"/>
            </w:tcBorders>
            <w:shd w:val="clear" w:color="auto" w:fill="auto"/>
            <w:noWrap/>
            <w:vAlign w:val="center"/>
            <w:hideMark/>
          </w:tcPr>
          <w:p w14:paraId="7FD3F93A" w14:textId="77777777" w:rsidR="00205DA8" w:rsidRPr="0061337F" w:rsidRDefault="00205DA8" w:rsidP="009F7955">
            <w:pPr>
              <w:widowControl/>
              <w:spacing w:line="240" w:lineRule="auto"/>
              <w:ind w:firstLine="0"/>
              <w:jc w:val="center"/>
              <w:rPr>
                <w:sz w:val="22"/>
                <w:szCs w:val="22"/>
              </w:rPr>
            </w:pPr>
          </w:p>
        </w:tc>
        <w:tc>
          <w:tcPr>
            <w:tcW w:w="2060" w:type="dxa"/>
            <w:tcBorders>
              <w:top w:val="nil"/>
              <w:left w:val="nil"/>
              <w:bottom w:val="nil"/>
              <w:right w:val="nil"/>
            </w:tcBorders>
            <w:shd w:val="clear" w:color="auto" w:fill="auto"/>
            <w:noWrap/>
            <w:vAlign w:val="center"/>
            <w:hideMark/>
          </w:tcPr>
          <w:p w14:paraId="020D35C9" w14:textId="77777777" w:rsidR="00205DA8" w:rsidRPr="0061337F" w:rsidRDefault="00205DA8" w:rsidP="009F7955">
            <w:pPr>
              <w:widowControl/>
              <w:spacing w:line="240" w:lineRule="auto"/>
              <w:ind w:firstLine="0"/>
              <w:jc w:val="center"/>
              <w:rPr>
                <w:sz w:val="22"/>
                <w:szCs w:val="22"/>
              </w:rPr>
            </w:pPr>
          </w:p>
        </w:tc>
      </w:tr>
      <w:tr w:rsidR="00205DA8" w:rsidRPr="0061337F" w14:paraId="794FF5ED" w14:textId="77777777" w:rsidTr="009F7955">
        <w:trPr>
          <w:trHeight w:val="358"/>
        </w:trPr>
        <w:tc>
          <w:tcPr>
            <w:tcW w:w="11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E98A6F2"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3988" w:type="dxa"/>
            <w:gridSpan w:val="8"/>
            <w:tcBorders>
              <w:top w:val="nil"/>
              <w:left w:val="nil"/>
              <w:bottom w:val="nil"/>
              <w:right w:val="nil"/>
            </w:tcBorders>
            <w:shd w:val="clear" w:color="auto" w:fill="auto"/>
            <w:vAlign w:val="center"/>
            <w:hideMark/>
          </w:tcPr>
          <w:p w14:paraId="01496FBA" w14:textId="77777777" w:rsidR="00205DA8" w:rsidRPr="0061337F" w:rsidRDefault="00205DA8" w:rsidP="009F7955">
            <w:pPr>
              <w:widowControl/>
              <w:spacing w:line="240" w:lineRule="auto"/>
              <w:ind w:firstLine="0"/>
              <w:jc w:val="left"/>
              <w:rPr>
                <w:sz w:val="22"/>
                <w:szCs w:val="22"/>
              </w:rPr>
            </w:pPr>
            <w:r w:rsidRPr="0061337F">
              <w:rPr>
                <w:b/>
                <w:bCs/>
                <w:sz w:val="22"/>
                <w:szCs w:val="22"/>
              </w:rPr>
              <w:t>Премирование за результаты производственно-экономической деятельности</w:t>
            </w:r>
            <w:r w:rsidRPr="0061337F">
              <w:rPr>
                <w:sz w:val="22"/>
                <w:szCs w:val="22"/>
              </w:rPr>
              <w:t xml:space="preserve"> (учет показателей осуществляется ежемесячно).</w:t>
            </w:r>
          </w:p>
        </w:tc>
      </w:tr>
    </w:tbl>
    <w:p w14:paraId="0B9A909E" w14:textId="77777777" w:rsidR="00205DA8" w:rsidRDefault="00205DA8" w:rsidP="00205DA8">
      <w:pPr>
        <w:ind w:right="111"/>
      </w:pPr>
    </w:p>
    <w:tbl>
      <w:tblPr>
        <w:tblW w:w="14884" w:type="dxa"/>
        <w:tblInd w:w="-5" w:type="dxa"/>
        <w:tblLayout w:type="fixed"/>
        <w:tblLook w:val="04A0" w:firstRow="1" w:lastRow="0" w:firstColumn="1" w:lastColumn="0" w:noHBand="0" w:noVBand="1"/>
      </w:tblPr>
      <w:tblGrid>
        <w:gridCol w:w="993"/>
        <w:gridCol w:w="4394"/>
        <w:gridCol w:w="1843"/>
        <w:gridCol w:w="2118"/>
        <w:gridCol w:w="20"/>
        <w:gridCol w:w="1831"/>
        <w:gridCol w:w="1984"/>
        <w:gridCol w:w="1701"/>
      </w:tblGrid>
      <w:tr w:rsidR="00205DA8" w:rsidRPr="0061337F" w14:paraId="1DFB33AF" w14:textId="77777777" w:rsidTr="009F7955">
        <w:trPr>
          <w:trHeight w:val="276"/>
          <w:tblHeader/>
        </w:trPr>
        <w:tc>
          <w:tcPr>
            <w:tcW w:w="993" w:type="dxa"/>
            <w:vMerge w:val="restart"/>
            <w:tcBorders>
              <w:top w:val="single" w:sz="4" w:space="0" w:color="auto"/>
              <w:left w:val="single" w:sz="4" w:space="0" w:color="auto"/>
              <w:bottom w:val="single" w:sz="4" w:space="0" w:color="auto"/>
              <w:right w:val="nil"/>
            </w:tcBorders>
            <w:shd w:val="clear" w:color="auto" w:fill="auto"/>
            <w:vAlign w:val="center"/>
            <w:hideMark/>
          </w:tcPr>
          <w:p w14:paraId="43AAC4A8" w14:textId="77777777" w:rsidR="00205DA8" w:rsidRPr="00DD4650" w:rsidRDefault="00205DA8" w:rsidP="009F7955">
            <w:pPr>
              <w:widowControl/>
              <w:spacing w:line="240" w:lineRule="auto"/>
              <w:ind w:firstLine="0"/>
              <w:jc w:val="center"/>
              <w:rPr>
                <w:sz w:val="22"/>
                <w:szCs w:val="22"/>
              </w:rPr>
            </w:pPr>
            <w:r w:rsidRPr="00DD4650">
              <w:rPr>
                <w:sz w:val="22"/>
                <w:szCs w:val="22"/>
              </w:rPr>
              <w:t>№ п/п</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730E9" w14:textId="77777777" w:rsidR="00205DA8" w:rsidRPr="0061337F" w:rsidRDefault="00205DA8" w:rsidP="009F7955">
            <w:pPr>
              <w:widowControl/>
              <w:spacing w:line="240" w:lineRule="auto"/>
              <w:ind w:firstLine="0"/>
              <w:jc w:val="center"/>
              <w:rPr>
                <w:sz w:val="22"/>
                <w:szCs w:val="22"/>
              </w:rPr>
            </w:pPr>
            <w:r w:rsidRPr="0061337F">
              <w:rPr>
                <w:sz w:val="22"/>
                <w:szCs w:val="22"/>
              </w:rPr>
              <w:t>Наименование цели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BFFE3" w14:textId="77777777" w:rsidR="00205DA8" w:rsidRPr="0061337F" w:rsidRDefault="00205DA8" w:rsidP="009F7955">
            <w:pPr>
              <w:widowControl/>
              <w:spacing w:line="240" w:lineRule="auto"/>
              <w:ind w:firstLine="0"/>
              <w:rPr>
                <w:sz w:val="22"/>
                <w:szCs w:val="22"/>
              </w:rPr>
            </w:pPr>
            <w:r w:rsidRPr="0061337F">
              <w:rPr>
                <w:sz w:val="22"/>
                <w:szCs w:val="22"/>
              </w:rPr>
              <w:t>Начальник</w:t>
            </w:r>
            <w:r>
              <w:rPr>
                <w:sz w:val="22"/>
                <w:szCs w:val="22"/>
              </w:rPr>
              <w:t xml:space="preserve"> </w:t>
            </w:r>
            <w:r w:rsidRPr="0061337F">
              <w:rPr>
                <w:sz w:val="22"/>
                <w:szCs w:val="22"/>
              </w:rPr>
              <w:t>ОПО</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14:paraId="32046582" w14:textId="77777777" w:rsidR="00205DA8" w:rsidRPr="0061337F" w:rsidRDefault="00205DA8" w:rsidP="009F7955">
            <w:pPr>
              <w:widowControl/>
              <w:spacing w:line="240" w:lineRule="auto"/>
              <w:ind w:firstLine="0"/>
              <w:jc w:val="center"/>
              <w:rPr>
                <w:sz w:val="22"/>
                <w:szCs w:val="22"/>
              </w:rPr>
            </w:pPr>
            <w:r w:rsidRPr="0061337F">
              <w:rPr>
                <w:sz w:val="22"/>
                <w:szCs w:val="22"/>
              </w:rPr>
              <w:t>Группа разработки программного обеспечения</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14:paraId="6DB6EEFC" w14:textId="77777777" w:rsidR="00205DA8" w:rsidRPr="0061337F" w:rsidRDefault="00205DA8" w:rsidP="009F7955">
            <w:pPr>
              <w:widowControl/>
              <w:spacing w:line="240" w:lineRule="auto"/>
              <w:ind w:firstLine="0"/>
              <w:jc w:val="center"/>
              <w:rPr>
                <w:sz w:val="22"/>
                <w:szCs w:val="22"/>
              </w:rPr>
            </w:pPr>
            <w:r w:rsidRPr="0061337F">
              <w:rPr>
                <w:sz w:val="22"/>
                <w:szCs w:val="22"/>
              </w:rPr>
              <w:t>Группа разработки компьютерной графики</w:t>
            </w:r>
          </w:p>
        </w:tc>
      </w:tr>
      <w:tr w:rsidR="00205DA8" w:rsidRPr="0061337F" w14:paraId="763EBA65" w14:textId="77777777" w:rsidTr="009F7955">
        <w:trPr>
          <w:trHeight w:val="116"/>
          <w:tblHeader/>
        </w:trPr>
        <w:tc>
          <w:tcPr>
            <w:tcW w:w="993" w:type="dxa"/>
            <w:vMerge/>
            <w:tcBorders>
              <w:top w:val="single" w:sz="4" w:space="0" w:color="auto"/>
              <w:left w:val="single" w:sz="4" w:space="0" w:color="auto"/>
              <w:bottom w:val="single" w:sz="4" w:space="0" w:color="auto"/>
              <w:right w:val="nil"/>
            </w:tcBorders>
            <w:shd w:val="clear" w:color="auto" w:fill="auto"/>
            <w:vAlign w:val="center"/>
          </w:tcPr>
          <w:p w14:paraId="48FA770C" w14:textId="77777777" w:rsidR="00205DA8" w:rsidRPr="0061337F" w:rsidRDefault="00205DA8" w:rsidP="009F7955">
            <w:pPr>
              <w:widowControl/>
              <w:spacing w:line="240" w:lineRule="auto"/>
              <w:ind w:firstLine="0"/>
              <w:jc w:val="center"/>
              <w:rPr>
                <w:sz w:val="22"/>
                <w:szCs w:val="22"/>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B5E339" w14:textId="77777777" w:rsidR="00205DA8" w:rsidRPr="0061337F" w:rsidRDefault="00205DA8" w:rsidP="009F7955">
            <w:pPr>
              <w:widowControl/>
              <w:spacing w:line="240" w:lineRule="auto"/>
              <w:ind w:firstLine="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DACFB6" w14:textId="77777777" w:rsidR="00205DA8" w:rsidRPr="0061337F" w:rsidRDefault="00205DA8" w:rsidP="009F7955">
            <w:pPr>
              <w:widowControl/>
              <w:spacing w:line="240" w:lineRule="auto"/>
              <w:ind w:firstLine="0"/>
              <w:jc w:val="center"/>
              <w:rPr>
                <w:sz w:val="22"/>
                <w:szCs w:val="22"/>
              </w:rPr>
            </w:pPr>
          </w:p>
        </w:tc>
        <w:tc>
          <w:tcPr>
            <w:tcW w:w="2118" w:type="dxa"/>
            <w:tcBorders>
              <w:top w:val="single" w:sz="4" w:space="0" w:color="auto"/>
              <w:left w:val="nil"/>
              <w:bottom w:val="single" w:sz="4" w:space="0" w:color="auto"/>
              <w:right w:val="single" w:sz="4" w:space="0" w:color="auto"/>
            </w:tcBorders>
            <w:shd w:val="clear" w:color="auto" w:fill="auto"/>
            <w:vAlign w:val="center"/>
          </w:tcPr>
          <w:p w14:paraId="345F2FF7" w14:textId="77777777" w:rsidR="00205DA8" w:rsidRPr="0061337F" w:rsidRDefault="00205DA8" w:rsidP="009F7955">
            <w:pPr>
              <w:widowControl/>
              <w:spacing w:line="240" w:lineRule="auto"/>
              <w:ind w:firstLine="0"/>
              <w:jc w:val="center"/>
              <w:rPr>
                <w:sz w:val="22"/>
                <w:szCs w:val="22"/>
              </w:rPr>
            </w:pPr>
            <w:r w:rsidRPr="0061337F">
              <w:rPr>
                <w:sz w:val="22"/>
                <w:szCs w:val="22"/>
              </w:rPr>
              <w:t>Руководитель группы</w:t>
            </w:r>
          </w:p>
        </w:tc>
        <w:tc>
          <w:tcPr>
            <w:tcW w:w="1851" w:type="dxa"/>
            <w:gridSpan w:val="2"/>
            <w:tcBorders>
              <w:top w:val="single" w:sz="4" w:space="0" w:color="auto"/>
              <w:left w:val="nil"/>
              <w:bottom w:val="single" w:sz="4" w:space="0" w:color="auto"/>
              <w:right w:val="single" w:sz="4" w:space="0" w:color="auto"/>
            </w:tcBorders>
            <w:shd w:val="clear" w:color="auto" w:fill="auto"/>
            <w:vAlign w:val="center"/>
          </w:tcPr>
          <w:p w14:paraId="42BFEF12"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Работники группы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843654C" w14:textId="77777777" w:rsidR="00205DA8" w:rsidRPr="0061337F" w:rsidRDefault="00205DA8" w:rsidP="009F7955">
            <w:pPr>
              <w:widowControl/>
              <w:spacing w:line="240" w:lineRule="auto"/>
              <w:ind w:firstLine="0"/>
              <w:jc w:val="center"/>
              <w:rPr>
                <w:sz w:val="22"/>
                <w:szCs w:val="22"/>
              </w:rPr>
            </w:pPr>
            <w:r w:rsidRPr="0061337F">
              <w:rPr>
                <w:sz w:val="22"/>
                <w:szCs w:val="22"/>
              </w:rPr>
              <w:t>Руководитель группы</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91F3B2" w14:textId="77777777" w:rsidR="00205DA8" w:rsidRPr="0061337F" w:rsidRDefault="00205DA8" w:rsidP="009F7955">
            <w:pPr>
              <w:widowControl/>
              <w:spacing w:line="240" w:lineRule="auto"/>
              <w:ind w:firstLine="0"/>
              <w:jc w:val="center"/>
              <w:rPr>
                <w:sz w:val="22"/>
                <w:szCs w:val="22"/>
              </w:rPr>
            </w:pPr>
            <w:r w:rsidRPr="0061337F">
              <w:rPr>
                <w:sz w:val="22"/>
                <w:szCs w:val="22"/>
              </w:rPr>
              <w:t>Работник</w:t>
            </w:r>
            <w:r>
              <w:rPr>
                <w:sz w:val="22"/>
                <w:szCs w:val="22"/>
              </w:rPr>
              <w:t xml:space="preserve"> </w:t>
            </w:r>
            <w:r w:rsidRPr="0061337F">
              <w:rPr>
                <w:sz w:val="22"/>
                <w:szCs w:val="22"/>
              </w:rPr>
              <w:t xml:space="preserve">группы </w:t>
            </w:r>
          </w:p>
        </w:tc>
      </w:tr>
      <w:tr w:rsidR="00205DA8" w:rsidRPr="0061337F" w14:paraId="0AF7AA1E" w14:textId="77777777" w:rsidTr="009F7955">
        <w:trPr>
          <w:trHeight w:val="263"/>
        </w:trPr>
        <w:tc>
          <w:tcPr>
            <w:tcW w:w="14884" w:type="dxa"/>
            <w:gridSpan w:val="8"/>
            <w:tcBorders>
              <w:top w:val="single" w:sz="4" w:space="0" w:color="auto"/>
              <w:left w:val="single" w:sz="4" w:space="0" w:color="auto"/>
              <w:bottom w:val="single" w:sz="4" w:space="0" w:color="auto"/>
              <w:right w:val="single" w:sz="4" w:space="0" w:color="000000"/>
            </w:tcBorders>
            <w:shd w:val="clear" w:color="000000" w:fill="C6E0B4"/>
            <w:noWrap/>
            <w:vAlign w:val="center"/>
            <w:hideMark/>
          </w:tcPr>
          <w:p w14:paraId="5F81A083"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I. Показатели соблюдения финансово-экономической дисциплины</w:t>
            </w:r>
          </w:p>
        </w:tc>
      </w:tr>
      <w:tr w:rsidR="00205DA8" w:rsidRPr="0061337F" w14:paraId="4AF8DED0" w14:textId="77777777" w:rsidTr="009F7955">
        <w:trPr>
          <w:trHeight w:val="282"/>
        </w:trPr>
        <w:tc>
          <w:tcPr>
            <w:tcW w:w="14884" w:type="dxa"/>
            <w:gridSpan w:val="8"/>
            <w:tcBorders>
              <w:top w:val="single" w:sz="4" w:space="0" w:color="auto"/>
              <w:left w:val="single" w:sz="4" w:space="0" w:color="auto"/>
              <w:bottom w:val="single" w:sz="4" w:space="0" w:color="auto"/>
              <w:right w:val="single" w:sz="4" w:space="0" w:color="000000"/>
            </w:tcBorders>
            <w:shd w:val="clear" w:color="000000" w:fill="C6E0B4"/>
            <w:noWrap/>
            <w:vAlign w:val="center"/>
            <w:hideMark/>
          </w:tcPr>
          <w:p w14:paraId="5A460349"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 xml:space="preserve">II. Показатели выполнения планов работ </w:t>
            </w:r>
          </w:p>
        </w:tc>
      </w:tr>
      <w:tr w:rsidR="00205DA8" w:rsidRPr="0061337F" w14:paraId="3BE859D4" w14:textId="77777777" w:rsidTr="009F7955">
        <w:trPr>
          <w:trHeight w:val="262"/>
        </w:trPr>
        <w:tc>
          <w:tcPr>
            <w:tcW w:w="1488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889C7E"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2.1 По направлению деятельности</w:t>
            </w:r>
          </w:p>
        </w:tc>
      </w:tr>
      <w:tr w:rsidR="00205DA8" w:rsidRPr="0061337F" w14:paraId="3BBC8B91" w14:textId="77777777" w:rsidTr="009F7955">
        <w:trPr>
          <w:trHeight w:val="116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DB80" w14:textId="77777777" w:rsidR="00205DA8" w:rsidRPr="0061337F" w:rsidRDefault="00205DA8" w:rsidP="009F7955">
            <w:pPr>
              <w:widowControl/>
              <w:spacing w:line="240" w:lineRule="auto"/>
              <w:ind w:firstLine="0"/>
              <w:jc w:val="center"/>
              <w:rPr>
                <w:sz w:val="22"/>
                <w:szCs w:val="22"/>
              </w:rPr>
            </w:pPr>
            <w:r w:rsidRPr="0061337F">
              <w:rPr>
                <w:sz w:val="22"/>
                <w:szCs w:val="22"/>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3B444" w14:textId="77777777" w:rsidR="00205DA8" w:rsidRPr="0061337F" w:rsidRDefault="00205DA8" w:rsidP="009F7955">
            <w:pPr>
              <w:widowControl/>
              <w:spacing w:line="240" w:lineRule="auto"/>
              <w:ind w:firstLine="0"/>
              <w:rPr>
                <w:sz w:val="22"/>
                <w:szCs w:val="22"/>
              </w:rPr>
            </w:pPr>
            <w:r w:rsidRPr="0061337F">
              <w:rPr>
                <w:sz w:val="22"/>
                <w:szCs w:val="22"/>
              </w:rPr>
              <w:t>Своевременное и качественное формирование плана работы Учреждения на следующий год, в части ответственности структурного подразделения</w:t>
            </w:r>
          </w:p>
        </w:tc>
        <w:tc>
          <w:tcPr>
            <w:tcW w:w="184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637445B"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w:t>
            </w:r>
            <w:r w:rsidRPr="0061337F">
              <w:rPr>
                <w:sz w:val="22"/>
                <w:szCs w:val="22"/>
              </w:rPr>
              <w:br/>
              <w:t>30%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644FB"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D116A4"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E7A07"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C4052"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 </w:t>
            </w:r>
          </w:p>
        </w:tc>
      </w:tr>
      <w:tr w:rsidR="00205DA8" w:rsidRPr="0061337F" w14:paraId="4EF8B6EC" w14:textId="77777777" w:rsidTr="009F7955">
        <w:trPr>
          <w:trHeight w:val="9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3043B"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61B01" w14:textId="77777777" w:rsidR="00205DA8" w:rsidRPr="0061337F" w:rsidRDefault="00205DA8" w:rsidP="009F7955">
            <w:pPr>
              <w:widowControl/>
              <w:spacing w:line="240" w:lineRule="auto"/>
              <w:ind w:firstLine="0"/>
              <w:rPr>
                <w:sz w:val="22"/>
                <w:szCs w:val="22"/>
              </w:rPr>
            </w:pPr>
            <w:r w:rsidRPr="0061337F">
              <w:rPr>
                <w:sz w:val="22"/>
                <w:szCs w:val="22"/>
              </w:rPr>
              <w:t>Своевременное и качественное выполнение плана работы Учреждения на текущий год, в части ответственности структурного подразделения</w:t>
            </w:r>
          </w:p>
        </w:tc>
        <w:tc>
          <w:tcPr>
            <w:tcW w:w="184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646F1D2"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w:t>
            </w:r>
            <w:r w:rsidRPr="0061337F">
              <w:rPr>
                <w:sz w:val="22"/>
                <w:szCs w:val="22"/>
              </w:rPr>
              <w:br/>
              <w:t>50%</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7D3D0"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5BA30"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4A54B"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610A1"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 </w:t>
            </w:r>
          </w:p>
        </w:tc>
      </w:tr>
      <w:tr w:rsidR="00205DA8" w:rsidRPr="0061337F" w14:paraId="6070659D" w14:textId="77777777" w:rsidTr="009F7955">
        <w:trPr>
          <w:trHeight w:val="82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E4BAF" w14:textId="77777777" w:rsidR="00205DA8" w:rsidRPr="0061337F" w:rsidRDefault="00205DA8" w:rsidP="009F7955">
            <w:pPr>
              <w:widowControl/>
              <w:spacing w:line="240" w:lineRule="auto"/>
              <w:ind w:firstLine="0"/>
              <w:jc w:val="center"/>
              <w:rPr>
                <w:sz w:val="22"/>
                <w:szCs w:val="22"/>
              </w:rPr>
            </w:pPr>
            <w:r w:rsidRPr="0061337F">
              <w:rPr>
                <w:sz w:val="22"/>
                <w:szCs w:val="22"/>
              </w:rPr>
              <w:t>2.1</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A4B26" w14:textId="77777777" w:rsidR="00205DA8" w:rsidRPr="0061337F" w:rsidRDefault="00205DA8" w:rsidP="009F7955">
            <w:pPr>
              <w:widowControl/>
              <w:spacing w:line="240" w:lineRule="auto"/>
              <w:ind w:firstLine="0"/>
              <w:rPr>
                <w:sz w:val="22"/>
                <w:szCs w:val="22"/>
              </w:rPr>
            </w:pPr>
            <w:r w:rsidRPr="0061337F">
              <w:rPr>
                <w:sz w:val="22"/>
                <w:szCs w:val="22"/>
              </w:rPr>
              <w:t>Ведение учетной и отчетной документации</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1C21AABA"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20%</w:t>
            </w:r>
          </w:p>
        </w:tc>
        <w:tc>
          <w:tcPr>
            <w:tcW w:w="2118" w:type="dxa"/>
            <w:tcBorders>
              <w:top w:val="single" w:sz="4" w:space="0" w:color="auto"/>
              <w:left w:val="nil"/>
              <w:bottom w:val="single" w:sz="4" w:space="0" w:color="auto"/>
              <w:right w:val="single" w:sz="4" w:space="0" w:color="auto"/>
            </w:tcBorders>
            <w:shd w:val="clear" w:color="000000" w:fill="D0CECE"/>
            <w:hideMark/>
          </w:tcPr>
          <w:p w14:paraId="529F64B5"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20%</w:t>
            </w:r>
          </w:p>
        </w:tc>
        <w:tc>
          <w:tcPr>
            <w:tcW w:w="1851" w:type="dxa"/>
            <w:gridSpan w:val="2"/>
            <w:tcBorders>
              <w:top w:val="single" w:sz="4" w:space="0" w:color="auto"/>
              <w:left w:val="nil"/>
              <w:bottom w:val="single" w:sz="4" w:space="0" w:color="auto"/>
              <w:right w:val="single" w:sz="4" w:space="0" w:color="auto"/>
            </w:tcBorders>
            <w:shd w:val="clear" w:color="000000" w:fill="D0CECE"/>
            <w:hideMark/>
          </w:tcPr>
          <w:p w14:paraId="47E74400"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20%</w:t>
            </w:r>
          </w:p>
        </w:tc>
        <w:tc>
          <w:tcPr>
            <w:tcW w:w="1984" w:type="dxa"/>
            <w:tcBorders>
              <w:top w:val="single" w:sz="4" w:space="0" w:color="auto"/>
              <w:left w:val="nil"/>
              <w:bottom w:val="single" w:sz="4" w:space="0" w:color="auto"/>
              <w:right w:val="single" w:sz="4" w:space="0" w:color="auto"/>
            </w:tcBorders>
            <w:shd w:val="clear" w:color="000000" w:fill="D0CECE"/>
            <w:hideMark/>
          </w:tcPr>
          <w:p w14:paraId="0E28A273"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20%</w:t>
            </w:r>
          </w:p>
        </w:tc>
        <w:tc>
          <w:tcPr>
            <w:tcW w:w="1701" w:type="dxa"/>
            <w:tcBorders>
              <w:top w:val="single" w:sz="4" w:space="0" w:color="auto"/>
              <w:left w:val="nil"/>
              <w:bottom w:val="single" w:sz="4" w:space="0" w:color="auto"/>
              <w:right w:val="single" w:sz="4" w:space="0" w:color="auto"/>
            </w:tcBorders>
            <w:shd w:val="clear" w:color="000000" w:fill="D0CECE"/>
            <w:hideMark/>
          </w:tcPr>
          <w:p w14:paraId="47ECBF36"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20%</w:t>
            </w:r>
          </w:p>
        </w:tc>
      </w:tr>
      <w:tr w:rsidR="00205DA8" w:rsidRPr="0061337F" w14:paraId="355A0115" w14:textId="77777777" w:rsidTr="009F7955">
        <w:trPr>
          <w:trHeight w:val="33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2F7208F" w14:textId="77777777" w:rsidR="00205DA8" w:rsidRPr="0061337F" w:rsidRDefault="00205DA8" w:rsidP="009F7955">
            <w:pPr>
              <w:widowControl/>
              <w:spacing w:line="240" w:lineRule="auto"/>
              <w:ind w:firstLine="0"/>
              <w:jc w:val="left"/>
              <w:rPr>
                <w:sz w:val="22"/>
                <w:szCs w:val="22"/>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DA8F6B2" w14:textId="77777777" w:rsidR="00205DA8" w:rsidRPr="0061337F" w:rsidRDefault="00205DA8" w:rsidP="009F7955">
            <w:pPr>
              <w:widowControl/>
              <w:spacing w:line="240" w:lineRule="auto"/>
              <w:ind w:firstLine="0"/>
              <w:jc w:val="left"/>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0D0853" w14:textId="77777777" w:rsidR="00205DA8" w:rsidRPr="0061337F" w:rsidRDefault="00205DA8" w:rsidP="009F7955">
            <w:pPr>
              <w:widowControl/>
              <w:spacing w:line="240" w:lineRule="auto"/>
              <w:ind w:firstLine="0"/>
              <w:jc w:val="left"/>
              <w:rPr>
                <w:sz w:val="22"/>
                <w:szCs w:val="22"/>
              </w:rPr>
            </w:pPr>
          </w:p>
        </w:tc>
        <w:tc>
          <w:tcPr>
            <w:tcW w:w="2118" w:type="dxa"/>
            <w:tcBorders>
              <w:top w:val="single" w:sz="4" w:space="0" w:color="auto"/>
              <w:left w:val="nil"/>
              <w:bottom w:val="single" w:sz="4" w:space="0" w:color="auto"/>
              <w:right w:val="single" w:sz="4" w:space="0" w:color="auto"/>
            </w:tcBorders>
            <w:shd w:val="clear" w:color="000000" w:fill="DDEBF7"/>
            <w:vAlign w:val="center"/>
            <w:hideMark/>
          </w:tcPr>
          <w:p w14:paraId="3D04FCCB"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20%</w:t>
            </w:r>
          </w:p>
        </w:tc>
        <w:tc>
          <w:tcPr>
            <w:tcW w:w="1851" w:type="dxa"/>
            <w:gridSpan w:val="2"/>
            <w:tcBorders>
              <w:top w:val="single" w:sz="4" w:space="0" w:color="auto"/>
              <w:left w:val="nil"/>
              <w:bottom w:val="single" w:sz="4" w:space="0" w:color="auto"/>
              <w:right w:val="single" w:sz="4" w:space="0" w:color="auto"/>
            </w:tcBorders>
            <w:shd w:val="clear" w:color="000000" w:fill="DDEBF7"/>
            <w:vAlign w:val="center"/>
            <w:hideMark/>
          </w:tcPr>
          <w:p w14:paraId="0362CAC5"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20%</w:t>
            </w:r>
          </w:p>
        </w:tc>
        <w:tc>
          <w:tcPr>
            <w:tcW w:w="1984" w:type="dxa"/>
            <w:tcBorders>
              <w:top w:val="single" w:sz="4" w:space="0" w:color="auto"/>
              <w:left w:val="nil"/>
              <w:bottom w:val="single" w:sz="4" w:space="0" w:color="auto"/>
              <w:right w:val="single" w:sz="4" w:space="0" w:color="auto"/>
            </w:tcBorders>
            <w:shd w:val="clear" w:color="000000" w:fill="DDEBF7"/>
            <w:vAlign w:val="center"/>
            <w:hideMark/>
          </w:tcPr>
          <w:p w14:paraId="0009A4F0"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20%</w:t>
            </w:r>
          </w:p>
        </w:tc>
        <w:tc>
          <w:tcPr>
            <w:tcW w:w="1701" w:type="dxa"/>
            <w:tcBorders>
              <w:top w:val="single" w:sz="4" w:space="0" w:color="auto"/>
              <w:left w:val="nil"/>
              <w:bottom w:val="single" w:sz="4" w:space="0" w:color="auto"/>
              <w:right w:val="single" w:sz="4" w:space="0" w:color="auto"/>
            </w:tcBorders>
            <w:shd w:val="clear" w:color="000000" w:fill="DDEBF7"/>
            <w:vAlign w:val="center"/>
            <w:hideMark/>
          </w:tcPr>
          <w:p w14:paraId="0D09359A"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20%</w:t>
            </w:r>
          </w:p>
        </w:tc>
      </w:tr>
      <w:tr w:rsidR="00205DA8" w:rsidRPr="0061337F" w14:paraId="587D83C3" w14:textId="77777777" w:rsidTr="009F7955">
        <w:trPr>
          <w:trHeight w:val="671"/>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8433C" w14:textId="77777777" w:rsidR="00205DA8" w:rsidRPr="0061337F" w:rsidRDefault="00205DA8" w:rsidP="009F7955">
            <w:pPr>
              <w:widowControl/>
              <w:spacing w:line="240" w:lineRule="auto"/>
              <w:ind w:firstLine="0"/>
              <w:jc w:val="center"/>
              <w:rPr>
                <w:sz w:val="22"/>
                <w:szCs w:val="22"/>
              </w:rPr>
            </w:pPr>
            <w:r w:rsidRPr="0061337F">
              <w:rPr>
                <w:sz w:val="22"/>
                <w:szCs w:val="22"/>
              </w:rPr>
              <w:t>2.2</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83CCC" w14:textId="77777777" w:rsidR="00205DA8" w:rsidRPr="0061337F" w:rsidRDefault="00205DA8" w:rsidP="009F7955">
            <w:pPr>
              <w:widowControl/>
              <w:spacing w:line="240" w:lineRule="auto"/>
              <w:ind w:firstLine="0"/>
              <w:rPr>
                <w:sz w:val="22"/>
                <w:szCs w:val="22"/>
              </w:rPr>
            </w:pPr>
            <w:r w:rsidRPr="0061337F">
              <w:rPr>
                <w:sz w:val="22"/>
                <w:szCs w:val="22"/>
              </w:rPr>
              <w:t>Выполнение работ и оказание услуг в сроки, установленные планами проектов</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76F13C71"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2118" w:type="dxa"/>
            <w:tcBorders>
              <w:top w:val="single" w:sz="4" w:space="0" w:color="auto"/>
              <w:left w:val="nil"/>
              <w:bottom w:val="single" w:sz="4" w:space="0" w:color="auto"/>
              <w:right w:val="single" w:sz="4" w:space="0" w:color="auto"/>
            </w:tcBorders>
            <w:shd w:val="clear" w:color="000000" w:fill="D0CECE"/>
            <w:hideMark/>
          </w:tcPr>
          <w:p w14:paraId="1FA8AF31"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40%</w:t>
            </w:r>
          </w:p>
        </w:tc>
        <w:tc>
          <w:tcPr>
            <w:tcW w:w="1851" w:type="dxa"/>
            <w:gridSpan w:val="2"/>
            <w:tcBorders>
              <w:top w:val="single" w:sz="4" w:space="0" w:color="auto"/>
              <w:left w:val="nil"/>
              <w:bottom w:val="single" w:sz="4" w:space="0" w:color="auto"/>
              <w:right w:val="single" w:sz="4" w:space="0" w:color="auto"/>
            </w:tcBorders>
            <w:shd w:val="clear" w:color="000000" w:fill="D0CECE"/>
            <w:hideMark/>
          </w:tcPr>
          <w:p w14:paraId="2555B342"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w:t>
            </w:r>
            <w:r w:rsidRPr="0061337F">
              <w:rPr>
                <w:sz w:val="22"/>
                <w:szCs w:val="22"/>
              </w:rPr>
              <w:lastRenderedPageBreak/>
              <w:t>работы за год 40%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AB740" w14:textId="77777777" w:rsidR="00205DA8" w:rsidRPr="0061337F" w:rsidRDefault="00205DA8" w:rsidP="009F7955">
            <w:pPr>
              <w:widowControl/>
              <w:spacing w:line="240" w:lineRule="auto"/>
              <w:ind w:firstLine="0"/>
              <w:jc w:val="center"/>
              <w:rPr>
                <w:sz w:val="22"/>
                <w:szCs w:val="22"/>
              </w:rPr>
            </w:pPr>
            <w:r w:rsidRPr="0061337F">
              <w:rPr>
                <w:sz w:val="22"/>
                <w:szCs w:val="22"/>
              </w:rPr>
              <w:lastRenderedPageBreak/>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50F01"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3DB3C336" w14:textId="77777777" w:rsidTr="009F7955">
        <w:trPr>
          <w:trHeight w:val="743"/>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6234A6FB" w14:textId="77777777" w:rsidR="00205DA8" w:rsidRPr="0061337F" w:rsidRDefault="00205DA8" w:rsidP="009F7955">
            <w:pPr>
              <w:widowControl/>
              <w:spacing w:line="240" w:lineRule="auto"/>
              <w:ind w:firstLine="0"/>
              <w:jc w:val="left"/>
              <w:rPr>
                <w:sz w:val="22"/>
                <w:szCs w:val="22"/>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14:paraId="18F6CE8B" w14:textId="77777777" w:rsidR="00205DA8" w:rsidRPr="0061337F" w:rsidRDefault="00205DA8" w:rsidP="009F7955">
            <w:pPr>
              <w:widowControl/>
              <w:spacing w:line="240" w:lineRule="auto"/>
              <w:ind w:firstLine="0"/>
              <w:jc w:val="left"/>
              <w:rPr>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F5E586D" w14:textId="77777777" w:rsidR="00205DA8" w:rsidRPr="0061337F" w:rsidRDefault="00205DA8" w:rsidP="009F7955">
            <w:pPr>
              <w:widowControl/>
              <w:spacing w:line="240" w:lineRule="auto"/>
              <w:ind w:firstLine="0"/>
              <w:jc w:val="left"/>
              <w:rPr>
                <w:sz w:val="22"/>
                <w:szCs w:val="22"/>
              </w:rPr>
            </w:pPr>
          </w:p>
        </w:tc>
        <w:tc>
          <w:tcPr>
            <w:tcW w:w="21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17334B2"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185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BB98E77"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89B6A89" w14:textId="77777777" w:rsidR="00205DA8" w:rsidRPr="0061337F" w:rsidRDefault="00205DA8" w:rsidP="009F7955">
            <w:pPr>
              <w:widowControl/>
              <w:spacing w:line="240" w:lineRule="auto"/>
              <w:ind w:firstLine="0"/>
              <w:jc w:val="left"/>
              <w:rPr>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D52D4A0" w14:textId="77777777" w:rsidR="00205DA8" w:rsidRPr="0061337F" w:rsidRDefault="00205DA8" w:rsidP="009F7955">
            <w:pPr>
              <w:widowControl/>
              <w:spacing w:line="240" w:lineRule="auto"/>
              <w:ind w:firstLine="0"/>
              <w:jc w:val="left"/>
              <w:rPr>
                <w:sz w:val="22"/>
                <w:szCs w:val="22"/>
              </w:rPr>
            </w:pPr>
          </w:p>
        </w:tc>
      </w:tr>
      <w:tr w:rsidR="00205DA8" w:rsidRPr="0061337F" w14:paraId="1BB858C5" w14:textId="77777777" w:rsidTr="009F7955">
        <w:trPr>
          <w:trHeight w:val="741"/>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54B43A" w14:textId="77777777" w:rsidR="00205DA8" w:rsidRPr="0061337F" w:rsidRDefault="00205DA8" w:rsidP="009F7955">
            <w:pPr>
              <w:widowControl/>
              <w:spacing w:line="240" w:lineRule="auto"/>
              <w:ind w:firstLine="0"/>
              <w:jc w:val="center"/>
              <w:rPr>
                <w:sz w:val="22"/>
                <w:szCs w:val="22"/>
              </w:rPr>
            </w:pPr>
            <w:r w:rsidRPr="0061337F">
              <w:rPr>
                <w:sz w:val="22"/>
                <w:szCs w:val="22"/>
              </w:rPr>
              <w:t>2.3</w:t>
            </w:r>
          </w:p>
        </w:tc>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14:paraId="3092E518" w14:textId="77777777" w:rsidR="00205DA8" w:rsidRPr="0061337F" w:rsidRDefault="00205DA8" w:rsidP="009F7955">
            <w:pPr>
              <w:widowControl/>
              <w:spacing w:line="240" w:lineRule="auto"/>
              <w:ind w:firstLine="0"/>
              <w:rPr>
                <w:sz w:val="22"/>
                <w:szCs w:val="22"/>
              </w:rPr>
            </w:pPr>
            <w:r w:rsidRPr="0061337F">
              <w:rPr>
                <w:sz w:val="22"/>
                <w:szCs w:val="22"/>
              </w:rPr>
              <w:t>Выполнение планов разработки графических и полиграфических материалов</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0E6BA343"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14:paraId="5262F723"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9AFE397"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84" w:type="dxa"/>
            <w:tcBorders>
              <w:top w:val="nil"/>
              <w:left w:val="nil"/>
              <w:bottom w:val="nil"/>
              <w:right w:val="single" w:sz="4" w:space="0" w:color="auto"/>
            </w:tcBorders>
            <w:shd w:val="clear" w:color="000000" w:fill="D0CECE"/>
            <w:hideMark/>
          </w:tcPr>
          <w:p w14:paraId="2BBAE495"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40%</w:t>
            </w:r>
          </w:p>
        </w:tc>
        <w:tc>
          <w:tcPr>
            <w:tcW w:w="1701" w:type="dxa"/>
            <w:tcBorders>
              <w:top w:val="nil"/>
              <w:left w:val="nil"/>
              <w:bottom w:val="nil"/>
              <w:right w:val="single" w:sz="4" w:space="0" w:color="auto"/>
            </w:tcBorders>
            <w:shd w:val="clear" w:color="000000" w:fill="D0CECE"/>
            <w:hideMark/>
          </w:tcPr>
          <w:p w14:paraId="3BE001F8"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40%</w:t>
            </w:r>
          </w:p>
        </w:tc>
      </w:tr>
      <w:tr w:rsidR="00205DA8" w:rsidRPr="0061337F" w14:paraId="33528AC5" w14:textId="77777777" w:rsidTr="009F7955">
        <w:trPr>
          <w:trHeight w:val="450"/>
        </w:trPr>
        <w:tc>
          <w:tcPr>
            <w:tcW w:w="993" w:type="dxa"/>
            <w:vMerge/>
            <w:tcBorders>
              <w:top w:val="nil"/>
              <w:left w:val="single" w:sz="4" w:space="0" w:color="auto"/>
              <w:bottom w:val="single" w:sz="4" w:space="0" w:color="000000"/>
              <w:right w:val="single" w:sz="4" w:space="0" w:color="auto"/>
            </w:tcBorders>
            <w:vAlign w:val="center"/>
            <w:hideMark/>
          </w:tcPr>
          <w:p w14:paraId="0A323099" w14:textId="77777777" w:rsidR="00205DA8" w:rsidRPr="0061337F" w:rsidRDefault="00205DA8" w:rsidP="009F7955">
            <w:pPr>
              <w:widowControl/>
              <w:spacing w:line="240" w:lineRule="auto"/>
              <w:ind w:firstLine="0"/>
              <w:jc w:val="left"/>
              <w:rPr>
                <w:sz w:val="22"/>
                <w:szCs w:val="22"/>
              </w:rPr>
            </w:pPr>
          </w:p>
        </w:tc>
        <w:tc>
          <w:tcPr>
            <w:tcW w:w="4394" w:type="dxa"/>
            <w:vMerge/>
            <w:tcBorders>
              <w:top w:val="nil"/>
              <w:left w:val="single" w:sz="4" w:space="0" w:color="auto"/>
              <w:bottom w:val="single" w:sz="4" w:space="0" w:color="000000"/>
              <w:right w:val="single" w:sz="4" w:space="0" w:color="auto"/>
            </w:tcBorders>
            <w:vAlign w:val="center"/>
            <w:hideMark/>
          </w:tcPr>
          <w:p w14:paraId="427F0572" w14:textId="77777777" w:rsidR="00205DA8" w:rsidRPr="0061337F" w:rsidRDefault="00205DA8" w:rsidP="009F7955">
            <w:pPr>
              <w:widowControl/>
              <w:spacing w:line="240" w:lineRule="auto"/>
              <w:ind w:firstLine="0"/>
              <w:jc w:val="left"/>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14:paraId="1E00B22B" w14:textId="77777777" w:rsidR="00205DA8" w:rsidRPr="0061337F" w:rsidRDefault="00205DA8" w:rsidP="009F7955">
            <w:pPr>
              <w:widowControl/>
              <w:spacing w:line="240" w:lineRule="auto"/>
              <w:ind w:firstLine="0"/>
              <w:jc w:val="left"/>
              <w:rPr>
                <w:sz w:val="22"/>
                <w:szCs w:val="22"/>
              </w:rPr>
            </w:pPr>
          </w:p>
        </w:tc>
        <w:tc>
          <w:tcPr>
            <w:tcW w:w="2118" w:type="dxa"/>
            <w:vMerge/>
            <w:tcBorders>
              <w:top w:val="nil"/>
              <w:left w:val="single" w:sz="4" w:space="0" w:color="auto"/>
              <w:bottom w:val="single" w:sz="4" w:space="0" w:color="000000"/>
              <w:right w:val="single" w:sz="4" w:space="0" w:color="auto"/>
            </w:tcBorders>
            <w:vAlign w:val="center"/>
            <w:hideMark/>
          </w:tcPr>
          <w:p w14:paraId="1BBFE79A" w14:textId="77777777" w:rsidR="00205DA8" w:rsidRPr="0061337F" w:rsidRDefault="00205DA8" w:rsidP="009F7955">
            <w:pPr>
              <w:widowControl/>
              <w:spacing w:line="240" w:lineRule="auto"/>
              <w:ind w:firstLine="0"/>
              <w:jc w:val="left"/>
              <w:rPr>
                <w:sz w:val="22"/>
                <w:szCs w:val="22"/>
              </w:rPr>
            </w:pPr>
          </w:p>
        </w:tc>
        <w:tc>
          <w:tcPr>
            <w:tcW w:w="1851" w:type="dxa"/>
            <w:gridSpan w:val="2"/>
            <w:vMerge/>
            <w:tcBorders>
              <w:top w:val="nil"/>
              <w:left w:val="single" w:sz="4" w:space="0" w:color="auto"/>
              <w:bottom w:val="single" w:sz="4" w:space="0" w:color="000000"/>
              <w:right w:val="single" w:sz="4" w:space="0" w:color="auto"/>
            </w:tcBorders>
            <w:vAlign w:val="center"/>
            <w:hideMark/>
          </w:tcPr>
          <w:p w14:paraId="2C24B977" w14:textId="77777777" w:rsidR="00205DA8" w:rsidRPr="0061337F" w:rsidRDefault="00205DA8" w:rsidP="009F7955">
            <w:pPr>
              <w:widowControl/>
              <w:spacing w:line="240" w:lineRule="auto"/>
              <w:ind w:firstLine="0"/>
              <w:jc w:val="left"/>
              <w:rPr>
                <w:sz w:val="22"/>
                <w:szCs w:val="22"/>
              </w:rPr>
            </w:pPr>
          </w:p>
        </w:tc>
        <w:tc>
          <w:tcPr>
            <w:tcW w:w="1984" w:type="dxa"/>
            <w:tcBorders>
              <w:top w:val="single" w:sz="4" w:space="0" w:color="auto"/>
              <w:left w:val="nil"/>
              <w:bottom w:val="single" w:sz="4" w:space="0" w:color="auto"/>
              <w:right w:val="single" w:sz="4" w:space="0" w:color="auto"/>
            </w:tcBorders>
            <w:shd w:val="clear" w:color="000000" w:fill="DDEBF7"/>
            <w:vAlign w:val="center"/>
            <w:hideMark/>
          </w:tcPr>
          <w:p w14:paraId="17EBDEC1"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1701" w:type="dxa"/>
            <w:tcBorders>
              <w:top w:val="single" w:sz="4" w:space="0" w:color="auto"/>
              <w:left w:val="nil"/>
              <w:bottom w:val="single" w:sz="4" w:space="0" w:color="auto"/>
              <w:right w:val="single" w:sz="4" w:space="0" w:color="auto"/>
            </w:tcBorders>
            <w:shd w:val="clear" w:color="000000" w:fill="DDEBF7"/>
            <w:vAlign w:val="center"/>
            <w:hideMark/>
          </w:tcPr>
          <w:p w14:paraId="4ECD4164"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r>
      <w:tr w:rsidR="00205DA8" w:rsidRPr="0061337F" w14:paraId="02B5A322" w14:textId="77777777" w:rsidTr="009F7955">
        <w:trPr>
          <w:trHeight w:val="81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A2818F" w14:textId="77777777" w:rsidR="00205DA8" w:rsidRPr="0061337F" w:rsidRDefault="00205DA8" w:rsidP="009F7955">
            <w:pPr>
              <w:widowControl/>
              <w:spacing w:line="240" w:lineRule="auto"/>
              <w:ind w:firstLine="0"/>
              <w:jc w:val="center"/>
              <w:rPr>
                <w:sz w:val="22"/>
                <w:szCs w:val="22"/>
              </w:rPr>
            </w:pPr>
            <w:r w:rsidRPr="0061337F">
              <w:rPr>
                <w:sz w:val="22"/>
                <w:szCs w:val="22"/>
              </w:rPr>
              <w:t>2.4</w:t>
            </w:r>
          </w:p>
        </w:tc>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14:paraId="75510431" w14:textId="77777777" w:rsidR="00205DA8" w:rsidRPr="0061337F" w:rsidRDefault="00205DA8" w:rsidP="009F7955">
            <w:pPr>
              <w:widowControl/>
              <w:spacing w:line="240" w:lineRule="auto"/>
              <w:ind w:firstLine="0"/>
              <w:jc w:val="left"/>
              <w:rPr>
                <w:sz w:val="22"/>
                <w:szCs w:val="22"/>
              </w:rPr>
            </w:pPr>
            <w:r w:rsidRPr="0061337F">
              <w:rPr>
                <w:sz w:val="22"/>
                <w:szCs w:val="22"/>
              </w:rPr>
              <w:t>Отсутствие обоснованных замечаний к качеству работ (разрабатываемых УММ и оказываемых услуг)</w:t>
            </w:r>
          </w:p>
        </w:tc>
        <w:tc>
          <w:tcPr>
            <w:tcW w:w="184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01AC350"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30%</w:t>
            </w:r>
          </w:p>
        </w:tc>
        <w:tc>
          <w:tcPr>
            <w:tcW w:w="2118" w:type="dxa"/>
            <w:tcBorders>
              <w:top w:val="nil"/>
              <w:left w:val="nil"/>
              <w:bottom w:val="nil"/>
              <w:right w:val="single" w:sz="4" w:space="0" w:color="auto"/>
            </w:tcBorders>
            <w:shd w:val="clear" w:color="000000" w:fill="D0CECE"/>
            <w:hideMark/>
          </w:tcPr>
          <w:p w14:paraId="5DC3AEA6"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20%</w:t>
            </w:r>
          </w:p>
        </w:tc>
        <w:tc>
          <w:tcPr>
            <w:tcW w:w="1851" w:type="dxa"/>
            <w:gridSpan w:val="2"/>
            <w:tcBorders>
              <w:top w:val="nil"/>
              <w:left w:val="nil"/>
              <w:bottom w:val="nil"/>
              <w:right w:val="single" w:sz="4" w:space="0" w:color="auto"/>
            </w:tcBorders>
            <w:shd w:val="clear" w:color="000000" w:fill="D0CECE"/>
            <w:hideMark/>
          </w:tcPr>
          <w:p w14:paraId="3710074C"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30%</w:t>
            </w:r>
          </w:p>
        </w:tc>
        <w:tc>
          <w:tcPr>
            <w:tcW w:w="1984" w:type="dxa"/>
            <w:tcBorders>
              <w:top w:val="nil"/>
              <w:left w:val="nil"/>
              <w:bottom w:val="nil"/>
              <w:right w:val="single" w:sz="4" w:space="0" w:color="auto"/>
            </w:tcBorders>
            <w:shd w:val="clear" w:color="000000" w:fill="D0CECE"/>
            <w:hideMark/>
          </w:tcPr>
          <w:p w14:paraId="7CF4C526"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20%</w:t>
            </w:r>
          </w:p>
        </w:tc>
        <w:tc>
          <w:tcPr>
            <w:tcW w:w="1701" w:type="dxa"/>
            <w:tcBorders>
              <w:top w:val="nil"/>
              <w:left w:val="nil"/>
              <w:bottom w:val="nil"/>
              <w:right w:val="single" w:sz="4" w:space="0" w:color="auto"/>
            </w:tcBorders>
            <w:shd w:val="clear" w:color="000000" w:fill="D0CECE"/>
            <w:hideMark/>
          </w:tcPr>
          <w:p w14:paraId="553C3B23"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30%</w:t>
            </w:r>
          </w:p>
        </w:tc>
      </w:tr>
      <w:tr w:rsidR="00205DA8" w:rsidRPr="0061337F" w14:paraId="19DCB760" w14:textId="77777777" w:rsidTr="009F7955">
        <w:trPr>
          <w:trHeight w:val="449"/>
        </w:trPr>
        <w:tc>
          <w:tcPr>
            <w:tcW w:w="993" w:type="dxa"/>
            <w:vMerge/>
            <w:tcBorders>
              <w:top w:val="nil"/>
              <w:left w:val="single" w:sz="4" w:space="0" w:color="auto"/>
              <w:bottom w:val="single" w:sz="4" w:space="0" w:color="000000"/>
              <w:right w:val="single" w:sz="4" w:space="0" w:color="auto"/>
            </w:tcBorders>
            <w:vAlign w:val="center"/>
            <w:hideMark/>
          </w:tcPr>
          <w:p w14:paraId="0D3FF4AB" w14:textId="77777777" w:rsidR="00205DA8" w:rsidRPr="0061337F" w:rsidRDefault="00205DA8" w:rsidP="009F7955">
            <w:pPr>
              <w:widowControl/>
              <w:spacing w:line="240" w:lineRule="auto"/>
              <w:ind w:firstLine="0"/>
              <w:jc w:val="left"/>
              <w:rPr>
                <w:sz w:val="22"/>
                <w:szCs w:val="22"/>
              </w:rPr>
            </w:pPr>
          </w:p>
        </w:tc>
        <w:tc>
          <w:tcPr>
            <w:tcW w:w="4394" w:type="dxa"/>
            <w:vMerge/>
            <w:tcBorders>
              <w:top w:val="nil"/>
              <w:left w:val="single" w:sz="4" w:space="0" w:color="auto"/>
              <w:bottom w:val="single" w:sz="4" w:space="0" w:color="000000"/>
              <w:right w:val="single" w:sz="4" w:space="0" w:color="auto"/>
            </w:tcBorders>
            <w:vAlign w:val="center"/>
            <w:hideMark/>
          </w:tcPr>
          <w:p w14:paraId="699A0921" w14:textId="77777777" w:rsidR="00205DA8" w:rsidRPr="0061337F" w:rsidRDefault="00205DA8" w:rsidP="009F7955">
            <w:pPr>
              <w:widowControl/>
              <w:spacing w:line="240" w:lineRule="auto"/>
              <w:ind w:firstLine="0"/>
              <w:jc w:val="left"/>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14:paraId="555D32FC" w14:textId="77777777" w:rsidR="00205DA8" w:rsidRPr="0061337F" w:rsidRDefault="00205DA8" w:rsidP="009F7955">
            <w:pPr>
              <w:widowControl/>
              <w:spacing w:line="240" w:lineRule="auto"/>
              <w:ind w:firstLine="0"/>
              <w:jc w:val="left"/>
              <w:rPr>
                <w:sz w:val="22"/>
                <w:szCs w:val="22"/>
              </w:rPr>
            </w:pPr>
          </w:p>
        </w:tc>
        <w:tc>
          <w:tcPr>
            <w:tcW w:w="2118" w:type="dxa"/>
            <w:tcBorders>
              <w:top w:val="single" w:sz="4" w:space="0" w:color="auto"/>
              <w:left w:val="nil"/>
              <w:bottom w:val="single" w:sz="4" w:space="0" w:color="auto"/>
              <w:right w:val="single" w:sz="4" w:space="0" w:color="auto"/>
            </w:tcBorders>
            <w:shd w:val="clear" w:color="000000" w:fill="DDEBF7"/>
            <w:vAlign w:val="center"/>
            <w:hideMark/>
          </w:tcPr>
          <w:p w14:paraId="7379CFB3"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30%</w:t>
            </w:r>
          </w:p>
        </w:tc>
        <w:tc>
          <w:tcPr>
            <w:tcW w:w="1851" w:type="dxa"/>
            <w:gridSpan w:val="2"/>
            <w:tcBorders>
              <w:top w:val="single" w:sz="4" w:space="0" w:color="auto"/>
              <w:left w:val="nil"/>
              <w:bottom w:val="single" w:sz="4" w:space="0" w:color="auto"/>
              <w:right w:val="single" w:sz="4" w:space="0" w:color="auto"/>
            </w:tcBorders>
            <w:shd w:val="clear" w:color="000000" w:fill="DDEBF7"/>
            <w:vAlign w:val="center"/>
            <w:hideMark/>
          </w:tcPr>
          <w:p w14:paraId="23220449"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30%</w:t>
            </w:r>
          </w:p>
        </w:tc>
        <w:tc>
          <w:tcPr>
            <w:tcW w:w="1984" w:type="dxa"/>
            <w:tcBorders>
              <w:top w:val="single" w:sz="4" w:space="0" w:color="auto"/>
              <w:left w:val="nil"/>
              <w:bottom w:val="single" w:sz="4" w:space="0" w:color="auto"/>
              <w:right w:val="single" w:sz="4" w:space="0" w:color="auto"/>
            </w:tcBorders>
            <w:shd w:val="clear" w:color="000000" w:fill="DDEBF7"/>
            <w:vAlign w:val="center"/>
            <w:hideMark/>
          </w:tcPr>
          <w:p w14:paraId="6B0B1A8A"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30%</w:t>
            </w:r>
          </w:p>
        </w:tc>
        <w:tc>
          <w:tcPr>
            <w:tcW w:w="1701" w:type="dxa"/>
            <w:tcBorders>
              <w:top w:val="single" w:sz="4" w:space="0" w:color="auto"/>
              <w:left w:val="nil"/>
              <w:bottom w:val="single" w:sz="4" w:space="0" w:color="auto"/>
              <w:right w:val="single" w:sz="4" w:space="0" w:color="auto"/>
            </w:tcBorders>
            <w:shd w:val="clear" w:color="000000" w:fill="DDEBF7"/>
            <w:vAlign w:val="center"/>
            <w:hideMark/>
          </w:tcPr>
          <w:p w14:paraId="24061EEA"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30%</w:t>
            </w:r>
          </w:p>
        </w:tc>
      </w:tr>
      <w:tr w:rsidR="00205DA8" w:rsidRPr="0061337F" w14:paraId="093101A4" w14:textId="77777777" w:rsidTr="009F7955">
        <w:trPr>
          <w:trHeight w:val="59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73927A" w14:textId="77777777" w:rsidR="00205DA8" w:rsidRPr="0061337F" w:rsidRDefault="00205DA8" w:rsidP="009F7955">
            <w:pPr>
              <w:widowControl/>
              <w:spacing w:line="240" w:lineRule="auto"/>
              <w:ind w:firstLine="0"/>
              <w:jc w:val="center"/>
              <w:rPr>
                <w:sz w:val="22"/>
                <w:szCs w:val="22"/>
              </w:rPr>
            </w:pPr>
            <w:r w:rsidRPr="0061337F">
              <w:rPr>
                <w:sz w:val="22"/>
                <w:szCs w:val="22"/>
              </w:rPr>
              <w:t>3</w:t>
            </w:r>
          </w:p>
        </w:tc>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14:paraId="43C7196D" w14:textId="77777777" w:rsidR="00205DA8" w:rsidRPr="0061337F" w:rsidRDefault="00205DA8" w:rsidP="009F7955">
            <w:pPr>
              <w:widowControl/>
              <w:spacing w:line="240" w:lineRule="auto"/>
              <w:ind w:firstLine="0"/>
              <w:rPr>
                <w:sz w:val="22"/>
                <w:szCs w:val="22"/>
              </w:rPr>
            </w:pPr>
            <w:r w:rsidRPr="0061337F">
              <w:rPr>
                <w:sz w:val="22"/>
                <w:szCs w:val="22"/>
              </w:rPr>
              <w:t>Выполнение планов корректирующих действий</w:t>
            </w:r>
          </w:p>
        </w:tc>
        <w:tc>
          <w:tcPr>
            <w:tcW w:w="184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82752E6"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10%</w:t>
            </w:r>
          </w:p>
        </w:tc>
        <w:tc>
          <w:tcPr>
            <w:tcW w:w="2118" w:type="dxa"/>
            <w:tcBorders>
              <w:top w:val="nil"/>
              <w:left w:val="nil"/>
              <w:bottom w:val="nil"/>
              <w:right w:val="single" w:sz="4" w:space="0" w:color="auto"/>
            </w:tcBorders>
            <w:shd w:val="clear" w:color="000000" w:fill="D0CECE"/>
            <w:hideMark/>
          </w:tcPr>
          <w:p w14:paraId="27A41567"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1851" w:type="dxa"/>
            <w:gridSpan w:val="2"/>
            <w:tcBorders>
              <w:top w:val="nil"/>
              <w:left w:val="nil"/>
              <w:bottom w:val="nil"/>
              <w:right w:val="single" w:sz="4" w:space="0" w:color="auto"/>
            </w:tcBorders>
            <w:shd w:val="clear" w:color="000000" w:fill="D0CECE"/>
            <w:hideMark/>
          </w:tcPr>
          <w:p w14:paraId="5CD5CDB5"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1984" w:type="dxa"/>
            <w:tcBorders>
              <w:top w:val="nil"/>
              <w:left w:val="nil"/>
              <w:bottom w:val="nil"/>
              <w:right w:val="single" w:sz="4" w:space="0" w:color="auto"/>
            </w:tcBorders>
            <w:shd w:val="clear" w:color="000000" w:fill="D0CECE"/>
            <w:hideMark/>
          </w:tcPr>
          <w:p w14:paraId="114188ED"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1701" w:type="dxa"/>
            <w:tcBorders>
              <w:top w:val="nil"/>
              <w:left w:val="nil"/>
              <w:bottom w:val="nil"/>
              <w:right w:val="single" w:sz="4" w:space="0" w:color="auto"/>
            </w:tcBorders>
            <w:shd w:val="clear" w:color="000000" w:fill="D0CECE"/>
            <w:hideMark/>
          </w:tcPr>
          <w:p w14:paraId="1A2E9C5B"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r>
      <w:tr w:rsidR="00205DA8" w:rsidRPr="0061337F" w14:paraId="40D6E2AA" w14:textId="77777777" w:rsidTr="009F7955">
        <w:trPr>
          <w:trHeight w:val="480"/>
        </w:trPr>
        <w:tc>
          <w:tcPr>
            <w:tcW w:w="993" w:type="dxa"/>
            <w:vMerge/>
            <w:tcBorders>
              <w:top w:val="nil"/>
              <w:left w:val="single" w:sz="4" w:space="0" w:color="auto"/>
              <w:bottom w:val="single" w:sz="4" w:space="0" w:color="000000"/>
              <w:right w:val="single" w:sz="4" w:space="0" w:color="auto"/>
            </w:tcBorders>
            <w:vAlign w:val="center"/>
            <w:hideMark/>
          </w:tcPr>
          <w:p w14:paraId="381894FE" w14:textId="77777777" w:rsidR="00205DA8" w:rsidRPr="0061337F" w:rsidRDefault="00205DA8" w:rsidP="009F7955">
            <w:pPr>
              <w:widowControl/>
              <w:spacing w:line="240" w:lineRule="auto"/>
              <w:ind w:firstLine="0"/>
              <w:jc w:val="left"/>
              <w:rPr>
                <w:sz w:val="22"/>
                <w:szCs w:val="22"/>
              </w:rPr>
            </w:pPr>
          </w:p>
        </w:tc>
        <w:tc>
          <w:tcPr>
            <w:tcW w:w="4394" w:type="dxa"/>
            <w:vMerge/>
            <w:tcBorders>
              <w:top w:val="nil"/>
              <w:left w:val="single" w:sz="4" w:space="0" w:color="auto"/>
              <w:bottom w:val="single" w:sz="4" w:space="0" w:color="000000"/>
              <w:right w:val="single" w:sz="4" w:space="0" w:color="auto"/>
            </w:tcBorders>
            <w:vAlign w:val="center"/>
            <w:hideMark/>
          </w:tcPr>
          <w:p w14:paraId="2218B8C1" w14:textId="77777777" w:rsidR="00205DA8" w:rsidRPr="0061337F" w:rsidRDefault="00205DA8" w:rsidP="009F7955">
            <w:pPr>
              <w:widowControl/>
              <w:spacing w:line="240" w:lineRule="auto"/>
              <w:ind w:firstLine="0"/>
              <w:jc w:val="left"/>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14:paraId="29748DD8" w14:textId="77777777" w:rsidR="00205DA8" w:rsidRPr="0061337F" w:rsidRDefault="00205DA8" w:rsidP="009F7955">
            <w:pPr>
              <w:widowControl/>
              <w:spacing w:line="240" w:lineRule="auto"/>
              <w:ind w:firstLine="0"/>
              <w:jc w:val="left"/>
              <w:rPr>
                <w:sz w:val="22"/>
                <w:szCs w:val="22"/>
              </w:rPr>
            </w:pPr>
          </w:p>
        </w:tc>
        <w:tc>
          <w:tcPr>
            <w:tcW w:w="2118" w:type="dxa"/>
            <w:tcBorders>
              <w:top w:val="single" w:sz="4" w:space="0" w:color="auto"/>
              <w:left w:val="nil"/>
              <w:bottom w:val="single" w:sz="4" w:space="0" w:color="auto"/>
              <w:right w:val="single" w:sz="4" w:space="0" w:color="auto"/>
            </w:tcBorders>
            <w:shd w:val="clear" w:color="000000" w:fill="DDEBF7"/>
            <w:vAlign w:val="center"/>
            <w:hideMark/>
          </w:tcPr>
          <w:p w14:paraId="7772671D"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10%</w:t>
            </w:r>
          </w:p>
        </w:tc>
        <w:tc>
          <w:tcPr>
            <w:tcW w:w="1851" w:type="dxa"/>
            <w:gridSpan w:val="2"/>
            <w:tcBorders>
              <w:top w:val="single" w:sz="4" w:space="0" w:color="auto"/>
              <w:left w:val="nil"/>
              <w:bottom w:val="single" w:sz="4" w:space="0" w:color="auto"/>
              <w:right w:val="single" w:sz="4" w:space="0" w:color="auto"/>
            </w:tcBorders>
            <w:shd w:val="clear" w:color="000000" w:fill="DDEBF7"/>
            <w:vAlign w:val="center"/>
            <w:hideMark/>
          </w:tcPr>
          <w:p w14:paraId="7AEAC6F5"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10%</w:t>
            </w:r>
          </w:p>
        </w:tc>
        <w:tc>
          <w:tcPr>
            <w:tcW w:w="1984" w:type="dxa"/>
            <w:tcBorders>
              <w:top w:val="single" w:sz="4" w:space="0" w:color="auto"/>
              <w:left w:val="nil"/>
              <w:bottom w:val="single" w:sz="4" w:space="0" w:color="auto"/>
              <w:right w:val="single" w:sz="4" w:space="0" w:color="auto"/>
            </w:tcBorders>
            <w:shd w:val="clear" w:color="000000" w:fill="DDEBF7"/>
            <w:vAlign w:val="center"/>
            <w:hideMark/>
          </w:tcPr>
          <w:p w14:paraId="1BDF95EC"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10%</w:t>
            </w:r>
          </w:p>
        </w:tc>
        <w:tc>
          <w:tcPr>
            <w:tcW w:w="1701" w:type="dxa"/>
            <w:tcBorders>
              <w:top w:val="single" w:sz="4" w:space="0" w:color="auto"/>
              <w:left w:val="nil"/>
              <w:bottom w:val="single" w:sz="4" w:space="0" w:color="auto"/>
              <w:right w:val="single" w:sz="4" w:space="0" w:color="auto"/>
            </w:tcBorders>
            <w:shd w:val="clear" w:color="000000" w:fill="DDEBF7"/>
            <w:vAlign w:val="center"/>
            <w:hideMark/>
          </w:tcPr>
          <w:p w14:paraId="6B874E61"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10%</w:t>
            </w:r>
          </w:p>
        </w:tc>
      </w:tr>
      <w:tr w:rsidR="00205DA8" w:rsidRPr="0061337F" w14:paraId="51A8F2A3" w14:textId="77777777" w:rsidTr="009F7955">
        <w:trPr>
          <w:trHeight w:val="281"/>
        </w:trPr>
        <w:tc>
          <w:tcPr>
            <w:tcW w:w="1488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25E51"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2.2 Общие показатели</w:t>
            </w:r>
          </w:p>
        </w:tc>
      </w:tr>
      <w:tr w:rsidR="00205DA8" w:rsidRPr="0061337F" w14:paraId="2F2BC9B2" w14:textId="77777777" w:rsidTr="009F7955">
        <w:trPr>
          <w:trHeight w:val="5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2D4E" w14:textId="77777777" w:rsidR="00205DA8" w:rsidRPr="0061337F" w:rsidRDefault="00205DA8" w:rsidP="009F7955">
            <w:pPr>
              <w:widowControl/>
              <w:spacing w:line="240" w:lineRule="auto"/>
              <w:ind w:firstLine="0"/>
              <w:jc w:val="center"/>
              <w:rPr>
                <w:sz w:val="22"/>
                <w:szCs w:val="22"/>
              </w:rPr>
            </w:pPr>
            <w:r>
              <w:rPr>
                <w:sz w:val="22"/>
                <w:szCs w:val="22"/>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3FE39" w14:textId="77777777" w:rsidR="00205DA8" w:rsidRPr="0061337F" w:rsidRDefault="00205DA8" w:rsidP="009F7955">
            <w:pPr>
              <w:widowControl/>
              <w:spacing w:line="240" w:lineRule="auto"/>
              <w:ind w:firstLine="0"/>
              <w:rPr>
                <w:sz w:val="22"/>
                <w:szCs w:val="22"/>
              </w:rPr>
            </w:pPr>
            <w:r w:rsidRPr="0061337F">
              <w:rPr>
                <w:sz w:val="22"/>
                <w:szCs w:val="22"/>
              </w:rPr>
              <w:t>Отсутствие замечаний к ведению договорной работы по направлению деятельности</w:t>
            </w:r>
          </w:p>
        </w:tc>
        <w:tc>
          <w:tcPr>
            <w:tcW w:w="1843" w:type="dxa"/>
            <w:tcBorders>
              <w:top w:val="single" w:sz="4" w:space="0" w:color="auto"/>
              <w:left w:val="single" w:sz="4" w:space="0" w:color="auto"/>
              <w:bottom w:val="single" w:sz="4" w:space="0" w:color="auto"/>
              <w:right w:val="single" w:sz="4" w:space="0" w:color="auto"/>
            </w:tcBorders>
            <w:shd w:val="clear" w:color="000000" w:fill="D0CECE"/>
            <w:hideMark/>
          </w:tcPr>
          <w:p w14:paraId="769CB854"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2118" w:type="dxa"/>
            <w:tcBorders>
              <w:top w:val="single" w:sz="4" w:space="0" w:color="auto"/>
              <w:left w:val="single" w:sz="4" w:space="0" w:color="auto"/>
              <w:bottom w:val="single" w:sz="4" w:space="0" w:color="auto"/>
              <w:right w:val="single" w:sz="4" w:space="0" w:color="auto"/>
            </w:tcBorders>
            <w:shd w:val="clear" w:color="000000" w:fill="D0CECE"/>
            <w:hideMark/>
          </w:tcPr>
          <w:p w14:paraId="755876BB"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CFECD3"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000000" w:fill="D0CECE"/>
            <w:hideMark/>
          </w:tcPr>
          <w:p w14:paraId="0CBD5577"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45E8A"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4C22675E" w14:textId="77777777" w:rsidTr="009F7955">
        <w:trPr>
          <w:trHeight w:val="10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58B47" w14:textId="77777777" w:rsidR="00205DA8" w:rsidRPr="0061337F" w:rsidRDefault="00205DA8" w:rsidP="009F7955">
            <w:pPr>
              <w:widowControl/>
              <w:spacing w:line="240" w:lineRule="auto"/>
              <w:ind w:firstLine="0"/>
              <w:jc w:val="center"/>
              <w:rPr>
                <w:sz w:val="22"/>
                <w:szCs w:val="22"/>
              </w:rPr>
            </w:pPr>
            <w:r>
              <w:rPr>
                <w:sz w:val="22"/>
                <w:szCs w:val="22"/>
              </w:rPr>
              <w:t>5</w:t>
            </w:r>
          </w:p>
        </w:tc>
        <w:tc>
          <w:tcPr>
            <w:tcW w:w="4394" w:type="dxa"/>
            <w:tcBorders>
              <w:top w:val="single" w:sz="4" w:space="0" w:color="auto"/>
              <w:left w:val="nil"/>
              <w:bottom w:val="nil"/>
              <w:right w:val="single" w:sz="4" w:space="0" w:color="auto"/>
            </w:tcBorders>
            <w:shd w:val="clear" w:color="auto" w:fill="auto"/>
            <w:vAlign w:val="center"/>
            <w:hideMark/>
          </w:tcPr>
          <w:p w14:paraId="2A1D05ED" w14:textId="77777777" w:rsidR="00205DA8" w:rsidRPr="0061337F" w:rsidRDefault="00205DA8" w:rsidP="009F7955">
            <w:pPr>
              <w:widowControl/>
              <w:spacing w:line="240" w:lineRule="auto"/>
              <w:ind w:firstLine="0"/>
              <w:rPr>
                <w:sz w:val="22"/>
                <w:szCs w:val="22"/>
              </w:rPr>
            </w:pPr>
            <w:r w:rsidRPr="0061337F">
              <w:rPr>
                <w:sz w:val="22"/>
                <w:szCs w:val="22"/>
              </w:rPr>
              <w:t>Соблюдение порядков и сроков, установленных локальными нормативными актами (поручениями, распоряжениями, указаниями)</w:t>
            </w:r>
            <w:r>
              <w:rPr>
                <w:sz w:val="22"/>
                <w:szCs w:val="22"/>
              </w:rPr>
              <w:t xml:space="preserve"> </w:t>
            </w:r>
            <w:r w:rsidRPr="0061337F">
              <w:rPr>
                <w:sz w:val="22"/>
                <w:szCs w:val="22"/>
              </w:rPr>
              <w:t>ПАО «Газпром» и Учреждения</w:t>
            </w:r>
          </w:p>
        </w:tc>
        <w:tc>
          <w:tcPr>
            <w:tcW w:w="1843" w:type="dxa"/>
            <w:tcBorders>
              <w:top w:val="single" w:sz="4" w:space="0" w:color="auto"/>
              <w:left w:val="nil"/>
              <w:bottom w:val="nil"/>
              <w:right w:val="single" w:sz="4" w:space="0" w:color="auto"/>
            </w:tcBorders>
            <w:shd w:val="clear" w:color="000000" w:fill="D0CECE"/>
            <w:hideMark/>
          </w:tcPr>
          <w:p w14:paraId="3679147D"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2118" w:type="dxa"/>
            <w:tcBorders>
              <w:top w:val="single" w:sz="4" w:space="0" w:color="auto"/>
              <w:left w:val="nil"/>
              <w:bottom w:val="nil"/>
              <w:right w:val="single" w:sz="4" w:space="0" w:color="auto"/>
            </w:tcBorders>
            <w:shd w:val="clear" w:color="000000" w:fill="D0CECE"/>
            <w:hideMark/>
          </w:tcPr>
          <w:p w14:paraId="5E13CC83"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14:paraId="389993E8"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84" w:type="dxa"/>
            <w:tcBorders>
              <w:top w:val="single" w:sz="4" w:space="0" w:color="auto"/>
              <w:left w:val="nil"/>
              <w:bottom w:val="nil"/>
              <w:right w:val="single" w:sz="4" w:space="0" w:color="auto"/>
            </w:tcBorders>
            <w:shd w:val="clear" w:color="000000" w:fill="D0CECE"/>
            <w:hideMark/>
          </w:tcPr>
          <w:p w14:paraId="76CC0EB5"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5D3762"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4D679341" w14:textId="77777777" w:rsidTr="009F7955">
        <w:trPr>
          <w:trHeight w:val="315"/>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466E6" w14:textId="77777777" w:rsidR="00205DA8" w:rsidRPr="0061337F" w:rsidRDefault="00205DA8" w:rsidP="009F7955">
            <w:pPr>
              <w:widowControl/>
              <w:spacing w:line="240" w:lineRule="auto"/>
              <w:ind w:firstLine="0"/>
              <w:jc w:val="left"/>
              <w:rPr>
                <w:b/>
                <w:bCs/>
                <w:sz w:val="22"/>
                <w:szCs w:val="22"/>
              </w:rPr>
            </w:pPr>
            <w:r w:rsidRPr="0061337F">
              <w:rPr>
                <w:b/>
                <w:bCs/>
                <w:sz w:val="22"/>
                <w:szCs w:val="22"/>
              </w:rPr>
              <w:lastRenderedPageBreak/>
              <w:t xml:space="preserve">ИТОГО показателей, </w:t>
            </w:r>
            <w:r w:rsidRPr="0061337F">
              <w:rPr>
                <w:sz w:val="22"/>
                <w:szCs w:val="22"/>
              </w:rPr>
              <w:t>из них</w:t>
            </w:r>
          </w:p>
        </w:tc>
        <w:tc>
          <w:tcPr>
            <w:tcW w:w="1843" w:type="dxa"/>
            <w:tcBorders>
              <w:top w:val="single" w:sz="4" w:space="0" w:color="auto"/>
              <w:left w:val="nil"/>
              <w:bottom w:val="single" w:sz="4" w:space="0" w:color="auto"/>
              <w:right w:val="nil"/>
            </w:tcBorders>
            <w:shd w:val="clear" w:color="auto" w:fill="auto"/>
            <w:noWrap/>
            <w:vAlign w:val="center"/>
            <w:hideMark/>
          </w:tcPr>
          <w:p w14:paraId="7B4C7904" w14:textId="77777777" w:rsidR="00205DA8" w:rsidRPr="0061337F" w:rsidRDefault="00205DA8" w:rsidP="009F7955">
            <w:pPr>
              <w:widowControl/>
              <w:spacing w:line="240" w:lineRule="auto"/>
              <w:ind w:firstLine="0"/>
              <w:jc w:val="center"/>
              <w:rPr>
                <w:b/>
                <w:bCs/>
                <w:sz w:val="22"/>
                <w:szCs w:val="22"/>
              </w:rPr>
            </w:pPr>
            <w:r>
              <w:rPr>
                <w:b/>
                <w:bCs/>
                <w:sz w:val="22"/>
                <w:szCs w:val="22"/>
              </w:rPr>
              <w:t>5</w:t>
            </w:r>
          </w:p>
        </w:tc>
        <w:tc>
          <w:tcPr>
            <w:tcW w:w="2118" w:type="dxa"/>
            <w:tcBorders>
              <w:top w:val="single" w:sz="4" w:space="0" w:color="auto"/>
              <w:left w:val="single" w:sz="4" w:space="0" w:color="auto"/>
              <w:bottom w:val="single" w:sz="4" w:space="0" w:color="auto"/>
              <w:right w:val="nil"/>
            </w:tcBorders>
            <w:shd w:val="clear" w:color="auto" w:fill="auto"/>
            <w:noWrap/>
            <w:vAlign w:val="center"/>
            <w:hideMark/>
          </w:tcPr>
          <w:p w14:paraId="3FCB8B22"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6</w:t>
            </w:r>
          </w:p>
        </w:tc>
        <w:tc>
          <w:tcPr>
            <w:tcW w:w="1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A57AC7"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4</w:t>
            </w:r>
          </w:p>
        </w:tc>
        <w:tc>
          <w:tcPr>
            <w:tcW w:w="1984" w:type="dxa"/>
            <w:tcBorders>
              <w:top w:val="single" w:sz="4" w:space="0" w:color="auto"/>
              <w:left w:val="nil"/>
              <w:bottom w:val="single" w:sz="4" w:space="0" w:color="auto"/>
              <w:right w:val="nil"/>
            </w:tcBorders>
            <w:shd w:val="clear" w:color="auto" w:fill="auto"/>
            <w:noWrap/>
            <w:vAlign w:val="center"/>
            <w:hideMark/>
          </w:tcPr>
          <w:p w14:paraId="2D6425EC"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60F8B80"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4</w:t>
            </w:r>
          </w:p>
        </w:tc>
      </w:tr>
      <w:tr w:rsidR="00205DA8" w:rsidRPr="0061337F" w14:paraId="559807A0" w14:textId="77777777" w:rsidTr="009F7955">
        <w:trPr>
          <w:trHeight w:val="315"/>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8F1DE" w14:textId="77777777" w:rsidR="00205DA8" w:rsidRPr="0061337F" w:rsidRDefault="00205DA8" w:rsidP="009F7955">
            <w:pPr>
              <w:widowControl/>
              <w:spacing w:line="240" w:lineRule="auto"/>
              <w:ind w:firstLine="0"/>
              <w:jc w:val="left"/>
              <w:rPr>
                <w:sz w:val="22"/>
                <w:szCs w:val="22"/>
              </w:rPr>
            </w:pPr>
            <w:r w:rsidRPr="0061337F">
              <w:rPr>
                <w:sz w:val="22"/>
                <w:szCs w:val="22"/>
              </w:rPr>
              <w:t>по соблюдению финансовой дисциплины</w:t>
            </w:r>
          </w:p>
        </w:tc>
        <w:tc>
          <w:tcPr>
            <w:tcW w:w="1843" w:type="dxa"/>
            <w:tcBorders>
              <w:top w:val="nil"/>
              <w:left w:val="nil"/>
              <w:bottom w:val="single" w:sz="4" w:space="0" w:color="auto"/>
              <w:right w:val="nil"/>
            </w:tcBorders>
            <w:shd w:val="clear" w:color="auto" w:fill="auto"/>
            <w:noWrap/>
            <w:vAlign w:val="center"/>
            <w:hideMark/>
          </w:tcPr>
          <w:p w14:paraId="35B38F8A"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c>
          <w:tcPr>
            <w:tcW w:w="2118" w:type="dxa"/>
            <w:tcBorders>
              <w:top w:val="nil"/>
              <w:left w:val="single" w:sz="4" w:space="0" w:color="auto"/>
              <w:bottom w:val="single" w:sz="4" w:space="0" w:color="auto"/>
              <w:right w:val="nil"/>
            </w:tcBorders>
            <w:shd w:val="clear" w:color="auto" w:fill="auto"/>
            <w:noWrap/>
            <w:vAlign w:val="center"/>
            <w:hideMark/>
          </w:tcPr>
          <w:p w14:paraId="44967C52"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c>
          <w:tcPr>
            <w:tcW w:w="1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2C31CD"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c>
          <w:tcPr>
            <w:tcW w:w="1984" w:type="dxa"/>
            <w:tcBorders>
              <w:top w:val="nil"/>
              <w:left w:val="nil"/>
              <w:bottom w:val="single" w:sz="4" w:space="0" w:color="auto"/>
              <w:right w:val="nil"/>
            </w:tcBorders>
            <w:shd w:val="clear" w:color="auto" w:fill="auto"/>
            <w:noWrap/>
            <w:vAlign w:val="center"/>
            <w:hideMark/>
          </w:tcPr>
          <w:p w14:paraId="267F6169"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FC8CE1C"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r>
      <w:tr w:rsidR="00205DA8" w:rsidRPr="0061337F" w14:paraId="43034FFC" w14:textId="77777777" w:rsidTr="009F7955">
        <w:trPr>
          <w:trHeight w:val="315"/>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95DEA" w14:textId="77777777" w:rsidR="00205DA8" w:rsidRPr="0061337F" w:rsidRDefault="00205DA8" w:rsidP="009F7955">
            <w:pPr>
              <w:widowControl/>
              <w:spacing w:line="240" w:lineRule="auto"/>
              <w:ind w:firstLine="0"/>
              <w:jc w:val="left"/>
              <w:rPr>
                <w:sz w:val="22"/>
                <w:szCs w:val="22"/>
              </w:rPr>
            </w:pPr>
            <w:r w:rsidRPr="0061337F">
              <w:rPr>
                <w:sz w:val="22"/>
                <w:szCs w:val="22"/>
              </w:rPr>
              <w:t>по выполнению планов работ</w:t>
            </w:r>
          </w:p>
        </w:tc>
        <w:tc>
          <w:tcPr>
            <w:tcW w:w="1843" w:type="dxa"/>
            <w:tcBorders>
              <w:top w:val="nil"/>
              <w:left w:val="nil"/>
              <w:bottom w:val="single" w:sz="4" w:space="0" w:color="auto"/>
              <w:right w:val="nil"/>
            </w:tcBorders>
            <w:shd w:val="clear" w:color="auto" w:fill="auto"/>
            <w:noWrap/>
            <w:vAlign w:val="center"/>
            <w:hideMark/>
          </w:tcPr>
          <w:p w14:paraId="1944BD37" w14:textId="77777777" w:rsidR="00205DA8" w:rsidRPr="0061337F" w:rsidRDefault="00205DA8" w:rsidP="009F7955">
            <w:pPr>
              <w:widowControl/>
              <w:spacing w:line="240" w:lineRule="auto"/>
              <w:ind w:firstLine="0"/>
              <w:jc w:val="center"/>
              <w:rPr>
                <w:sz w:val="22"/>
                <w:szCs w:val="22"/>
              </w:rPr>
            </w:pPr>
            <w:r>
              <w:rPr>
                <w:sz w:val="22"/>
                <w:szCs w:val="22"/>
              </w:rPr>
              <w:t>3</w:t>
            </w:r>
          </w:p>
        </w:tc>
        <w:tc>
          <w:tcPr>
            <w:tcW w:w="2118" w:type="dxa"/>
            <w:tcBorders>
              <w:top w:val="nil"/>
              <w:left w:val="single" w:sz="4" w:space="0" w:color="auto"/>
              <w:bottom w:val="single" w:sz="4" w:space="0" w:color="auto"/>
              <w:right w:val="nil"/>
            </w:tcBorders>
            <w:shd w:val="clear" w:color="auto" w:fill="auto"/>
            <w:noWrap/>
            <w:vAlign w:val="center"/>
            <w:hideMark/>
          </w:tcPr>
          <w:p w14:paraId="7D1BAD56" w14:textId="77777777" w:rsidR="00205DA8" w:rsidRPr="0061337F" w:rsidRDefault="00205DA8" w:rsidP="009F7955">
            <w:pPr>
              <w:widowControl/>
              <w:spacing w:line="240" w:lineRule="auto"/>
              <w:ind w:firstLine="0"/>
              <w:jc w:val="center"/>
              <w:rPr>
                <w:sz w:val="22"/>
                <w:szCs w:val="22"/>
              </w:rPr>
            </w:pPr>
            <w:r w:rsidRPr="0061337F">
              <w:rPr>
                <w:sz w:val="22"/>
                <w:szCs w:val="22"/>
              </w:rPr>
              <w:t>4</w:t>
            </w:r>
          </w:p>
        </w:tc>
        <w:tc>
          <w:tcPr>
            <w:tcW w:w="1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D5AB96" w14:textId="77777777" w:rsidR="00205DA8" w:rsidRPr="0061337F" w:rsidRDefault="00205DA8" w:rsidP="009F7955">
            <w:pPr>
              <w:widowControl/>
              <w:spacing w:line="240" w:lineRule="auto"/>
              <w:ind w:firstLine="0"/>
              <w:jc w:val="center"/>
              <w:rPr>
                <w:sz w:val="22"/>
                <w:szCs w:val="22"/>
              </w:rPr>
            </w:pPr>
            <w:r w:rsidRPr="0061337F">
              <w:rPr>
                <w:sz w:val="22"/>
                <w:szCs w:val="22"/>
              </w:rPr>
              <w:t>4</w:t>
            </w:r>
          </w:p>
        </w:tc>
        <w:tc>
          <w:tcPr>
            <w:tcW w:w="1984" w:type="dxa"/>
            <w:tcBorders>
              <w:top w:val="nil"/>
              <w:left w:val="nil"/>
              <w:bottom w:val="single" w:sz="4" w:space="0" w:color="auto"/>
              <w:right w:val="nil"/>
            </w:tcBorders>
            <w:shd w:val="clear" w:color="auto" w:fill="auto"/>
            <w:noWrap/>
            <w:vAlign w:val="center"/>
            <w:hideMark/>
          </w:tcPr>
          <w:p w14:paraId="05247057" w14:textId="77777777" w:rsidR="00205DA8" w:rsidRPr="0061337F" w:rsidRDefault="00205DA8" w:rsidP="009F7955">
            <w:pPr>
              <w:widowControl/>
              <w:spacing w:line="240" w:lineRule="auto"/>
              <w:ind w:firstLine="0"/>
              <w:jc w:val="center"/>
              <w:rPr>
                <w:sz w:val="22"/>
                <w:szCs w:val="22"/>
              </w:rPr>
            </w:pPr>
            <w:r w:rsidRPr="0061337F">
              <w:rPr>
                <w:sz w:val="22"/>
                <w:szCs w:val="22"/>
              </w:rPr>
              <w:t>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1F65AB9" w14:textId="77777777" w:rsidR="00205DA8" w:rsidRPr="0061337F" w:rsidRDefault="00205DA8" w:rsidP="009F7955">
            <w:pPr>
              <w:widowControl/>
              <w:spacing w:line="240" w:lineRule="auto"/>
              <w:ind w:firstLine="0"/>
              <w:jc w:val="center"/>
              <w:rPr>
                <w:sz w:val="22"/>
                <w:szCs w:val="22"/>
              </w:rPr>
            </w:pPr>
            <w:r w:rsidRPr="0061337F">
              <w:rPr>
                <w:sz w:val="22"/>
                <w:szCs w:val="22"/>
              </w:rPr>
              <w:t>4</w:t>
            </w:r>
          </w:p>
        </w:tc>
      </w:tr>
      <w:tr w:rsidR="00205DA8" w:rsidRPr="0061337F" w14:paraId="424EEFB0" w14:textId="77777777" w:rsidTr="009F7955">
        <w:trPr>
          <w:trHeight w:val="315"/>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05C26" w14:textId="77777777" w:rsidR="00205DA8" w:rsidRPr="0061337F" w:rsidRDefault="00205DA8" w:rsidP="009F7955">
            <w:pPr>
              <w:widowControl/>
              <w:spacing w:line="240" w:lineRule="auto"/>
              <w:ind w:firstLine="0"/>
              <w:jc w:val="left"/>
              <w:rPr>
                <w:sz w:val="22"/>
                <w:szCs w:val="22"/>
              </w:rPr>
            </w:pPr>
            <w:r w:rsidRPr="0061337F">
              <w:rPr>
                <w:sz w:val="22"/>
                <w:szCs w:val="22"/>
              </w:rPr>
              <w:t>по общим показателям</w:t>
            </w:r>
          </w:p>
        </w:tc>
        <w:tc>
          <w:tcPr>
            <w:tcW w:w="1843" w:type="dxa"/>
            <w:tcBorders>
              <w:top w:val="nil"/>
              <w:left w:val="nil"/>
              <w:bottom w:val="single" w:sz="4" w:space="0" w:color="auto"/>
              <w:right w:val="nil"/>
            </w:tcBorders>
            <w:shd w:val="clear" w:color="auto" w:fill="auto"/>
            <w:noWrap/>
            <w:vAlign w:val="center"/>
            <w:hideMark/>
          </w:tcPr>
          <w:p w14:paraId="017C0356"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2118" w:type="dxa"/>
            <w:tcBorders>
              <w:top w:val="nil"/>
              <w:left w:val="single" w:sz="4" w:space="0" w:color="auto"/>
              <w:bottom w:val="single" w:sz="4" w:space="0" w:color="auto"/>
              <w:right w:val="nil"/>
            </w:tcBorders>
            <w:shd w:val="clear" w:color="auto" w:fill="auto"/>
            <w:noWrap/>
            <w:vAlign w:val="center"/>
            <w:hideMark/>
          </w:tcPr>
          <w:p w14:paraId="0D98B284"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1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05353E"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c>
          <w:tcPr>
            <w:tcW w:w="1984" w:type="dxa"/>
            <w:tcBorders>
              <w:top w:val="nil"/>
              <w:left w:val="nil"/>
              <w:bottom w:val="single" w:sz="4" w:space="0" w:color="auto"/>
              <w:right w:val="nil"/>
            </w:tcBorders>
            <w:shd w:val="clear" w:color="auto" w:fill="auto"/>
            <w:noWrap/>
            <w:vAlign w:val="center"/>
            <w:hideMark/>
          </w:tcPr>
          <w:p w14:paraId="00D84EDA"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555A95C"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r>
      <w:tr w:rsidR="00205DA8" w:rsidRPr="0061337F" w14:paraId="4B792433" w14:textId="77777777" w:rsidTr="009F7955">
        <w:trPr>
          <w:trHeight w:val="315"/>
        </w:trPr>
        <w:tc>
          <w:tcPr>
            <w:tcW w:w="993" w:type="dxa"/>
            <w:tcBorders>
              <w:top w:val="nil"/>
              <w:left w:val="nil"/>
              <w:bottom w:val="nil"/>
              <w:right w:val="nil"/>
            </w:tcBorders>
            <w:shd w:val="clear" w:color="auto" w:fill="auto"/>
            <w:noWrap/>
            <w:vAlign w:val="center"/>
            <w:hideMark/>
          </w:tcPr>
          <w:p w14:paraId="694DF9ED" w14:textId="77777777" w:rsidR="00205DA8" w:rsidRPr="0061337F" w:rsidRDefault="00205DA8" w:rsidP="009F7955">
            <w:pPr>
              <w:widowControl/>
              <w:spacing w:line="240" w:lineRule="auto"/>
              <w:ind w:firstLine="0"/>
              <w:jc w:val="left"/>
              <w:rPr>
                <w:sz w:val="22"/>
                <w:szCs w:val="22"/>
              </w:rPr>
            </w:pPr>
          </w:p>
        </w:tc>
        <w:tc>
          <w:tcPr>
            <w:tcW w:w="4394" w:type="dxa"/>
            <w:tcBorders>
              <w:top w:val="nil"/>
              <w:left w:val="nil"/>
              <w:bottom w:val="nil"/>
              <w:right w:val="nil"/>
            </w:tcBorders>
            <w:shd w:val="clear" w:color="auto" w:fill="auto"/>
            <w:noWrap/>
            <w:vAlign w:val="center"/>
            <w:hideMark/>
          </w:tcPr>
          <w:p w14:paraId="6F79E285" w14:textId="77777777" w:rsidR="00205DA8" w:rsidRPr="0061337F" w:rsidRDefault="00205DA8" w:rsidP="009F7955">
            <w:pPr>
              <w:widowControl/>
              <w:spacing w:line="240" w:lineRule="auto"/>
              <w:ind w:firstLine="0"/>
              <w:jc w:val="center"/>
              <w:rPr>
                <w:sz w:val="22"/>
                <w:szCs w:val="22"/>
              </w:rPr>
            </w:pPr>
          </w:p>
        </w:tc>
        <w:tc>
          <w:tcPr>
            <w:tcW w:w="1843" w:type="dxa"/>
            <w:tcBorders>
              <w:top w:val="nil"/>
              <w:left w:val="nil"/>
              <w:bottom w:val="nil"/>
              <w:right w:val="nil"/>
            </w:tcBorders>
            <w:shd w:val="clear" w:color="auto" w:fill="auto"/>
            <w:noWrap/>
            <w:vAlign w:val="bottom"/>
            <w:hideMark/>
          </w:tcPr>
          <w:p w14:paraId="31F3F7F6" w14:textId="77777777" w:rsidR="00205DA8" w:rsidRPr="0061337F" w:rsidRDefault="00205DA8" w:rsidP="009F7955">
            <w:pPr>
              <w:widowControl/>
              <w:spacing w:line="240" w:lineRule="auto"/>
              <w:ind w:firstLine="0"/>
              <w:jc w:val="center"/>
              <w:rPr>
                <w:sz w:val="22"/>
                <w:szCs w:val="22"/>
              </w:rPr>
            </w:pPr>
          </w:p>
        </w:tc>
        <w:tc>
          <w:tcPr>
            <w:tcW w:w="2138" w:type="dxa"/>
            <w:gridSpan w:val="2"/>
            <w:tcBorders>
              <w:top w:val="nil"/>
              <w:left w:val="nil"/>
              <w:bottom w:val="nil"/>
              <w:right w:val="nil"/>
            </w:tcBorders>
            <w:shd w:val="clear" w:color="auto" w:fill="auto"/>
            <w:noWrap/>
            <w:vAlign w:val="center"/>
            <w:hideMark/>
          </w:tcPr>
          <w:p w14:paraId="777C64B7" w14:textId="77777777" w:rsidR="00205DA8" w:rsidRPr="0061337F" w:rsidRDefault="00205DA8" w:rsidP="009F7955">
            <w:pPr>
              <w:widowControl/>
              <w:spacing w:line="240" w:lineRule="auto"/>
              <w:ind w:firstLine="0"/>
              <w:jc w:val="right"/>
              <w:rPr>
                <w:sz w:val="22"/>
                <w:szCs w:val="22"/>
              </w:rPr>
            </w:pPr>
          </w:p>
        </w:tc>
        <w:tc>
          <w:tcPr>
            <w:tcW w:w="1831" w:type="dxa"/>
            <w:tcBorders>
              <w:top w:val="nil"/>
              <w:left w:val="nil"/>
              <w:bottom w:val="nil"/>
              <w:right w:val="nil"/>
            </w:tcBorders>
            <w:shd w:val="clear" w:color="auto" w:fill="auto"/>
            <w:noWrap/>
            <w:vAlign w:val="center"/>
            <w:hideMark/>
          </w:tcPr>
          <w:p w14:paraId="7A30C434" w14:textId="77777777" w:rsidR="00205DA8" w:rsidRPr="0061337F" w:rsidRDefault="00205DA8" w:rsidP="009F7955">
            <w:pPr>
              <w:widowControl/>
              <w:spacing w:line="240" w:lineRule="auto"/>
              <w:ind w:firstLine="0"/>
              <w:jc w:val="center"/>
              <w:rPr>
                <w:sz w:val="22"/>
                <w:szCs w:val="22"/>
              </w:rPr>
            </w:pPr>
          </w:p>
        </w:tc>
        <w:tc>
          <w:tcPr>
            <w:tcW w:w="1984" w:type="dxa"/>
            <w:tcBorders>
              <w:top w:val="nil"/>
              <w:left w:val="nil"/>
              <w:bottom w:val="nil"/>
              <w:right w:val="nil"/>
            </w:tcBorders>
            <w:shd w:val="clear" w:color="auto" w:fill="auto"/>
            <w:noWrap/>
            <w:vAlign w:val="center"/>
            <w:hideMark/>
          </w:tcPr>
          <w:p w14:paraId="3BE3E551" w14:textId="77777777" w:rsidR="00205DA8" w:rsidRPr="0061337F" w:rsidRDefault="00205DA8" w:rsidP="009F7955">
            <w:pPr>
              <w:widowControl/>
              <w:spacing w:line="240" w:lineRule="auto"/>
              <w:ind w:firstLine="0"/>
              <w:jc w:val="center"/>
              <w:rPr>
                <w:sz w:val="22"/>
                <w:szCs w:val="22"/>
              </w:rPr>
            </w:pPr>
          </w:p>
        </w:tc>
        <w:tc>
          <w:tcPr>
            <w:tcW w:w="1701" w:type="dxa"/>
            <w:tcBorders>
              <w:top w:val="nil"/>
              <w:left w:val="nil"/>
              <w:bottom w:val="nil"/>
              <w:right w:val="nil"/>
            </w:tcBorders>
            <w:shd w:val="clear" w:color="auto" w:fill="auto"/>
            <w:noWrap/>
            <w:vAlign w:val="bottom"/>
          </w:tcPr>
          <w:p w14:paraId="30E139F4" w14:textId="77777777" w:rsidR="00205DA8" w:rsidRPr="0061337F" w:rsidRDefault="00205DA8" w:rsidP="009F7955">
            <w:pPr>
              <w:widowControl/>
              <w:spacing w:line="240" w:lineRule="auto"/>
              <w:ind w:firstLine="0"/>
              <w:jc w:val="right"/>
              <w:rPr>
                <w:sz w:val="22"/>
                <w:szCs w:val="22"/>
              </w:rPr>
            </w:pPr>
          </w:p>
        </w:tc>
      </w:tr>
    </w:tbl>
    <w:p w14:paraId="016E9B36" w14:textId="77777777" w:rsidR="00205DA8" w:rsidRPr="0061337F" w:rsidRDefault="00205DA8" w:rsidP="00205DA8">
      <w:pPr>
        <w:widowControl/>
        <w:spacing w:line="240" w:lineRule="auto"/>
        <w:ind w:firstLine="0"/>
        <w:jc w:val="center"/>
        <w:rPr>
          <w:b/>
          <w:bCs/>
          <w:sz w:val="22"/>
          <w:szCs w:val="22"/>
        </w:rPr>
        <w:sectPr w:rsidR="00205DA8" w:rsidRPr="0061337F" w:rsidSect="009F7955">
          <w:pgSz w:w="16838" w:h="11906" w:orient="landscape"/>
          <w:pgMar w:top="1134" w:right="851" w:bottom="1134" w:left="1418" w:header="709" w:footer="709" w:gutter="0"/>
          <w:cols w:space="708"/>
          <w:docGrid w:linePitch="381"/>
        </w:sectPr>
      </w:pPr>
    </w:p>
    <w:tbl>
      <w:tblPr>
        <w:tblW w:w="14742" w:type="dxa"/>
        <w:tblLook w:val="04A0" w:firstRow="1" w:lastRow="0" w:firstColumn="1" w:lastColumn="0" w:noHBand="0" w:noVBand="1"/>
      </w:tblPr>
      <w:tblGrid>
        <w:gridCol w:w="1180"/>
        <w:gridCol w:w="2222"/>
        <w:gridCol w:w="1911"/>
        <w:gridCol w:w="1930"/>
        <w:gridCol w:w="1994"/>
        <w:gridCol w:w="2180"/>
        <w:gridCol w:w="3325"/>
      </w:tblGrid>
      <w:tr w:rsidR="00205DA8" w:rsidRPr="00520A39" w14:paraId="764BADC6" w14:textId="77777777" w:rsidTr="009F7955">
        <w:trPr>
          <w:trHeight w:val="407"/>
        </w:trPr>
        <w:tc>
          <w:tcPr>
            <w:tcW w:w="14742" w:type="dxa"/>
            <w:gridSpan w:val="7"/>
            <w:shd w:val="clear" w:color="auto" w:fill="auto"/>
            <w:vAlign w:val="bottom"/>
            <w:hideMark/>
          </w:tcPr>
          <w:p w14:paraId="0B452290" w14:textId="77777777" w:rsidR="00205DA8" w:rsidRPr="007D5BBA" w:rsidRDefault="00205DA8" w:rsidP="009F7955">
            <w:pPr>
              <w:pStyle w:val="2"/>
              <w:jc w:val="right"/>
              <w:rPr>
                <w:color w:val="0070C0"/>
              </w:rPr>
            </w:pPr>
            <w:bookmarkStart w:id="626" w:name="_Toc30075158"/>
            <w:bookmarkStart w:id="627" w:name="_Toc90908232"/>
            <w:r w:rsidRPr="00F56D22">
              <w:rPr>
                <w:i/>
              </w:rPr>
              <w:lastRenderedPageBreak/>
              <w:t>Приложение 8.1.</w:t>
            </w:r>
            <w:bookmarkEnd w:id="626"/>
            <w:r w:rsidRPr="00F56D22">
              <w:rPr>
                <w:i/>
              </w:rPr>
              <w:t>4</w:t>
            </w:r>
            <w:bookmarkEnd w:id="627"/>
          </w:p>
        </w:tc>
      </w:tr>
      <w:tr w:rsidR="00205DA8" w:rsidRPr="0061337F" w14:paraId="465791B9" w14:textId="77777777" w:rsidTr="009F7955">
        <w:trPr>
          <w:trHeight w:val="172"/>
        </w:trPr>
        <w:tc>
          <w:tcPr>
            <w:tcW w:w="14742" w:type="dxa"/>
            <w:gridSpan w:val="7"/>
            <w:shd w:val="clear" w:color="auto" w:fill="auto"/>
            <w:vAlign w:val="center"/>
          </w:tcPr>
          <w:p w14:paraId="231A212B" w14:textId="2F95995B" w:rsidR="00205DA8" w:rsidRPr="00291D5E" w:rsidRDefault="00205DA8" w:rsidP="009F7955">
            <w:pPr>
              <w:pStyle w:val="2"/>
            </w:pPr>
            <w:bookmarkStart w:id="628" w:name="_Toc30075159"/>
            <w:bookmarkStart w:id="629" w:name="_Toc90908233"/>
            <w:r w:rsidRPr="00291D5E">
              <w:t>МАТРИЦА ЦЕЛЕЙ (ПОКАЗАТЕЛЕЙ)</w:t>
            </w:r>
            <w:bookmarkStart w:id="630" w:name="_Toc30075160"/>
            <w:bookmarkEnd w:id="628"/>
            <w:r w:rsidR="008678F2">
              <w:t xml:space="preserve"> </w:t>
            </w:r>
            <w:r w:rsidR="008678F2">
              <w:br/>
            </w:r>
            <w:r w:rsidRPr="00291D5E">
              <w:t>Производственно-технического отдела (ПТО)</w:t>
            </w:r>
            <w:bookmarkEnd w:id="629"/>
            <w:bookmarkEnd w:id="630"/>
          </w:p>
          <w:p w14:paraId="3C774324" w14:textId="77777777" w:rsidR="00205DA8" w:rsidRPr="00291D5E" w:rsidRDefault="00205DA8" w:rsidP="009F7955">
            <w:pPr>
              <w:widowControl/>
              <w:spacing w:line="240" w:lineRule="auto"/>
              <w:ind w:firstLine="0"/>
              <w:jc w:val="center"/>
              <w:rPr>
                <w:b/>
                <w:sz w:val="22"/>
                <w:szCs w:val="22"/>
              </w:rPr>
            </w:pPr>
          </w:p>
        </w:tc>
      </w:tr>
      <w:tr w:rsidR="00205DA8" w:rsidRPr="0061337F" w14:paraId="7F0235D5" w14:textId="77777777" w:rsidTr="009F7955">
        <w:trPr>
          <w:trHeight w:val="191"/>
        </w:trPr>
        <w:tc>
          <w:tcPr>
            <w:tcW w:w="118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87E3149"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3562" w:type="dxa"/>
            <w:gridSpan w:val="6"/>
            <w:tcBorders>
              <w:left w:val="single" w:sz="4" w:space="0" w:color="auto"/>
            </w:tcBorders>
            <w:shd w:val="clear" w:color="auto" w:fill="auto"/>
            <w:vAlign w:val="center"/>
            <w:hideMark/>
          </w:tcPr>
          <w:p w14:paraId="0C359783" w14:textId="77777777" w:rsidR="00205DA8" w:rsidRPr="0061337F" w:rsidRDefault="00205DA8" w:rsidP="009F7955">
            <w:pPr>
              <w:widowControl/>
              <w:spacing w:line="240" w:lineRule="auto"/>
              <w:ind w:firstLine="0"/>
              <w:jc w:val="left"/>
              <w:rPr>
                <w:sz w:val="22"/>
                <w:szCs w:val="22"/>
              </w:rPr>
            </w:pPr>
            <w:r w:rsidRPr="0061337F">
              <w:rPr>
                <w:b/>
                <w:bCs/>
                <w:sz w:val="22"/>
                <w:szCs w:val="22"/>
              </w:rPr>
              <w:t>Показатель при определении размера вознаграждения по итогам работы за год</w:t>
            </w:r>
            <w:r w:rsidRPr="0061337F">
              <w:rPr>
                <w:sz w:val="22"/>
                <w:szCs w:val="22"/>
              </w:rPr>
              <w:t xml:space="preserve"> (учет показателей осуществляется ежегодно).</w:t>
            </w:r>
          </w:p>
        </w:tc>
      </w:tr>
      <w:tr w:rsidR="00205DA8" w:rsidRPr="0061337F" w14:paraId="3E3485FB" w14:textId="77777777" w:rsidTr="009F7955">
        <w:trPr>
          <w:trHeight w:val="108"/>
        </w:trPr>
        <w:tc>
          <w:tcPr>
            <w:tcW w:w="1180" w:type="dxa"/>
            <w:tcBorders>
              <w:top w:val="single" w:sz="4" w:space="0" w:color="auto"/>
              <w:bottom w:val="single" w:sz="4" w:space="0" w:color="auto"/>
            </w:tcBorders>
            <w:shd w:val="clear" w:color="auto" w:fill="auto"/>
            <w:noWrap/>
            <w:vAlign w:val="center"/>
            <w:hideMark/>
          </w:tcPr>
          <w:p w14:paraId="12D823E5" w14:textId="77777777" w:rsidR="00205DA8" w:rsidRPr="0061337F" w:rsidRDefault="00205DA8" w:rsidP="009F7955">
            <w:pPr>
              <w:widowControl/>
              <w:spacing w:line="240" w:lineRule="auto"/>
              <w:ind w:firstLine="0"/>
              <w:jc w:val="center"/>
              <w:rPr>
                <w:sz w:val="22"/>
                <w:szCs w:val="22"/>
              </w:rPr>
            </w:pPr>
          </w:p>
        </w:tc>
        <w:tc>
          <w:tcPr>
            <w:tcW w:w="2222" w:type="dxa"/>
            <w:shd w:val="clear" w:color="auto" w:fill="auto"/>
            <w:noWrap/>
            <w:vAlign w:val="center"/>
            <w:hideMark/>
          </w:tcPr>
          <w:p w14:paraId="08E5B0E2" w14:textId="77777777" w:rsidR="00205DA8" w:rsidRPr="0061337F" w:rsidRDefault="00205DA8" w:rsidP="009F7955">
            <w:pPr>
              <w:widowControl/>
              <w:spacing w:line="240" w:lineRule="auto"/>
              <w:ind w:firstLine="0"/>
              <w:jc w:val="center"/>
              <w:rPr>
                <w:sz w:val="22"/>
                <w:szCs w:val="22"/>
              </w:rPr>
            </w:pPr>
          </w:p>
        </w:tc>
        <w:tc>
          <w:tcPr>
            <w:tcW w:w="1911" w:type="dxa"/>
            <w:shd w:val="clear" w:color="auto" w:fill="auto"/>
            <w:noWrap/>
            <w:vAlign w:val="center"/>
            <w:hideMark/>
          </w:tcPr>
          <w:p w14:paraId="6EBF736A" w14:textId="77777777" w:rsidR="00205DA8" w:rsidRPr="0061337F" w:rsidRDefault="00205DA8" w:rsidP="009F7955">
            <w:pPr>
              <w:widowControl/>
              <w:spacing w:line="240" w:lineRule="auto"/>
              <w:ind w:firstLine="0"/>
              <w:jc w:val="left"/>
              <w:rPr>
                <w:sz w:val="22"/>
                <w:szCs w:val="22"/>
              </w:rPr>
            </w:pPr>
          </w:p>
        </w:tc>
        <w:tc>
          <w:tcPr>
            <w:tcW w:w="1930" w:type="dxa"/>
            <w:shd w:val="clear" w:color="auto" w:fill="auto"/>
            <w:noWrap/>
            <w:vAlign w:val="center"/>
            <w:hideMark/>
          </w:tcPr>
          <w:p w14:paraId="41BB94E1" w14:textId="77777777" w:rsidR="00205DA8" w:rsidRPr="0061337F" w:rsidRDefault="00205DA8" w:rsidP="009F7955">
            <w:pPr>
              <w:widowControl/>
              <w:spacing w:line="240" w:lineRule="auto"/>
              <w:ind w:firstLine="0"/>
              <w:jc w:val="center"/>
              <w:rPr>
                <w:sz w:val="22"/>
                <w:szCs w:val="22"/>
              </w:rPr>
            </w:pPr>
          </w:p>
        </w:tc>
        <w:tc>
          <w:tcPr>
            <w:tcW w:w="1994" w:type="dxa"/>
            <w:shd w:val="clear" w:color="auto" w:fill="auto"/>
            <w:noWrap/>
            <w:vAlign w:val="center"/>
            <w:hideMark/>
          </w:tcPr>
          <w:p w14:paraId="544B60D1" w14:textId="77777777" w:rsidR="00205DA8" w:rsidRPr="0061337F" w:rsidRDefault="00205DA8" w:rsidP="009F7955">
            <w:pPr>
              <w:widowControl/>
              <w:spacing w:line="240" w:lineRule="auto"/>
              <w:ind w:firstLine="0"/>
              <w:jc w:val="center"/>
              <w:rPr>
                <w:sz w:val="22"/>
                <w:szCs w:val="22"/>
              </w:rPr>
            </w:pPr>
          </w:p>
        </w:tc>
        <w:tc>
          <w:tcPr>
            <w:tcW w:w="2180" w:type="dxa"/>
            <w:shd w:val="clear" w:color="auto" w:fill="auto"/>
            <w:noWrap/>
            <w:vAlign w:val="center"/>
            <w:hideMark/>
          </w:tcPr>
          <w:p w14:paraId="6ACE0D09" w14:textId="77777777" w:rsidR="00205DA8" w:rsidRPr="0061337F" w:rsidRDefault="00205DA8" w:rsidP="009F7955">
            <w:pPr>
              <w:widowControl/>
              <w:spacing w:line="240" w:lineRule="auto"/>
              <w:ind w:firstLine="0"/>
              <w:jc w:val="center"/>
              <w:rPr>
                <w:sz w:val="22"/>
                <w:szCs w:val="22"/>
              </w:rPr>
            </w:pPr>
          </w:p>
        </w:tc>
        <w:tc>
          <w:tcPr>
            <w:tcW w:w="3325" w:type="dxa"/>
            <w:shd w:val="clear" w:color="auto" w:fill="auto"/>
            <w:noWrap/>
            <w:vAlign w:val="center"/>
            <w:hideMark/>
          </w:tcPr>
          <w:p w14:paraId="7DD70DAC" w14:textId="77777777" w:rsidR="00205DA8" w:rsidRPr="0061337F" w:rsidRDefault="00205DA8" w:rsidP="009F7955">
            <w:pPr>
              <w:widowControl/>
              <w:spacing w:line="240" w:lineRule="auto"/>
              <w:ind w:firstLine="0"/>
              <w:jc w:val="center"/>
              <w:rPr>
                <w:sz w:val="22"/>
                <w:szCs w:val="22"/>
              </w:rPr>
            </w:pPr>
          </w:p>
        </w:tc>
      </w:tr>
      <w:tr w:rsidR="00205DA8" w:rsidRPr="0061337F" w14:paraId="1255F4F7" w14:textId="77777777" w:rsidTr="009F7955">
        <w:trPr>
          <w:trHeight w:val="269"/>
        </w:trPr>
        <w:tc>
          <w:tcPr>
            <w:tcW w:w="11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004C9D3"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3562" w:type="dxa"/>
            <w:gridSpan w:val="6"/>
            <w:tcBorders>
              <w:left w:val="single" w:sz="4" w:space="0" w:color="auto"/>
            </w:tcBorders>
            <w:shd w:val="clear" w:color="auto" w:fill="auto"/>
            <w:vAlign w:val="center"/>
            <w:hideMark/>
          </w:tcPr>
          <w:p w14:paraId="52BF5CBF" w14:textId="77777777" w:rsidR="00205DA8" w:rsidRPr="0061337F" w:rsidRDefault="00205DA8" w:rsidP="009F7955">
            <w:pPr>
              <w:widowControl/>
              <w:spacing w:line="240" w:lineRule="auto"/>
              <w:ind w:firstLine="0"/>
              <w:jc w:val="left"/>
              <w:rPr>
                <w:sz w:val="22"/>
                <w:szCs w:val="22"/>
              </w:rPr>
            </w:pPr>
            <w:r w:rsidRPr="0061337F">
              <w:rPr>
                <w:b/>
                <w:bCs/>
                <w:sz w:val="22"/>
                <w:szCs w:val="22"/>
              </w:rPr>
              <w:t>Премирование за результаты производственно-экономической деятельности</w:t>
            </w:r>
            <w:r w:rsidRPr="0061337F">
              <w:rPr>
                <w:sz w:val="22"/>
                <w:szCs w:val="22"/>
              </w:rPr>
              <w:t xml:space="preserve"> (учет показателей осуществляется ежемесячно).</w:t>
            </w:r>
          </w:p>
        </w:tc>
      </w:tr>
    </w:tbl>
    <w:p w14:paraId="06A36673" w14:textId="77777777" w:rsidR="00205DA8" w:rsidRDefault="00205DA8" w:rsidP="00205DA8"/>
    <w:tbl>
      <w:tblPr>
        <w:tblW w:w="14879" w:type="dxa"/>
        <w:tblLook w:val="04A0" w:firstRow="1" w:lastRow="0" w:firstColumn="1" w:lastColumn="0" w:noHBand="0" w:noVBand="1"/>
      </w:tblPr>
      <w:tblGrid>
        <w:gridCol w:w="704"/>
        <w:gridCol w:w="4253"/>
        <w:gridCol w:w="2126"/>
        <w:gridCol w:w="1930"/>
        <w:gridCol w:w="1994"/>
        <w:gridCol w:w="2180"/>
        <w:gridCol w:w="1768"/>
      </w:tblGrid>
      <w:tr w:rsidR="00205DA8" w:rsidRPr="0061337F" w14:paraId="56977E6E" w14:textId="77777777" w:rsidTr="009F7955">
        <w:trPr>
          <w:trHeight w:val="555"/>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DFE8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п/п</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593A561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Наименование цели (показателя)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E056A0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Начальник ПТО</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14:paraId="20C24952"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 xml:space="preserve">Группа </w:t>
            </w:r>
            <w:r w:rsidRPr="0061337F">
              <w:rPr>
                <w:color w:val="000000"/>
                <w:sz w:val="22"/>
                <w:szCs w:val="22"/>
              </w:rPr>
              <w:t>нормоконтроля</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58838509"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Администратор</w:t>
            </w:r>
            <w:r w:rsidRPr="0061337F">
              <w:rPr>
                <w:color w:val="000000"/>
                <w:sz w:val="22"/>
                <w:szCs w:val="22"/>
              </w:rPr>
              <w:t xml:space="preserve"> вычислительной сети</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4893979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Специалист по делопроизводству</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14:paraId="612B563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Старший техник</w:t>
            </w:r>
          </w:p>
        </w:tc>
      </w:tr>
      <w:tr w:rsidR="00205DA8" w:rsidRPr="0061337F" w14:paraId="27C5297F" w14:textId="77777777" w:rsidTr="009F7955">
        <w:trPr>
          <w:trHeight w:val="315"/>
        </w:trPr>
        <w:tc>
          <w:tcPr>
            <w:tcW w:w="14879" w:type="dxa"/>
            <w:gridSpan w:val="7"/>
            <w:tcBorders>
              <w:top w:val="single" w:sz="4" w:space="0" w:color="auto"/>
              <w:left w:val="single" w:sz="4" w:space="0" w:color="auto"/>
              <w:bottom w:val="single" w:sz="4" w:space="0" w:color="auto"/>
              <w:right w:val="single" w:sz="4" w:space="0" w:color="000000"/>
            </w:tcBorders>
            <w:shd w:val="clear" w:color="000000" w:fill="C6E0B4"/>
            <w:noWrap/>
            <w:vAlign w:val="center"/>
            <w:hideMark/>
          </w:tcPr>
          <w:p w14:paraId="0CDA24DF"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I. Показатели соблюдения финансовой дисциплины</w:t>
            </w:r>
          </w:p>
        </w:tc>
      </w:tr>
      <w:tr w:rsidR="00205DA8" w:rsidRPr="0061337F" w14:paraId="1892454D" w14:textId="77777777" w:rsidTr="009F7955">
        <w:trPr>
          <w:trHeight w:val="94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D5C69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p>
        </w:tc>
        <w:tc>
          <w:tcPr>
            <w:tcW w:w="4253" w:type="dxa"/>
            <w:tcBorders>
              <w:top w:val="nil"/>
              <w:left w:val="nil"/>
              <w:bottom w:val="single" w:sz="4" w:space="0" w:color="auto"/>
              <w:right w:val="single" w:sz="4" w:space="0" w:color="auto"/>
            </w:tcBorders>
            <w:shd w:val="clear" w:color="auto" w:fill="auto"/>
            <w:vAlign w:val="center"/>
            <w:hideMark/>
          </w:tcPr>
          <w:p w14:paraId="1130D724"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Соблюдение утвержденных лимитов показателей доходов/расходов нарастающим итогом с начала года по статьям, закрепленными за центрами финансовой ответственности (ЦФО)</w:t>
            </w:r>
          </w:p>
        </w:tc>
        <w:tc>
          <w:tcPr>
            <w:tcW w:w="2126" w:type="dxa"/>
            <w:tcBorders>
              <w:top w:val="nil"/>
              <w:left w:val="nil"/>
              <w:bottom w:val="single" w:sz="4" w:space="0" w:color="auto"/>
              <w:right w:val="single" w:sz="4" w:space="0" w:color="auto"/>
            </w:tcBorders>
            <w:shd w:val="clear" w:color="000000" w:fill="D0CECE"/>
            <w:vAlign w:val="center"/>
            <w:hideMark/>
          </w:tcPr>
          <w:p w14:paraId="19BA47B6"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w:t>
            </w:r>
            <w:r w:rsidRPr="0061337F">
              <w:rPr>
                <w:sz w:val="22"/>
                <w:szCs w:val="22"/>
              </w:rPr>
              <w:br/>
              <w:t>10%</w:t>
            </w:r>
          </w:p>
        </w:tc>
        <w:tc>
          <w:tcPr>
            <w:tcW w:w="1930" w:type="dxa"/>
            <w:tcBorders>
              <w:top w:val="nil"/>
              <w:left w:val="nil"/>
              <w:bottom w:val="single" w:sz="4" w:space="0" w:color="auto"/>
              <w:right w:val="single" w:sz="4" w:space="0" w:color="auto"/>
            </w:tcBorders>
            <w:shd w:val="clear" w:color="auto" w:fill="auto"/>
            <w:noWrap/>
            <w:vAlign w:val="center"/>
            <w:hideMark/>
          </w:tcPr>
          <w:p w14:paraId="1A5DDD79"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94" w:type="dxa"/>
            <w:tcBorders>
              <w:top w:val="nil"/>
              <w:left w:val="nil"/>
              <w:bottom w:val="single" w:sz="4" w:space="0" w:color="auto"/>
              <w:right w:val="single" w:sz="4" w:space="0" w:color="auto"/>
            </w:tcBorders>
            <w:shd w:val="clear" w:color="auto" w:fill="auto"/>
            <w:noWrap/>
            <w:vAlign w:val="center"/>
            <w:hideMark/>
          </w:tcPr>
          <w:p w14:paraId="1E0621F5"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2180" w:type="dxa"/>
            <w:tcBorders>
              <w:top w:val="nil"/>
              <w:left w:val="nil"/>
              <w:bottom w:val="single" w:sz="4" w:space="0" w:color="auto"/>
              <w:right w:val="single" w:sz="4" w:space="0" w:color="auto"/>
            </w:tcBorders>
            <w:shd w:val="clear" w:color="auto" w:fill="auto"/>
            <w:noWrap/>
            <w:vAlign w:val="center"/>
            <w:hideMark/>
          </w:tcPr>
          <w:p w14:paraId="6C5173EA"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692" w:type="dxa"/>
            <w:tcBorders>
              <w:top w:val="nil"/>
              <w:left w:val="nil"/>
              <w:bottom w:val="single" w:sz="4" w:space="0" w:color="auto"/>
              <w:right w:val="single" w:sz="4" w:space="0" w:color="auto"/>
            </w:tcBorders>
            <w:shd w:val="clear" w:color="auto" w:fill="auto"/>
            <w:noWrap/>
            <w:vAlign w:val="center"/>
            <w:hideMark/>
          </w:tcPr>
          <w:p w14:paraId="0BD8D5E4"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5097EE5E" w14:textId="77777777" w:rsidTr="009F7955">
        <w:trPr>
          <w:trHeight w:val="315"/>
        </w:trPr>
        <w:tc>
          <w:tcPr>
            <w:tcW w:w="14879" w:type="dxa"/>
            <w:gridSpan w:val="7"/>
            <w:tcBorders>
              <w:top w:val="single" w:sz="4" w:space="0" w:color="auto"/>
              <w:left w:val="single" w:sz="4" w:space="0" w:color="auto"/>
              <w:bottom w:val="single" w:sz="4" w:space="0" w:color="auto"/>
              <w:right w:val="single" w:sz="4" w:space="0" w:color="000000"/>
            </w:tcBorders>
            <w:shd w:val="clear" w:color="000000" w:fill="C6E0B4"/>
            <w:noWrap/>
            <w:vAlign w:val="center"/>
            <w:hideMark/>
          </w:tcPr>
          <w:p w14:paraId="3E795AAA"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 xml:space="preserve">II. Показатели выполнения планов работ </w:t>
            </w:r>
          </w:p>
        </w:tc>
      </w:tr>
      <w:tr w:rsidR="00205DA8" w:rsidRPr="0061337F" w14:paraId="7A35ACE5" w14:textId="77777777" w:rsidTr="009F7955">
        <w:trPr>
          <w:trHeight w:val="315"/>
        </w:trPr>
        <w:tc>
          <w:tcPr>
            <w:tcW w:w="1487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A07858"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2.1 По направлению деятельности</w:t>
            </w:r>
          </w:p>
        </w:tc>
      </w:tr>
      <w:tr w:rsidR="00205DA8" w:rsidRPr="0061337F" w14:paraId="0082B9AD" w14:textId="77777777" w:rsidTr="009F7955">
        <w:trPr>
          <w:trHeight w:val="510"/>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36C0CD"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678F832A" w14:textId="77777777" w:rsidR="00205DA8" w:rsidRPr="0061337F" w:rsidRDefault="00205DA8" w:rsidP="009F7955">
            <w:pPr>
              <w:widowControl/>
              <w:spacing w:line="240" w:lineRule="auto"/>
              <w:ind w:firstLine="0"/>
              <w:rPr>
                <w:sz w:val="22"/>
                <w:szCs w:val="22"/>
              </w:rPr>
            </w:pPr>
            <w:r w:rsidRPr="0061337F">
              <w:rPr>
                <w:sz w:val="22"/>
                <w:szCs w:val="22"/>
              </w:rPr>
              <w:t>Своевременное и качественное формирование плана работы Учреждения на следующий год, в части ответственности структурного подразделения</w:t>
            </w:r>
          </w:p>
        </w:tc>
        <w:tc>
          <w:tcPr>
            <w:tcW w:w="2126"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07A7C47E"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w:t>
            </w:r>
            <w:r>
              <w:rPr>
                <w:sz w:val="22"/>
                <w:szCs w:val="22"/>
              </w:rPr>
              <w:t xml:space="preserve"> </w:t>
            </w:r>
            <w:r w:rsidRPr="0061337F">
              <w:rPr>
                <w:sz w:val="22"/>
                <w:szCs w:val="22"/>
              </w:rPr>
              <w:t>10%</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14:paraId="4A29CE45"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94" w:type="dxa"/>
            <w:vMerge w:val="restart"/>
            <w:tcBorders>
              <w:top w:val="nil"/>
              <w:left w:val="single" w:sz="4" w:space="0" w:color="auto"/>
              <w:bottom w:val="single" w:sz="4" w:space="0" w:color="000000"/>
              <w:right w:val="single" w:sz="4" w:space="0" w:color="auto"/>
            </w:tcBorders>
            <w:shd w:val="clear" w:color="auto" w:fill="auto"/>
            <w:vAlign w:val="center"/>
            <w:hideMark/>
          </w:tcPr>
          <w:p w14:paraId="40DB0542"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2D6586CD"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14:paraId="2AF12770"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36B4D7B9" w14:textId="77777777" w:rsidTr="009F7955">
        <w:trPr>
          <w:trHeight w:val="570"/>
        </w:trPr>
        <w:tc>
          <w:tcPr>
            <w:tcW w:w="704" w:type="dxa"/>
            <w:vMerge/>
            <w:tcBorders>
              <w:top w:val="nil"/>
              <w:left w:val="single" w:sz="4" w:space="0" w:color="auto"/>
              <w:bottom w:val="single" w:sz="4" w:space="0" w:color="000000"/>
              <w:right w:val="single" w:sz="4" w:space="0" w:color="auto"/>
            </w:tcBorders>
            <w:vAlign w:val="center"/>
            <w:hideMark/>
          </w:tcPr>
          <w:p w14:paraId="3219C7FD" w14:textId="77777777" w:rsidR="00205DA8" w:rsidRPr="0061337F" w:rsidRDefault="00205DA8" w:rsidP="009F7955">
            <w:pPr>
              <w:widowControl/>
              <w:spacing w:line="240" w:lineRule="auto"/>
              <w:ind w:firstLine="0"/>
              <w:jc w:val="left"/>
              <w:rPr>
                <w:sz w:val="22"/>
                <w:szCs w:val="22"/>
              </w:rPr>
            </w:pPr>
          </w:p>
        </w:tc>
        <w:tc>
          <w:tcPr>
            <w:tcW w:w="4253" w:type="dxa"/>
            <w:vMerge/>
            <w:tcBorders>
              <w:top w:val="nil"/>
              <w:left w:val="single" w:sz="4" w:space="0" w:color="auto"/>
              <w:bottom w:val="single" w:sz="4" w:space="0" w:color="000000"/>
              <w:right w:val="single" w:sz="4" w:space="0" w:color="auto"/>
            </w:tcBorders>
            <w:vAlign w:val="center"/>
            <w:hideMark/>
          </w:tcPr>
          <w:p w14:paraId="2219F9D9" w14:textId="77777777" w:rsidR="00205DA8" w:rsidRPr="0061337F" w:rsidRDefault="00205DA8" w:rsidP="009F7955">
            <w:pPr>
              <w:widowControl/>
              <w:spacing w:line="240" w:lineRule="auto"/>
              <w:ind w:firstLine="0"/>
              <w:rPr>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5992BD01" w14:textId="77777777" w:rsidR="00205DA8" w:rsidRPr="0061337F" w:rsidRDefault="00205DA8" w:rsidP="009F7955">
            <w:pPr>
              <w:widowControl/>
              <w:spacing w:line="240" w:lineRule="auto"/>
              <w:ind w:firstLine="0"/>
              <w:jc w:val="left"/>
              <w:rPr>
                <w:sz w:val="22"/>
                <w:szCs w:val="22"/>
              </w:rPr>
            </w:pPr>
          </w:p>
        </w:tc>
        <w:tc>
          <w:tcPr>
            <w:tcW w:w="1930" w:type="dxa"/>
            <w:vMerge/>
            <w:tcBorders>
              <w:top w:val="nil"/>
              <w:left w:val="single" w:sz="4" w:space="0" w:color="auto"/>
              <w:bottom w:val="single" w:sz="4" w:space="0" w:color="000000"/>
              <w:right w:val="single" w:sz="4" w:space="0" w:color="auto"/>
            </w:tcBorders>
            <w:vAlign w:val="center"/>
            <w:hideMark/>
          </w:tcPr>
          <w:p w14:paraId="6D69B646" w14:textId="77777777" w:rsidR="00205DA8" w:rsidRPr="0061337F" w:rsidRDefault="00205DA8" w:rsidP="009F7955">
            <w:pPr>
              <w:widowControl/>
              <w:spacing w:line="240" w:lineRule="auto"/>
              <w:ind w:firstLine="0"/>
              <w:jc w:val="left"/>
              <w:rPr>
                <w:sz w:val="22"/>
                <w:szCs w:val="22"/>
              </w:rPr>
            </w:pPr>
          </w:p>
        </w:tc>
        <w:tc>
          <w:tcPr>
            <w:tcW w:w="1994" w:type="dxa"/>
            <w:vMerge/>
            <w:tcBorders>
              <w:top w:val="nil"/>
              <w:left w:val="single" w:sz="4" w:space="0" w:color="auto"/>
              <w:bottom w:val="single" w:sz="4" w:space="0" w:color="000000"/>
              <w:right w:val="single" w:sz="4" w:space="0" w:color="auto"/>
            </w:tcBorders>
            <w:vAlign w:val="center"/>
            <w:hideMark/>
          </w:tcPr>
          <w:p w14:paraId="0B829AF6" w14:textId="77777777" w:rsidR="00205DA8" w:rsidRPr="0061337F" w:rsidRDefault="00205DA8" w:rsidP="009F7955">
            <w:pPr>
              <w:widowControl/>
              <w:spacing w:line="240" w:lineRule="auto"/>
              <w:ind w:firstLine="0"/>
              <w:jc w:val="left"/>
              <w:rPr>
                <w:sz w:val="22"/>
                <w:szCs w:val="22"/>
              </w:rPr>
            </w:pPr>
          </w:p>
        </w:tc>
        <w:tc>
          <w:tcPr>
            <w:tcW w:w="2180" w:type="dxa"/>
            <w:vMerge/>
            <w:tcBorders>
              <w:top w:val="nil"/>
              <w:left w:val="single" w:sz="4" w:space="0" w:color="auto"/>
              <w:bottom w:val="single" w:sz="4" w:space="0" w:color="000000"/>
              <w:right w:val="single" w:sz="4" w:space="0" w:color="auto"/>
            </w:tcBorders>
            <w:vAlign w:val="center"/>
            <w:hideMark/>
          </w:tcPr>
          <w:p w14:paraId="2C7F88D7" w14:textId="77777777" w:rsidR="00205DA8" w:rsidRPr="0061337F" w:rsidRDefault="00205DA8" w:rsidP="009F7955">
            <w:pPr>
              <w:widowControl/>
              <w:spacing w:line="240" w:lineRule="auto"/>
              <w:ind w:firstLine="0"/>
              <w:jc w:val="left"/>
              <w:rPr>
                <w:sz w:val="22"/>
                <w:szCs w:val="22"/>
              </w:rPr>
            </w:pPr>
          </w:p>
        </w:tc>
        <w:tc>
          <w:tcPr>
            <w:tcW w:w="1692" w:type="dxa"/>
            <w:vMerge/>
            <w:tcBorders>
              <w:top w:val="nil"/>
              <w:left w:val="single" w:sz="4" w:space="0" w:color="auto"/>
              <w:bottom w:val="single" w:sz="4" w:space="0" w:color="000000"/>
              <w:right w:val="single" w:sz="4" w:space="0" w:color="auto"/>
            </w:tcBorders>
            <w:vAlign w:val="center"/>
            <w:hideMark/>
          </w:tcPr>
          <w:p w14:paraId="33B15FCC" w14:textId="77777777" w:rsidR="00205DA8" w:rsidRPr="0061337F" w:rsidRDefault="00205DA8" w:rsidP="009F7955">
            <w:pPr>
              <w:widowControl/>
              <w:spacing w:line="240" w:lineRule="auto"/>
              <w:ind w:firstLine="0"/>
              <w:jc w:val="left"/>
              <w:rPr>
                <w:sz w:val="22"/>
                <w:szCs w:val="22"/>
              </w:rPr>
            </w:pPr>
          </w:p>
        </w:tc>
      </w:tr>
      <w:tr w:rsidR="00205DA8" w:rsidRPr="0061337F" w14:paraId="7E6ECDEB" w14:textId="77777777" w:rsidTr="009F7955">
        <w:trPr>
          <w:trHeight w:val="798"/>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C49A0A" w14:textId="77777777" w:rsidR="00205DA8" w:rsidRPr="0061337F" w:rsidRDefault="00205DA8" w:rsidP="009F7955">
            <w:pPr>
              <w:widowControl/>
              <w:spacing w:line="240" w:lineRule="auto"/>
              <w:ind w:firstLine="0"/>
              <w:jc w:val="center"/>
              <w:rPr>
                <w:sz w:val="22"/>
                <w:szCs w:val="22"/>
              </w:rPr>
            </w:pPr>
            <w:r w:rsidRPr="0061337F">
              <w:rPr>
                <w:sz w:val="22"/>
                <w:szCs w:val="22"/>
              </w:rPr>
              <w:t>3</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5B56568F" w14:textId="77777777" w:rsidR="00205DA8" w:rsidRPr="0061337F" w:rsidRDefault="00205DA8" w:rsidP="009F7955">
            <w:pPr>
              <w:widowControl/>
              <w:spacing w:line="240" w:lineRule="auto"/>
              <w:ind w:firstLine="0"/>
              <w:rPr>
                <w:sz w:val="22"/>
                <w:szCs w:val="22"/>
              </w:rPr>
            </w:pPr>
            <w:r w:rsidRPr="0061337F">
              <w:rPr>
                <w:sz w:val="22"/>
                <w:szCs w:val="22"/>
              </w:rPr>
              <w:t>Своевременное и качественное выполнение плана работы Учреждения на текущий год, в части ответственности структурного подразделения</w:t>
            </w:r>
          </w:p>
        </w:tc>
        <w:tc>
          <w:tcPr>
            <w:tcW w:w="2126" w:type="dxa"/>
            <w:tcBorders>
              <w:top w:val="nil"/>
              <w:left w:val="nil"/>
              <w:bottom w:val="single" w:sz="4" w:space="0" w:color="auto"/>
              <w:right w:val="single" w:sz="4" w:space="0" w:color="auto"/>
            </w:tcBorders>
            <w:shd w:val="clear" w:color="000000" w:fill="D0CECE"/>
            <w:vAlign w:val="center"/>
            <w:hideMark/>
          </w:tcPr>
          <w:p w14:paraId="1A439F7E"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w:t>
            </w:r>
            <w:r>
              <w:rPr>
                <w:sz w:val="22"/>
                <w:szCs w:val="22"/>
              </w:rPr>
              <w:t xml:space="preserve"> </w:t>
            </w:r>
            <w:r w:rsidRPr="0061337F">
              <w:rPr>
                <w:sz w:val="22"/>
                <w:szCs w:val="22"/>
              </w:rPr>
              <w:t>30%</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14:paraId="2F4A5BB2"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94" w:type="dxa"/>
            <w:vMerge w:val="restart"/>
            <w:tcBorders>
              <w:top w:val="nil"/>
              <w:left w:val="single" w:sz="4" w:space="0" w:color="auto"/>
              <w:bottom w:val="single" w:sz="4" w:space="0" w:color="000000"/>
              <w:right w:val="single" w:sz="4" w:space="0" w:color="auto"/>
            </w:tcBorders>
            <w:shd w:val="clear" w:color="auto" w:fill="auto"/>
            <w:vAlign w:val="center"/>
            <w:hideMark/>
          </w:tcPr>
          <w:p w14:paraId="52AC9AF9"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42C21E18"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692" w:type="dxa"/>
            <w:tcBorders>
              <w:top w:val="nil"/>
              <w:left w:val="nil"/>
              <w:bottom w:val="single" w:sz="4" w:space="0" w:color="auto"/>
              <w:right w:val="single" w:sz="4" w:space="0" w:color="auto"/>
            </w:tcBorders>
            <w:shd w:val="clear" w:color="000000" w:fill="D0CECE"/>
            <w:vAlign w:val="center"/>
            <w:hideMark/>
          </w:tcPr>
          <w:p w14:paraId="2C095E2E"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50%</w:t>
            </w:r>
          </w:p>
        </w:tc>
      </w:tr>
      <w:tr w:rsidR="00205DA8" w:rsidRPr="0061337F" w14:paraId="1573A511" w14:textId="77777777" w:rsidTr="009F7955">
        <w:trPr>
          <w:trHeight w:val="315"/>
        </w:trPr>
        <w:tc>
          <w:tcPr>
            <w:tcW w:w="704" w:type="dxa"/>
            <w:vMerge/>
            <w:tcBorders>
              <w:top w:val="nil"/>
              <w:left w:val="single" w:sz="4" w:space="0" w:color="auto"/>
              <w:bottom w:val="single" w:sz="4" w:space="0" w:color="auto"/>
              <w:right w:val="single" w:sz="4" w:space="0" w:color="auto"/>
            </w:tcBorders>
            <w:vAlign w:val="center"/>
            <w:hideMark/>
          </w:tcPr>
          <w:p w14:paraId="7BDEADF3" w14:textId="77777777" w:rsidR="00205DA8" w:rsidRPr="0061337F" w:rsidRDefault="00205DA8" w:rsidP="009F7955">
            <w:pPr>
              <w:widowControl/>
              <w:spacing w:line="240" w:lineRule="auto"/>
              <w:ind w:firstLine="0"/>
              <w:jc w:val="left"/>
              <w:rPr>
                <w:sz w:val="22"/>
                <w:szCs w:val="22"/>
              </w:rPr>
            </w:pPr>
          </w:p>
        </w:tc>
        <w:tc>
          <w:tcPr>
            <w:tcW w:w="4253" w:type="dxa"/>
            <w:vMerge/>
            <w:tcBorders>
              <w:top w:val="nil"/>
              <w:left w:val="single" w:sz="4" w:space="0" w:color="auto"/>
              <w:bottom w:val="single" w:sz="4" w:space="0" w:color="auto"/>
              <w:right w:val="single" w:sz="4" w:space="0" w:color="auto"/>
            </w:tcBorders>
            <w:vAlign w:val="center"/>
            <w:hideMark/>
          </w:tcPr>
          <w:p w14:paraId="28C42D9A" w14:textId="77777777" w:rsidR="00205DA8" w:rsidRPr="0061337F" w:rsidRDefault="00205DA8" w:rsidP="009F7955">
            <w:pPr>
              <w:widowControl/>
              <w:spacing w:line="240" w:lineRule="auto"/>
              <w:ind w:firstLine="0"/>
              <w:rPr>
                <w:sz w:val="22"/>
                <w:szCs w:val="22"/>
              </w:rPr>
            </w:pPr>
          </w:p>
        </w:tc>
        <w:tc>
          <w:tcPr>
            <w:tcW w:w="2126" w:type="dxa"/>
            <w:tcBorders>
              <w:top w:val="nil"/>
              <w:left w:val="nil"/>
              <w:bottom w:val="single" w:sz="4" w:space="0" w:color="auto"/>
              <w:right w:val="single" w:sz="4" w:space="0" w:color="auto"/>
            </w:tcBorders>
            <w:shd w:val="clear" w:color="000000" w:fill="DDEBF7"/>
            <w:vAlign w:val="center"/>
            <w:hideMark/>
          </w:tcPr>
          <w:p w14:paraId="09163D32"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1930" w:type="dxa"/>
            <w:vMerge/>
            <w:tcBorders>
              <w:top w:val="nil"/>
              <w:left w:val="single" w:sz="4" w:space="0" w:color="auto"/>
              <w:bottom w:val="single" w:sz="4" w:space="0" w:color="auto"/>
              <w:right w:val="single" w:sz="4" w:space="0" w:color="auto"/>
            </w:tcBorders>
            <w:vAlign w:val="center"/>
            <w:hideMark/>
          </w:tcPr>
          <w:p w14:paraId="35366F3F" w14:textId="77777777" w:rsidR="00205DA8" w:rsidRPr="0061337F" w:rsidRDefault="00205DA8" w:rsidP="009F7955">
            <w:pPr>
              <w:widowControl/>
              <w:spacing w:line="240" w:lineRule="auto"/>
              <w:ind w:firstLine="0"/>
              <w:jc w:val="left"/>
              <w:rPr>
                <w:sz w:val="22"/>
                <w:szCs w:val="22"/>
              </w:rPr>
            </w:pPr>
          </w:p>
        </w:tc>
        <w:tc>
          <w:tcPr>
            <w:tcW w:w="1994" w:type="dxa"/>
            <w:vMerge/>
            <w:tcBorders>
              <w:top w:val="nil"/>
              <w:left w:val="single" w:sz="4" w:space="0" w:color="auto"/>
              <w:bottom w:val="single" w:sz="4" w:space="0" w:color="auto"/>
              <w:right w:val="single" w:sz="4" w:space="0" w:color="auto"/>
            </w:tcBorders>
            <w:vAlign w:val="center"/>
            <w:hideMark/>
          </w:tcPr>
          <w:p w14:paraId="045693B0" w14:textId="77777777" w:rsidR="00205DA8" w:rsidRPr="0061337F" w:rsidRDefault="00205DA8" w:rsidP="009F7955">
            <w:pPr>
              <w:widowControl/>
              <w:spacing w:line="240" w:lineRule="auto"/>
              <w:ind w:firstLine="0"/>
              <w:jc w:val="left"/>
              <w:rPr>
                <w:sz w:val="22"/>
                <w:szCs w:val="22"/>
              </w:rPr>
            </w:pPr>
          </w:p>
        </w:tc>
        <w:tc>
          <w:tcPr>
            <w:tcW w:w="2180" w:type="dxa"/>
            <w:vMerge/>
            <w:tcBorders>
              <w:top w:val="nil"/>
              <w:left w:val="single" w:sz="4" w:space="0" w:color="auto"/>
              <w:bottom w:val="single" w:sz="4" w:space="0" w:color="auto"/>
              <w:right w:val="single" w:sz="4" w:space="0" w:color="auto"/>
            </w:tcBorders>
            <w:vAlign w:val="center"/>
            <w:hideMark/>
          </w:tcPr>
          <w:p w14:paraId="086C8B93" w14:textId="77777777" w:rsidR="00205DA8" w:rsidRPr="0061337F" w:rsidRDefault="00205DA8" w:rsidP="009F7955">
            <w:pPr>
              <w:widowControl/>
              <w:spacing w:line="240" w:lineRule="auto"/>
              <w:ind w:firstLine="0"/>
              <w:jc w:val="left"/>
              <w:rPr>
                <w:sz w:val="22"/>
                <w:szCs w:val="22"/>
              </w:rPr>
            </w:pPr>
          </w:p>
        </w:tc>
        <w:tc>
          <w:tcPr>
            <w:tcW w:w="1692" w:type="dxa"/>
            <w:tcBorders>
              <w:top w:val="nil"/>
              <w:left w:val="nil"/>
              <w:bottom w:val="single" w:sz="4" w:space="0" w:color="auto"/>
              <w:right w:val="single" w:sz="4" w:space="0" w:color="auto"/>
            </w:tcBorders>
            <w:shd w:val="clear" w:color="000000" w:fill="DDEBF7"/>
            <w:vAlign w:val="center"/>
            <w:hideMark/>
          </w:tcPr>
          <w:p w14:paraId="47334890"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r>
      <w:tr w:rsidR="00205DA8" w:rsidRPr="0061337F" w14:paraId="4F32BCCB" w14:textId="77777777" w:rsidTr="009F7955">
        <w:trPr>
          <w:trHeight w:val="81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02E1B" w14:textId="77777777" w:rsidR="00205DA8" w:rsidRPr="0061337F" w:rsidRDefault="00205DA8" w:rsidP="009F7955">
            <w:pPr>
              <w:widowControl/>
              <w:spacing w:line="240" w:lineRule="auto"/>
              <w:ind w:firstLine="0"/>
              <w:jc w:val="center"/>
              <w:rPr>
                <w:sz w:val="22"/>
                <w:szCs w:val="22"/>
              </w:rPr>
            </w:pPr>
            <w:r w:rsidRPr="0061337F">
              <w:rPr>
                <w:sz w:val="22"/>
                <w:szCs w:val="22"/>
              </w:rPr>
              <w:lastRenderedPageBreak/>
              <w:t>3.1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58CBE" w14:textId="77777777" w:rsidR="00205DA8" w:rsidRPr="0061337F" w:rsidRDefault="00205DA8" w:rsidP="009F7955">
            <w:pPr>
              <w:widowControl/>
              <w:spacing w:line="240" w:lineRule="auto"/>
              <w:ind w:firstLine="0"/>
              <w:rPr>
                <w:sz w:val="22"/>
                <w:szCs w:val="22"/>
              </w:rPr>
            </w:pPr>
            <w:r w:rsidRPr="0061337F">
              <w:rPr>
                <w:sz w:val="22"/>
                <w:szCs w:val="22"/>
              </w:rPr>
              <w:t>Ведение учетной и отчетной документации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4FAB7"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30" w:type="dxa"/>
            <w:tcBorders>
              <w:top w:val="single" w:sz="4" w:space="0" w:color="auto"/>
              <w:left w:val="nil"/>
              <w:bottom w:val="single" w:sz="4" w:space="0" w:color="auto"/>
              <w:right w:val="single" w:sz="4" w:space="0" w:color="auto"/>
            </w:tcBorders>
            <w:shd w:val="clear" w:color="000000" w:fill="D0CECE"/>
            <w:hideMark/>
          </w:tcPr>
          <w:p w14:paraId="4C82FFF8"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20%</w:t>
            </w:r>
          </w:p>
        </w:tc>
        <w:tc>
          <w:tcPr>
            <w:tcW w:w="1994" w:type="dxa"/>
            <w:tcBorders>
              <w:top w:val="single" w:sz="4" w:space="0" w:color="auto"/>
              <w:left w:val="nil"/>
              <w:bottom w:val="single" w:sz="4" w:space="0" w:color="auto"/>
              <w:right w:val="single" w:sz="4" w:space="0" w:color="auto"/>
            </w:tcBorders>
            <w:shd w:val="clear" w:color="000000" w:fill="D0CECE"/>
            <w:hideMark/>
          </w:tcPr>
          <w:p w14:paraId="58A29D7E"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20%</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0C0CA"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0F34D"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317ECDA4" w14:textId="77777777" w:rsidTr="009F7955">
        <w:trPr>
          <w:trHeight w:val="372"/>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6881A045" w14:textId="77777777" w:rsidR="00205DA8" w:rsidRPr="0061337F" w:rsidRDefault="00205DA8" w:rsidP="009F7955">
            <w:pPr>
              <w:widowControl/>
              <w:spacing w:line="240" w:lineRule="auto"/>
              <w:ind w:firstLine="0"/>
              <w:jc w:val="left"/>
              <w:rPr>
                <w:sz w:val="22"/>
                <w:szCs w:val="22"/>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14:paraId="4FEE5FD1" w14:textId="77777777" w:rsidR="00205DA8" w:rsidRPr="0061337F" w:rsidRDefault="00205DA8" w:rsidP="009F7955">
            <w:pPr>
              <w:widowControl/>
              <w:spacing w:line="240" w:lineRule="auto"/>
              <w:ind w:firstLine="0"/>
              <w:rPr>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06DEAC39" w14:textId="77777777" w:rsidR="00205DA8" w:rsidRPr="0061337F" w:rsidRDefault="00205DA8" w:rsidP="009F7955">
            <w:pPr>
              <w:widowControl/>
              <w:spacing w:line="240" w:lineRule="auto"/>
              <w:ind w:firstLine="0"/>
              <w:jc w:val="left"/>
              <w:rPr>
                <w:sz w:val="22"/>
                <w:szCs w:val="22"/>
              </w:rPr>
            </w:pPr>
          </w:p>
        </w:tc>
        <w:tc>
          <w:tcPr>
            <w:tcW w:w="1930" w:type="dxa"/>
            <w:tcBorders>
              <w:top w:val="single" w:sz="4" w:space="0" w:color="auto"/>
              <w:left w:val="nil"/>
              <w:bottom w:val="single" w:sz="4" w:space="0" w:color="auto"/>
              <w:right w:val="single" w:sz="4" w:space="0" w:color="auto"/>
            </w:tcBorders>
            <w:shd w:val="clear" w:color="000000" w:fill="DDEBF7"/>
            <w:vAlign w:val="center"/>
            <w:hideMark/>
          </w:tcPr>
          <w:p w14:paraId="2781AB46"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20%</w:t>
            </w:r>
          </w:p>
        </w:tc>
        <w:tc>
          <w:tcPr>
            <w:tcW w:w="1994" w:type="dxa"/>
            <w:tcBorders>
              <w:top w:val="single" w:sz="4" w:space="0" w:color="auto"/>
              <w:left w:val="nil"/>
              <w:bottom w:val="single" w:sz="4" w:space="0" w:color="auto"/>
              <w:right w:val="single" w:sz="4" w:space="0" w:color="auto"/>
            </w:tcBorders>
            <w:shd w:val="clear" w:color="000000" w:fill="DDEBF7"/>
            <w:vAlign w:val="center"/>
            <w:hideMark/>
          </w:tcPr>
          <w:p w14:paraId="3494687C"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20%</w:t>
            </w:r>
          </w:p>
        </w:tc>
        <w:tc>
          <w:tcPr>
            <w:tcW w:w="2180" w:type="dxa"/>
            <w:vMerge/>
            <w:tcBorders>
              <w:top w:val="single" w:sz="4" w:space="0" w:color="auto"/>
              <w:left w:val="single" w:sz="4" w:space="0" w:color="auto"/>
              <w:bottom w:val="single" w:sz="4" w:space="0" w:color="000000"/>
              <w:right w:val="single" w:sz="4" w:space="0" w:color="auto"/>
            </w:tcBorders>
            <w:vAlign w:val="center"/>
            <w:hideMark/>
          </w:tcPr>
          <w:p w14:paraId="3C791E89" w14:textId="77777777" w:rsidR="00205DA8" w:rsidRPr="0061337F" w:rsidRDefault="00205DA8" w:rsidP="009F7955">
            <w:pPr>
              <w:widowControl/>
              <w:spacing w:line="240" w:lineRule="auto"/>
              <w:ind w:firstLine="0"/>
              <w:jc w:val="left"/>
              <w:rPr>
                <w:sz w:val="22"/>
                <w:szCs w:val="22"/>
              </w:rPr>
            </w:pPr>
          </w:p>
        </w:tc>
        <w:tc>
          <w:tcPr>
            <w:tcW w:w="1692" w:type="dxa"/>
            <w:vMerge/>
            <w:tcBorders>
              <w:top w:val="single" w:sz="4" w:space="0" w:color="auto"/>
              <w:left w:val="single" w:sz="4" w:space="0" w:color="auto"/>
              <w:bottom w:val="single" w:sz="4" w:space="0" w:color="000000"/>
              <w:right w:val="single" w:sz="4" w:space="0" w:color="auto"/>
            </w:tcBorders>
            <w:vAlign w:val="center"/>
            <w:hideMark/>
          </w:tcPr>
          <w:p w14:paraId="0D953E2C" w14:textId="77777777" w:rsidR="00205DA8" w:rsidRPr="0061337F" w:rsidRDefault="00205DA8" w:rsidP="009F7955">
            <w:pPr>
              <w:widowControl/>
              <w:spacing w:line="240" w:lineRule="auto"/>
              <w:ind w:firstLine="0"/>
              <w:jc w:val="left"/>
              <w:rPr>
                <w:sz w:val="22"/>
                <w:szCs w:val="22"/>
              </w:rPr>
            </w:pPr>
          </w:p>
        </w:tc>
      </w:tr>
      <w:tr w:rsidR="00205DA8" w:rsidRPr="0061337F" w14:paraId="57AD1F50" w14:textId="77777777" w:rsidTr="009F7955">
        <w:trPr>
          <w:trHeight w:val="735"/>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A3D422" w14:textId="77777777" w:rsidR="00205DA8" w:rsidRPr="0061337F" w:rsidRDefault="00205DA8" w:rsidP="009F7955">
            <w:pPr>
              <w:widowControl/>
              <w:spacing w:line="240" w:lineRule="auto"/>
              <w:ind w:firstLine="0"/>
              <w:jc w:val="center"/>
              <w:rPr>
                <w:sz w:val="22"/>
                <w:szCs w:val="22"/>
              </w:rPr>
            </w:pPr>
            <w:r w:rsidRPr="0061337F">
              <w:rPr>
                <w:sz w:val="22"/>
                <w:szCs w:val="22"/>
              </w:rPr>
              <w:t>3.2</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700E0819" w14:textId="77777777" w:rsidR="00205DA8" w:rsidRPr="0061337F" w:rsidRDefault="00205DA8" w:rsidP="009F7955">
            <w:pPr>
              <w:widowControl/>
              <w:spacing w:line="240" w:lineRule="auto"/>
              <w:ind w:firstLine="0"/>
              <w:rPr>
                <w:sz w:val="22"/>
                <w:szCs w:val="22"/>
              </w:rPr>
            </w:pPr>
            <w:r w:rsidRPr="0061337F">
              <w:rPr>
                <w:sz w:val="22"/>
                <w:szCs w:val="22"/>
              </w:rPr>
              <w:t>Выполнение работ и оказание услуг в сроки, установленные планами проектов</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65598890"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30" w:type="dxa"/>
            <w:tcBorders>
              <w:top w:val="nil"/>
              <w:left w:val="nil"/>
              <w:bottom w:val="nil"/>
              <w:right w:val="single" w:sz="4" w:space="0" w:color="auto"/>
            </w:tcBorders>
            <w:shd w:val="clear" w:color="000000" w:fill="D0CECE"/>
            <w:hideMark/>
          </w:tcPr>
          <w:p w14:paraId="36D8E24A"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40%</w:t>
            </w:r>
          </w:p>
        </w:tc>
        <w:tc>
          <w:tcPr>
            <w:tcW w:w="1994" w:type="dxa"/>
            <w:tcBorders>
              <w:top w:val="nil"/>
              <w:left w:val="nil"/>
              <w:bottom w:val="nil"/>
              <w:right w:val="single" w:sz="4" w:space="0" w:color="auto"/>
            </w:tcBorders>
            <w:shd w:val="clear" w:color="000000" w:fill="D0CECE"/>
            <w:hideMark/>
          </w:tcPr>
          <w:p w14:paraId="396E12E4"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40%</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4ED77EC8"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14:paraId="3C27A336"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3549ED31" w14:textId="77777777" w:rsidTr="009F7955">
        <w:trPr>
          <w:trHeight w:val="504"/>
        </w:trPr>
        <w:tc>
          <w:tcPr>
            <w:tcW w:w="704" w:type="dxa"/>
            <w:vMerge/>
            <w:tcBorders>
              <w:top w:val="nil"/>
              <w:left w:val="single" w:sz="4" w:space="0" w:color="auto"/>
              <w:bottom w:val="single" w:sz="4" w:space="0" w:color="000000"/>
              <w:right w:val="single" w:sz="4" w:space="0" w:color="auto"/>
            </w:tcBorders>
            <w:vAlign w:val="center"/>
            <w:hideMark/>
          </w:tcPr>
          <w:p w14:paraId="279731F5" w14:textId="77777777" w:rsidR="00205DA8" w:rsidRPr="0061337F" w:rsidRDefault="00205DA8" w:rsidP="009F7955">
            <w:pPr>
              <w:widowControl/>
              <w:spacing w:line="240" w:lineRule="auto"/>
              <w:ind w:firstLine="0"/>
              <w:jc w:val="left"/>
              <w:rPr>
                <w:sz w:val="22"/>
                <w:szCs w:val="22"/>
              </w:rPr>
            </w:pPr>
          </w:p>
        </w:tc>
        <w:tc>
          <w:tcPr>
            <w:tcW w:w="4253" w:type="dxa"/>
            <w:vMerge/>
            <w:tcBorders>
              <w:top w:val="nil"/>
              <w:left w:val="single" w:sz="4" w:space="0" w:color="auto"/>
              <w:bottom w:val="single" w:sz="4" w:space="0" w:color="000000"/>
              <w:right w:val="single" w:sz="4" w:space="0" w:color="auto"/>
            </w:tcBorders>
            <w:vAlign w:val="center"/>
            <w:hideMark/>
          </w:tcPr>
          <w:p w14:paraId="6E643B13" w14:textId="77777777" w:rsidR="00205DA8" w:rsidRPr="0061337F" w:rsidRDefault="00205DA8" w:rsidP="009F7955">
            <w:pPr>
              <w:widowControl/>
              <w:spacing w:line="240" w:lineRule="auto"/>
              <w:ind w:firstLine="0"/>
              <w:rPr>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163B3527" w14:textId="77777777" w:rsidR="00205DA8" w:rsidRPr="0061337F" w:rsidRDefault="00205DA8" w:rsidP="009F7955">
            <w:pPr>
              <w:widowControl/>
              <w:spacing w:line="240" w:lineRule="auto"/>
              <w:ind w:firstLine="0"/>
              <w:jc w:val="left"/>
              <w:rPr>
                <w:sz w:val="22"/>
                <w:szCs w:val="22"/>
              </w:rPr>
            </w:pPr>
          </w:p>
        </w:tc>
        <w:tc>
          <w:tcPr>
            <w:tcW w:w="1930" w:type="dxa"/>
            <w:tcBorders>
              <w:top w:val="single" w:sz="4" w:space="0" w:color="auto"/>
              <w:left w:val="nil"/>
              <w:bottom w:val="single" w:sz="4" w:space="0" w:color="auto"/>
              <w:right w:val="single" w:sz="4" w:space="0" w:color="auto"/>
            </w:tcBorders>
            <w:shd w:val="clear" w:color="000000" w:fill="DDEBF7"/>
            <w:vAlign w:val="center"/>
            <w:hideMark/>
          </w:tcPr>
          <w:p w14:paraId="7872C659"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1994" w:type="dxa"/>
            <w:tcBorders>
              <w:top w:val="single" w:sz="4" w:space="0" w:color="auto"/>
              <w:left w:val="nil"/>
              <w:bottom w:val="single" w:sz="4" w:space="0" w:color="auto"/>
              <w:right w:val="single" w:sz="4" w:space="0" w:color="auto"/>
            </w:tcBorders>
            <w:shd w:val="clear" w:color="000000" w:fill="DDEBF7"/>
            <w:vAlign w:val="center"/>
            <w:hideMark/>
          </w:tcPr>
          <w:p w14:paraId="6630327A"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2180" w:type="dxa"/>
            <w:vMerge/>
            <w:tcBorders>
              <w:top w:val="nil"/>
              <w:left w:val="single" w:sz="4" w:space="0" w:color="auto"/>
              <w:bottom w:val="single" w:sz="4" w:space="0" w:color="000000"/>
              <w:right w:val="single" w:sz="4" w:space="0" w:color="auto"/>
            </w:tcBorders>
            <w:vAlign w:val="center"/>
            <w:hideMark/>
          </w:tcPr>
          <w:p w14:paraId="620D4CC2" w14:textId="77777777" w:rsidR="00205DA8" w:rsidRPr="0061337F" w:rsidRDefault="00205DA8" w:rsidP="009F7955">
            <w:pPr>
              <w:widowControl/>
              <w:spacing w:line="240" w:lineRule="auto"/>
              <w:ind w:firstLine="0"/>
              <w:jc w:val="left"/>
              <w:rPr>
                <w:sz w:val="22"/>
                <w:szCs w:val="22"/>
              </w:rPr>
            </w:pPr>
          </w:p>
        </w:tc>
        <w:tc>
          <w:tcPr>
            <w:tcW w:w="1692" w:type="dxa"/>
            <w:vMerge/>
            <w:tcBorders>
              <w:top w:val="nil"/>
              <w:left w:val="single" w:sz="4" w:space="0" w:color="auto"/>
              <w:bottom w:val="single" w:sz="4" w:space="0" w:color="000000"/>
              <w:right w:val="single" w:sz="4" w:space="0" w:color="auto"/>
            </w:tcBorders>
            <w:vAlign w:val="center"/>
            <w:hideMark/>
          </w:tcPr>
          <w:p w14:paraId="33469188" w14:textId="77777777" w:rsidR="00205DA8" w:rsidRPr="0061337F" w:rsidRDefault="00205DA8" w:rsidP="009F7955">
            <w:pPr>
              <w:widowControl/>
              <w:spacing w:line="240" w:lineRule="auto"/>
              <w:ind w:firstLine="0"/>
              <w:jc w:val="left"/>
              <w:rPr>
                <w:sz w:val="22"/>
                <w:szCs w:val="22"/>
              </w:rPr>
            </w:pPr>
          </w:p>
        </w:tc>
      </w:tr>
      <w:tr w:rsidR="00205DA8" w:rsidRPr="0061337F" w14:paraId="3CBB7D9C" w14:textId="77777777" w:rsidTr="009F7955">
        <w:trPr>
          <w:trHeight w:val="915"/>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1D4205" w14:textId="77777777" w:rsidR="00205DA8" w:rsidRPr="0061337F" w:rsidRDefault="00205DA8" w:rsidP="009F7955">
            <w:pPr>
              <w:widowControl/>
              <w:spacing w:line="240" w:lineRule="auto"/>
              <w:ind w:firstLine="0"/>
              <w:jc w:val="center"/>
              <w:rPr>
                <w:sz w:val="22"/>
                <w:szCs w:val="22"/>
              </w:rPr>
            </w:pPr>
            <w:r w:rsidRPr="0061337F">
              <w:rPr>
                <w:sz w:val="22"/>
                <w:szCs w:val="22"/>
              </w:rPr>
              <w:t>3.3</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2D7AB620" w14:textId="77777777" w:rsidR="00205DA8" w:rsidRPr="0061337F" w:rsidRDefault="00205DA8" w:rsidP="009F7955">
            <w:pPr>
              <w:widowControl/>
              <w:spacing w:line="240" w:lineRule="auto"/>
              <w:ind w:firstLine="0"/>
              <w:rPr>
                <w:sz w:val="22"/>
                <w:szCs w:val="22"/>
              </w:rPr>
            </w:pPr>
            <w:r w:rsidRPr="0061337F">
              <w:rPr>
                <w:sz w:val="22"/>
                <w:szCs w:val="22"/>
              </w:rPr>
              <w:t>Отсутствие обоснованных замечаний к качеству проверки и тестирования работ (разрабатываемых УММ и оказываемых услуг)</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57A9AA49"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30" w:type="dxa"/>
            <w:tcBorders>
              <w:top w:val="nil"/>
              <w:left w:val="nil"/>
              <w:bottom w:val="nil"/>
              <w:right w:val="single" w:sz="4" w:space="0" w:color="auto"/>
            </w:tcBorders>
            <w:shd w:val="clear" w:color="000000" w:fill="D0CECE"/>
            <w:hideMark/>
          </w:tcPr>
          <w:p w14:paraId="22F6A95C"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40%</w:t>
            </w:r>
          </w:p>
        </w:tc>
        <w:tc>
          <w:tcPr>
            <w:tcW w:w="1994" w:type="dxa"/>
            <w:vMerge w:val="restart"/>
            <w:tcBorders>
              <w:top w:val="nil"/>
              <w:left w:val="single" w:sz="4" w:space="0" w:color="auto"/>
              <w:bottom w:val="single" w:sz="4" w:space="0" w:color="000000"/>
              <w:right w:val="single" w:sz="4" w:space="0" w:color="auto"/>
            </w:tcBorders>
            <w:shd w:val="clear" w:color="auto" w:fill="auto"/>
            <w:vAlign w:val="center"/>
            <w:hideMark/>
          </w:tcPr>
          <w:p w14:paraId="6BCBE50B"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081EC0CC"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14:paraId="1ED717DF"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69DE02EA" w14:textId="77777777" w:rsidTr="009F7955">
        <w:trPr>
          <w:trHeight w:val="315"/>
        </w:trPr>
        <w:tc>
          <w:tcPr>
            <w:tcW w:w="704" w:type="dxa"/>
            <w:vMerge/>
            <w:tcBorders>
              <w:top w:val="nil"/>
              <w:left w:val="single" w:sz="4" w:space="0" w:color="auto"/>
              <w:bottom w:val="single" w:sz="4" w:space="0" w:color="000000"/>
              <w:right w:val="single" w:sz="4" w:space="0" w:color="auto"/>
            </w:tcBorders>
            <w:vAlign w:val="center"/>
            <w:hideMark/>
          </w:tcPr>
          <w:p w14:paraId="7FCE9AF7" w14:textId="77777777" w:rsidR="00205DA8" w:rsidRPr="0061337F" w:rsidRDefault="00205DA8" w:rsidP="009F7955">
            <w:pPr>
              <w:widowControl/>
              <w:spacing w:line="240" w:lineRule="auto"/>
              <w:ind w:firstLine="0"/>
              <w:jc w:val="left"/>
              <w:rPr>
                <w:sz w:val="22"/>
                <w:szCs w:val="22"/>
              </w:rPr>
            </w:pPr>
          </w:p>
        </w:tc>
        <w:tc>
          <w:tcPr>
            <w:tcW w:w="4253" w:type="dxa"/>
            <w:vMerge/>
            <w:tcBorders>
              <w:top w:val="nil"/>
              <w:left w:val="single" w:sz="4" w:space="0" w:color="auto"/>
              <w:bottom w:val="single" w:sz="4" w:space="0" w:color="000000"/>
              <w:right w:val="single" w:sz="4" w:space="0" w:color="auto"/>
            </w:tcBorders>
            <w:vAlign w:val="center"/>
            <w:hideMark/>
          </w:tcPr>
          <w:p w14:paraId="341BF902" w14:textId="77777777" w:rsidR="00205DA8" w:rsidRPr="0061337F" w:rsidRDefault="00205DA8" w:rsidP="009F7955">
            <w:pPr>
              <w:widowControl/>
              <w:spacing w:line="240" w:lineRule="auto"/>
              <w:ind w:firstLine="0"/>
              <w:jc w:val="left"/>
              <w:rPr>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302C7E32" w14:textId="77777777" w:rsidR="00205DA8" w:rsidRPr="0061337F" w:rsidRDefault="00205DA8" w:rsidP="009F7955">
            <w:pPr>
              <w:widowControl/>
              <w:spacing w:line="240" w:lineRule="auto"/>
              <w:ind w:firstLine="0"/>
              <w:jc w:val="left"/>
              <w:rPr>
                <w:sz w:val="22"/>
                <w:szCs w:val="22"/>
              </w:rPr>
            </w:pPr>
          </w:p>
        </w:tc>
        <w:tc>
          <w:tcPr>
            <w:tcW w:w="1930" w:type="dxa"/>
            <w:tcBorders>
              <w:top w:val="single" w:sz="4" w:space="0" w:color="auto"/>
              <w:left w:val="nil"/>
              <w:bottom w:val="single" w:sz="4" w:space="0" w:color="auto"/>
              <w:right w:val="single" w:sz="4" w:space="0" w:color="auto"/>
            </w:tcBorders>
            <w:shd w:val="clear" w:color="000000" w:fill="DDEBF7"/>
            <w:vAlign w:val="center"/>
            <w:hideMark/>
          </w:tcPr>
          <w:p w14:paraId="35F20E0B"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1994" w:type="dxa"/>
            <w:vMerge/>
            <w:tcBorders>
              <w:top w:val="nil"/>
              <w:left w:val="single" w:sz="4" w:space="0" w:color="auto"/>
              <w:bottom w:val="single" w:sz="4" w:space="0" w:color="000000"/>
              <w:right w:val="single" w:sz="4" w:space="0" w:color="auto"/>
            </w:tcBorders>
            <w:vAlign w:val="center"/>
            <w:hideMark/>
          </w:tcPr>
          <w:p w14:paraId="22119995" w14:textId="77777777" w:rsidR="00205DA8" w:rsidRPr="0061337F" w:rsidRDefault="00205DA8" w:rsidP="009F7955">
            <w:pPr>
              <w:widowControl/>
              <w:spacing w:line="240" w:lineRule="auto"/>
              <w:ind w:firstLine="0"/>
              <w:jc w:val="left"/>
              <w:rPr>
                <w:sz w:val="22"/>
                <w:szCs w:val="22"/>
              </w:rPr>
            </w:pPr>
          </w:p>
        </w:tc>
        <w:tc>
          <w:tcPr>
            <w:tcW w:w="2180" w:type="dxa"/>
            <w:vMerge/>
            <w:tcBorders>
              <w:top w:val="nil"/>
              <w:left w:val="single" w:sz="4" w:space="0" w:color="auto"/>
              <w:bottom w:val="single" w:sz="4" w:space="0" w:color="000000"/>
              <w:right w:val="single" w:sz="4" w:space="0" w:color="auto"/>
            </w:tcBorders>
            <w:vAlign w:val="center"/>
            <w:hideMark/>
          </w:tcPr>
          <w:p w14:paraId="183DBDF3" w14:textId="77777777" w:rsidR="00205DA8" w:rsidRPr="0061337F" w:rsidRDefault="00205DA8" w:rsidP="009F7955">
            <w:pPr>
              <w:widowControl/>
              <w:spacing w:line="240" w:lineRule="auto"/>
              <w:ind w:firstLine="0"/>
              <w:jc w:val="left"/>
              <w:rPr>
                <w:sz w:val="22"/>
                <w:szCs w:val="22"/>
              </w:rPr>
            </w:pPr>
          </w:p>
        </w:tc>
        <w:tc>
          <w:tcPr>
            <w:tcW w:w="1692" w:type="dxa"/>
            <w:vMerge/>
            <w:tcBorders>
              <w:top w:val="nil"/>
              <w:left w:val="single" w:sz="4" w:space="0" w:color="auto"/>
              <w:bottom w:val="single" w:sz="4" w:space="0" w:color="000000"/>
              <w:right w:val="single" w:sz="4" w:space="0" w:color="auto"/>
            </w:tcBorders>
            <w:vAlign w:val="center"/>
            <w:hideMark/>
          </w:tcPr>
          <w:p w14:paraId="13ACDE6F" w14:textId="77777777" w:rsidR="00205DA8" w:rsidRPr="0061337F" w:rsidRDefault="00205DA8" w:rsidP="009F7955">
            <w:pPr>
              <w:widowControl/>
              <w:spacing w:line="240" w:lineRule="auto"/>
              <w:ind w:firstLine="0"/>
              <w:jc w:val="left"/>
              <w:rPr>
                <w:sz w:val="22"/>
                <w:szCs w:val="22"/>
              </w:rPr>
            </w:pPr>
          </w:p>
        </w:tc>
      </w:tr>
      <w:tr w:rsidR="00205DA8" w:rsidRPr="0061337F" w14:paraId="2522A8E8" w14:textId="77777777" w:rsidTr="009F7955">
        <w:trPr>
          <w:trHeight w:val="945"/>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14:paraId="0522CCDD" w14:textId="77777777" w:rsidR="00205DA8" w:rsidRPr="0061337F" w:rsidRDefault="00205DA8" w:rsidP="009F7955">
            <w:pPr>
              <w:widowControl/>
              <w:spacing w:line="240" w:lineRule="auto"/>
              <w:ind w:firstLine="0"/>
              <w:jc w:val="center"/>
              <w:rPr>
                <w:sz w:val="22"/>
                <w:szCs w:val="22"/>
              </w:rPr>
            </w:pPr>
            <w:r w:rsidRPr="0061337F">
              <w:rPr>
                <w:sz w:val="22"/>
                <w:szCs w:val="22"/>
              </w:rPr>
              <w:t>4</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2319E572" w14:textId="77777777" w:rsidR="00205DA8" w:rsidRPr="0061337F" w:rsidRDefault="00205DA8" w:rsidP="009F7955">
            <w:pPr>
              <w:widowControl/>
              <w:spacing w:line="240" w:lineRule="auto"/>
              <w:ind w:firstLine="0"/>
              <w:rPr>
                <w:sz w:val="22"/>
                <w:szCs w:val="22"/>
              </w:rPr>
            </w:pPr>
            <w:r w:rsidRPr="0061337F">
              <w:rPr>
                <w:sz w:val="22"/>
                <w:szCs w:val="22"/>
              </w:rPr>
              <w:t>Своевременное определение потребности и обеспечение Учреждения серверным, компьютерным и периферийным оборудованием, оргтехникой, средствами связи</w:t>
            </w:r>
          </w:p>
        </w:tc>
        <w:tc>
          <w:tcPr>
            <w:tcW w:w="2126" w:type="dxa"/>
            <w:tcBorders>
              <w:top w:val="nil"/>
              <w:left w:val="nil"/>
              <w:bottom w:val="nil"/>
              <w:right w:val="single" w:sz="4" w:space="0" w:color="auto"/>
            </w:tcBorders>
            <w:shd w:val="clear" w:color="000000" w:fill="D0CECE"/>
            <w:hideMark/>
          </w:tcPr>
          <w:p w14:paraId="338411DE"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19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AE481D"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 </w:t>
            </w:r>
          </w:p>
        </w:tc>
        <w:tc>
          <w:tcPr>
            <w:tcW w:w="1994" w:type="dxa"/>
            <w:tcBorders>
              <w:top w:val="nil"/>
              <w:left w:val="nil"/>
              <w:bottom w:val="nil"/>
              <w:right w:val="single" w:sz="4" w:space="0" w:color="auto"/>
            </w:tcBorders>
            <w:shd w:val="clear" w:color="000000" w:fill="D0CECE"/>
            <w:hideMark/>
          </w:tcPr>
          <w:p w14:paraId="751171E6"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20%</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394B7E04"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14:paraId="202E23DD"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689F6654" w14:textId="77777777" w:rsidTr="009F7955">
        <w:trPr>
          <w:trHeight w:val="315"/>
        </w:trPr>
        <w:tc>
          <w:tcPr>
            <w:tcW w:w="704" w:type="dxa"/>
            <w:vMerge/>
            <w:tcBorders>
              <w:top w:val="nil"/>
              <w:left w:val="single" w:sz="4" w:space="0" w:color="auto"/>
              <w:bottom w:val="single" w:sz="4" w:space="0" w:color="000000"/>
              <w:right w:val="single" w:sz="4" w:space="0" w:color="auto"/>
            </w:tcBorders>
            <w:vAlign w:val="center"/>
            <w:hideMark/>
          </w:tcPr>
          <w:p w14:paraId="3DB69B08" w14:textId="77777777" w:rsidR="00205DA8" w:rsidRPr="0061337F" w:rsidRDefault="00205DA8" w:rsidP="009F7955">
            <w:pPr>
              <w:widowControl/>
              <w:spacing w:line="240" w:lineRule="auto"/>
              <w:ind w:firstLine="0"/>
              <w:jc w:val="left"/>
              <w:rPr>
                <w:sz w:val="22"/>
                <w:szCs w:val="22"/>
              </w:rPr>
            </w:pPr>
          </w:p>
        </w:tc>
        <w:tc>
          <w:tcPr>
            <w:tcW w:w="4253" w:type="dxa"/>
            <w:vMerge/>
            <w:tcBorders>
              <w:top w:val="nil"/>
              <w:left w:val="single" w:sz="4" w:space="0" w:color="auto"/>
              <w:bottom w:val="single" w:sz="4" w:space="0" w:color="000000"/>
              <w:right w:val="single" w:sz="4" w:space="0" w:color="auto"/>
            </w:tcBorders>
            <w:vAlign w:val="center"/>
            <w:hideMark/>
          </w:tcPr>
          <w:p w14:paraId="21665813" w14:textId="77777777" w:rsidR="00205DA8" w:rsidRPr="0061337F" w:rsidRDefault="00205DA8" w:rsidP="009F7955">
            <w:pPr>
              <w:widowControl/>
              <w:spacing w:line="240" w:lineRule="auto"/>
              <w:ind w:firstLine="0"/>
              <w:jc w:val="left"/>
              <w:rPr>
                <w:sz w:val="22"/>
                <w:szCs w:val="22"/>
              </w:rPr>
            </w:pPr>
          </w:p>
        </w:tc>
        <w:tc>
          <w:tcPr>
            <w:tcW w:w="2126" w:type="dxa"/>
            <w:tcBorders>
              <w:top w:val="single" w:sz="4" w:space="0" w:color="auto"/>
              <w:left w:val="nil"/>
              <w:bottom w:val="single" w:sz="4" w:space="0" w:color="auto"/>
              <w:right w:val="single" w:sz="4" w:space="0" w:color="auto"/>
            </w:tcBorders>
            <w:shd w:val="clear" w:color="000000" w:fill="DDEBF7"/>
            <w:vAlign w:val="center"/>
            <w:hideMark/>
          </w:tcPr>
          <w:p w14:paraId="6E4DA665"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15%</w:t>
            </w:r>
          </w:p>
        </w:tc>
        <w:tc>
          <w:tcPr>
            <w:tcW w:w="1930" w:type="dxa"/>
            <w:vMerge/>
            <w:tcBorders>
              <w:top w:val="nil"/>
              <w:left w:val="single" w:sz="4" w:space="0" w:color="auto"/>
              <w:bottom w:val="single" w:sz="4" w:space="0" w:color="000000"/>
              <w:right w:val="single" w:sz="4" w:space="0" w:color="auto"/>
            </w:tcBorders>
            <w:vAlign w:val="center"/>
            <w:hideMark/>
          </w:tcPr>
          <w:p w14:paraId="33F55432" w14:textId="77777777" w:rsidR="00205DA8" w:rsidRPr="0061337F" w:rsidRDefault="00205DA8" w:rsidP="009F7955">
            <w:pPr>
              <w:widowControl/>
              <w:spacing w:line="240" w:lineRule="auto"/>
              <w:ind w:firstLine="0"/>
              <w:jc w:val="left"/>
              <w:rPr>
                <w:b/>
                <w:bCs/>
                <w:sz w:val="22"/>
                <w:szCs w:val="22"/>
              </w:rPr>
            </w:pPr>
          </w:p>
        </w:tc>
        <w:tc>
          <w:tcPr>
            <w:tcW w:w="1994" w:type="dxa"/>
            <w:tcBorders>
              <w:top w:val="single" w:sz="4" w:space="0" w:color="auto"/>
              <w:left w:val="nil"/>
              <w:bottom w:val="single" w:sz="4" w:space="0" w:color="auto"/>
              <w:right w:val="single" w:sz="4" w:space="0" w:color="auto"/>
            </w:tcBorders>
            <w:shd w:val="clear" w:color="000000" w:fill="DDEBF7"/>
            <w:vAlign w:val="center"/>
            <w:hideMark/>
          </w:tcPr>
          <w:p w14:paraId="65ABE465"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2180" w:type="dxa"/>
            <w:vMerge/>
            <w:tcBorders>
              <w:top w:val="nil"/>
              <w:left w:val="single" w:sz="4" w:space="0" w:color="auto"/>
              <w:bottom w:val="single" w:sz="4" w:space="0" w:color="000000"/>
              <w:right w:val="single" w:sz="4" w:space="0" w:color="auto"/>
            </w:tcBorders>
            <w:vAlign w:val="center"/>
            <w:hideMark/>
          </w:tcPr>
          <w:p w14:paraId="0E65D58E" w14:textId="77777777" w:rsidR="00205DA8" w:rsidRPr="0061337F" w:rsidRDefault="00205DA8" w:rsidP="009F7955">
            <w:pPr>
              <w:widowControl/>
              <w:spacing w:line="240" w:lineRule="auto"/>
              <w:ind w:firstLine="0"/>
              <w:jc w:val="left"/>
              <w:rPr>
                <w:sz w:val="22"/>
                <w:szCs w:val="22"/>
              </w:rPr>
            </w:pPr>
          </w:p>
        </w:tc>
        <w:tc>
          <w:tcPr>
            <w:tcW w:w="1692" w:type="dxa"/>
            <w:vMerge/>
            <w:tcBorders>
              <w:top w:val="nil"/>
              <w:left w:val="single" w:sz="4" w:space="0" w:color="auto"/>
              <w:bottom w:val="single" w:sz="4" w:space="0" w:color="000000"/>
              <w:right w:val="single" w:sz="4" w:space="0" w:color="auto"/>
            </w:tcBorders>
            <w:vAlign w:val="center"/>
            <w:hideMark/>
          </w:tcPr>
          <w:p w14:paraId="73BE5A69" w14:textId="77777777" w:rsidR="00205DA8" w:rsidRPr="0061337F" w:rsidRDefault="00205DA8" w:rsidP="009F7955">
            <w:pPr>
              <w:widowControl/>
              <w:spacing w:line="240" w:lineRule="auto"/>
              <w:ind w:firstLine="0"/>
              <w:jc w:val="left"/>
              <w:rPr>
                <w:sz w:val="22"/>
                <w:szCs w:val="22"/>
              </w:rPr>
            </w:pPr>
          </w:p>
        </w:tc>
      </w:tr>
      <w:tr w:rsidR="00205DA8" w:rsidRPr="0061337F" w14:paraId="34873608" w14:textId="77777777" w:rsidTr="009F7955">
        <w:trPr>
          <w:trHeight w:val="82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258BD7" w14:textId="77777777" w:rsidR="00205DA8" w:rsidRPr="0061337F" w:rsidRDefault="00205DA8" w:rsidP="009F7955">
            <w:pPr>
              <w:widowControl/>
              <w:spacing w:line="240" w:lineRule="auto"/>
              <w:ind w:firstLine="0"/>
              <w:jc w:val="center"/>
              <w:rPr>
                <w:sz w:val="22"/>
                <w:szCs w:val="22"/>
              </w:rPr>
            </w:pPr>
            <w:r w:rsidRPr="0061337F">
              <w:rPr>
                <w:sz w:val="22"/>
                <w:szCs w:val="22"/>
              </w:rPr>
              <w:t>5</w:t>
            </w:r>
          </w:p>
        </w:tc>
        <w:tc>
          <w:tcPr>
            <w:tcW w:w="4253" w:type="dxa"/>
            <w:tcBorders>
              <w:top w:val="nil"/>
              <w:left w:val="nil"/>
              <w:bottom w:val="single" w:sz="4" w:space="0" w:color="auto"/>
              <w:right w:val="single" w:sz="4" w:space="0" w:color="auto"/>
            </w:tcBorders>
            <w:shd w:val="clear" w:color="auto" w:fill="auto"/>
            <w:vAlign w:val="center"/>
            <w:hideMark/>
          </w:tcPr>
          <w:p w14:paraId="2972A374"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Обеспечение подготовки и проведения конкурентных закупок и закупок без применения конкурентных способов</w:t>
            </w:r>
          </w:p>
        </w:tc>
        <w:tc>
          <w:tcPr>
            <w:tcW w:w="2126" w:type="dxa"/>
            <w:tcBorders>
              <w:top w:val="nil"/>
              <w:left w:val="nil"/>
              <w:bottom w:val="single" w:sz="4" w:space="0" w:color="auto"/>
              <w:right w:val="single" w:sz="4" w:space="0" w:color="auto"/>
            </w:tcBorders>
            <w:shd w:val="clear" w:color="000000" w:fill="D0CECE"/>
            <w:vAlign w:val="center"/>
            <w:hideMark/>
          </w:tcPr>
          <w:p w14:paraId="2DF565A5"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w:t>
            </w:r>
            <w:r>
              <w:rPr>
                <w:sz w:val="22"/>
                <w:szCs w:val="22"/>
              </w:rPr>
              <w:t xml:space="preserve"> </w:t>
            </w:r>
            <w:r w:rsidRPr="0061337F">
              <w:rPr>
                <w:sz w:val="22"/>
                <w:szCs w:val="22"/>
              </w:rPr>
              <w:t>5%</w:t>
            </w:r>
          </w:p>
        </w:tc>
        <w:tc>
          <w:tcPr>
            <w:tcW w:w="1930" w:type="dxa"/>
            <w:tcBorders>
              <w:top w:val="nil"/>
              <w:left w:val="nil"/>
              <w:bottom w:val="single" w:sz="4" w:space="0" w:color="auto"/>
              <w:right w:val="single" w:sz="4" w:space="0" w:color="auto"/>
            </w:tcBorders>
            <w:shd w:val="clear" w:color="auto" w:fill="auto"/>
            <w:noWrap/>
            <w:vAlign w:val="center"/>
            <w:hideMark/>
          </w:tcPr>
          <w:p w14:paraId="3A492FE0" w14:textId="77777777" w:rsidR="00205DA8" w:rsidRPr="00800006" w:rsidRDefault="00205DA8" w:rsidP="009F7955">
            <w:pPr>
              <w:widowControl/>
              <w:spacing w:line="240" w:lineRule="auto"/>
              <w:ind w:firstLine="0"/>
              <w:jc w:val="center"/>
              <w:rPr>
                <w:b/>
                <w:bCs/>
                <w:sz w:val="22"/>
                <w:szCs w:val="22"/>
              </w:rPr>
            </w:pPr>
            <w:r w:rsidRPr="00800006">
              <w:rPr>
                <w:sz w:val="22"/>
                <w:szCs w:val="22"/>
              </w:rPr>
              <w:t> </w:t>
            </w:r>
          </w:p>
        </w:tc>
        <w:tc>
          <w:tcPr>
            <w:tcW w:w="1994" w:type="dxa"/>
            <w:tcBorders>
              <w:top w:val="nil"/>
              <w:left w:val="nil"/>
              <w:bottom w:val="single" w:sz="4" w:space="0" w:color="auto"/>
              <w:right w:val="single" w:sz="4" w:space="0" w:color="auto"/>
            </w:tcBorders>
            <w:shd w:val="clear" w:color="000000" w:fill="D0CECE"/>
            <w:vAlign w:val="center"/>
            <w:hideMark/>
          </w:tcPr>
          <w:p w14:paraId="24BE8269"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2180" w:type="dxa"/>
            <w:tcBorders>
              <w:top w:val="nil"/>
              <w:left w:val="nil"/>
              <w:bottom w:val="single" w:sz="4" w:space="0" w:color="auto"/>
              <w:right w:val="single" w:sz="4" w:space="0" w:color="auto"/>
            </w:tcBorders>
            <w:shd w:val="clear" w:color="auto" w:fill="auto"/>
            <w:noWrap/>
            <w:vAlign w:val="center"/>
            <w:hideMark/>
          </w:tcPr>
          <w:p w14:paraId="3B9DCE69"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 </w:t>
            </w:r>
          </w:p>
        </w:tc>
        <w:tc>
          <w:tcPr>
            <w:tcW w:w="1692" w:type="dxa"/>
            <w:tcBorders>
              <w:top w:val="nil"/>
              <w:left w:val="nil"/>
              <w:bottom w:val="single" w:sz="4" w:space="0" w:color="auto"/>
              <w:right w:val="single" w:sz="4" w:space="0" w:color="auto"/>
            </w:tcBorders>
            <w:shd w:val="clear" w:color="000000" w:fill="FFFFFF"/>
            <w:vAlign w:val="center"/>
            <w:hideMark/>
          </w:tcPr>
          <w:p w14:paraId="30046AF0"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7579E9F4" w14:textId="77777777" w:rsidTr="009F7955">
        <w:trPr>
          <w:trHeight w:val="7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09744" w14:textId="77777777" w:rsidR="00205DA8" w:rsidRPr="0061337F" w:rsidRDefault="00205DA8" w:rsidP="009F7955">
            <w:pPr>
              <w:widowControl/>
              <w:spacing w:line="240" w:lineRule="auto"/>
              <w:ind w:firstLine="0"/>
              <w:jc w:val="center"/>
              <w:rPr>
                <w:sz w:val="22"/>
                <w:szCs w:val="22"/>
              </w:rPr>
            </w:pPr>
            <w:r w:rsidRPr="0061337F">
              <w:rPr>
                <w:sz w:val="22"/>
                <w:szCs w:val="22"/>
              </w:rPr>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7D4AF" w14:textId="77777777" w:rsidR="00205DA8" w:rsidRPr="0061337F" w:rsidRDefault="00205DA8" w:rsidP="009F7955">
            <w:pPr>
              <w:widowControl/>
              <w:spacing w:line="240" w:lineRule="auto"/>
              <w:ind w:firstLine="0"/>
              <w:rPr>
                <w:sz w:val="22"/>
                <w:szCs w:val="22"/>
              </w:rPr>
            </w:pPr>
            <w:r w:rsidRPr="0061337F">
              <w:rPr>
                <w:sz w:val="22"/>
                <w:szCs w:val="22"/>
              </w:rPr>
              <w:t>Документационное обеспечение</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71444"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 </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549C"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 </w:t>
            </w: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7D1B2"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4583A"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692" w:type="dxa"/>
            <w:tcBorders>
              <w:top w:val="nil"/>
              <w:left w:val="single" w:sz="4" w:space="0" w:color="auto"/>
              <w:bottom w:val="single" w:sz="4" w:space="0" w:color="auto"/>
              <w:right w:val="single" w:sz="4" w:space="0" w:color="auto"/>
            </w:tcBorders>
            <w:shd w:val="clear" w:color="auto" w:fill="auto"/>
            <w:vAlign w:val="center"/>
            <w:hideMark/>
          </w:tcPr>
          <w:p w14:paraId="15799C9D"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18B13E40" w14:textId="77777777" w:rsidTr="009F7955">
        <w:trPr>
          <w:trHeight w:val="765"/>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113B50" w14:textId="77777777" w:rsidR="00205DA8" w:rsidRPr="0061337F" w:rsidRDefault="00205DA8" w:rsidP="009F7955">
            <w:pPr>
              <w:widowControl/>
              <w:spacing w:line="240" w:lineRule="auto"/>
              <w:ind w:firstLine="0"/>
              <w:jc w:val="center"/>
              <w:rPr>
                <w:sz w:val="22"/>
                <w:szCs w:val="22"/>
              </w:rPr>
            </w:pPr>
            <w:r w:rsidRPr="0061337F">
              <w:rPr>
                <w:sz w:val="22"/>
                <w:szCs w:val="22"/>
              </w:rPr>
              <w:t>6.1</w:t>
            </w:r>
          </w:p>
        </w:tc>
        <w:tc>
          <w:tcPr>
            <w:tcW w:w="42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D1D47B3"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Своевременное и качественное документационное обеспечение деятельности Учреждения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547D7D"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EE7C6"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EE55B9"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2180" w:type="dxa"/>
            <w:tcBorders>
              <w:top w:val="single" w:sz="4" w:space="0" w:color="auto"/>
              <w:left w:val="nil"/>
              <w:bottom w:val="single" w:sz="4" w:space="0" w:color="auto"/>
              <w:right w:val="single" w:sz="4" w:space="0" w:color="auto"/>
            </w:tcBorders>
            <w:shd w:val="clear" w:color="000000" w:fill="D0CECE"/>
            <w:vAlign w:val="center"/>
            <w:hideMark/>
          </w:tcPr>
          <w:p w14:paraId="505B55ED"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50%</w:t>
            </w:r>
          </w:p>
        </w:tc>
        <w:tc>
          <w:tcPr>
            <w:tcW w:w="16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FC3605"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 </w:t>
            </w:r>
          </w:p>
        </w:tc>
      </w:tr>
      <w:tr w:rsidR="00205DA8" w:rsidRPr="0061337F" w14:paraId="0DCB834B" w14:textId="77777777" w:rsidTr="009F7955">
        <w:trPr>
          <w:trHeight w:val="300"/>
        </w:trPr>
        <w:tc>
          <w:tcPr>
            <w:tcW w:w="704" w:type="dxa"/>
            <w:vMerge/>
            <w:tcBorders>
              <w:top w:val="nil"/>
              <w:left w:val="single" w:sz="4" w:space="0" w:color="auto"/>
              <w:bottom w:val="single" w:sz="4" w:space="0" w:color="000000"/>
              <w:right w:val="single" w:sz="4" w:space="0" w:color="auto"/>
            </w:tcBorders>
            <w:vAlign w:val="center"/>
            <w:hideMark/>
          </w:tcPr>
          <w:p w14:paraId="62ADEE52" w14:textId="77777777" w:rsidR="00205DA8" w:rsidRPr="0061337F" w:rsidRDefault="00205DA8" w:rsidP="009F7955">
            <w:pPr>
              <w:widowControl/>
              <w:spacing w:line="240" w:lineRule="auto"/>
              <w:ind w:firstLine="0"/>
              <w:jc w:val="left"/>
              <w:rPr>
                <w:sz w:val="22"/>
                <w:szCs w:val="22"/>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14:paraId="459CAE29" w14:textId="77777777" w:rsidR="00205DA8" w:rsidRPr="0061337F" w:rsidRDefault="00205DA8" w:rsidP="009F7955">
            <w:pPr>
              <w:widowControl/>
              <w:spacing w:line="240" w:lineRule="auto"/>
              <w:ind w:firstLine="0"/>
              <w:jc w:val="left"/>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26D223BA" w14:textId="77777777" w:rsidR="00205DA8" w:rsidRPr="0061337F" w:rsidRDefault="00205DA8" w:rsidP="009F7955">
            <w:pPr>
              <w:widowControl/>
              <w:spacing w:line="240" w:lineRule="auto"/>
              <w:ind w:firstLine="0"/>
              <w:jc w:val="left"/>
              <w:rPr>
                <w:sz w:val="22"/>
                <w:szCs w:val="22"/>
              </w:rPr>
            </w:pPr>
          </w:p>
        </w:tc>
        <w:tc>
          <w:tcPr>
            <w:tcW w:w="1930" w:type="dxa"/>
            <w:vMerge/>
            <w:tcBorders>
              <w:top w:val="nil"/>
              <w:left w:val="single" w:sz="4" w:space="0" w:color="auto"/>
              <w:bottom w:val="single" w:sz="4" w:space="0" w:color="000000"/>
              <w:right w:val="single" w:sz="4" w:space="0" w:color="auto"/>
            </w:tcBorders>
            <w:vAlign w:val="center"/>
            <w:hideMark/>
          </w:tcPr>
          <w:p w14:paraId="66B15F53" w14:textId="77777777" w:rsidR="00205DA8" w:rsidRPr="0061337F" w:rsidRDefault="00205DA8" w:rsidP="009F7955">
            <w:pPr>
              <w:widowControl/>
              <w:spacing w:line="240" w:lineRule="auto"/>
              <w:ind w:firstLine="0"/>
              <w:jc w:val="left"/>
              <w:rPr>
                <w:sz w:val="22"/>
                <w:szCs w:val="22"/>
              </w:rPr>
            </w:pPr>
          </w:p>
        </w:tc>
        <w:tc>
          <w:tcPr>
            <w:tcW w:w="1994" w:type="dxa"/>
            <w:vMerge/>
            <w:tcBorders>
              <w:top w:val="nil"/>
              <w:left w:val="single" w:sz="4" w:space="0" w:color="auto"/>
              <w:bottom w:val="single" w:sz="4" w:space="0" w:color="000000"/>
              <w:right w:val="single" w:sz="4" w:space="0" w:color="auto"/>
            </w:tcBorders>
            <w:vAlign w:val="center"/>
            <w:hideMark/>
          </w:tcPr>
          <w:p w14:paraId="3DA2DB4E" w14:textId="77777777" w:rsidR="00205DA8" w:rsidRPr="0061337F" w:rsidRDefault="00205DA8" w:rsidP="009F7955">
            <w:pPr>
              <w:widowControl/>
              <w:spacing w:line="240" w:lineRule="auto"/>
              <w:ind w:firstLine="0"/>
              <w:jc w:val="left"/>
              <w:rPr>
                <w:sz w:val="22"/>
                <w:szCs w:val="22"/>
              </w:rPr>
            </w:pPr>
          </w:p>
        </w:tc>
        <w:tc>
          <w:tcPr>
            <w:tcW w:w="2180" w:type="dxa"/>
            <w:tcBorders>
              <w:top w:val="nil"/>
              <w:left w:val="nil"/>
              <w:bottom w:val="single" w:sz="4" w:space="0" w:color="auto"/>
              <w:right w:val="single" w:sz="4" w:space="0" w:color="auto"/>
            </w:tcBorders>
            <w:shd w:val="clear" w:color="000000" w:fill="DDEBF7"/>
            <w:vAlign w:val="center"/>
            <w:hideMark/>
          </w:tcPr>
          <w:p w14:paraId="2BC4053F"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1692" w:type="dxa"/>
            <w:vMerge/>
            <w:tcBorders>
              <w:top w:val="nil"/>
              <w:left w:val="single" w:sz="4" w:space="0" w:color="auto"/>
              <w:bottom w:val="single" w:sz="4" w:space="0" w:color="000000"/>
              <w:right w:val="single" w:sz="4" w:space="0" w:color="auto"/>
            </w:tcBorders>
            <w:vAlign w:val="center"/>
            <w:hideMark/>
          </w:tcPr>
          <w:p w14:paraId="1A0A076C" w14:textId="77777777" w:rsidR="00205DA8" w:rsidRPr="0061337F" w:rsidRDefault="00205DA8" w:rsidP="009F7955">
            <w:pPr>
              <w:widowControl/>
              <w:spacing w:line="240" w:lineRule="auto"/>
              <w:ind w:firstLine="0"/>
              <w:jc w:val="left"/>
              <w:rPr>
                <w:b/>
                <w:bCs/>
                <w:sz w:val="22"/>
                <w:szCs w:val="22"/>
              </w:rPr>
            </w:pPr>
          </w:p>
        </w:tc>
      </w:tr>
      <w:tr w:rsidR="00205DA8" w:rsidRPr="0061337F" w14:paraId="5654D9A9" w14:textId="77777777" w:rsidTr="009F7955">
        <w:trPr>
          <w:trHeight w:val="630"/>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788B8B" w14:textId="77777777" w:rsidR="00205DA8" w:rsidRPr="0061337F" w:rsidRDefault="00205DA8" w:rsidP="009F7955">
            <w:pPr>
              <w:widowControl/>
              <w:spacing w:line="240" w:lineRule="auto"/>
              <w:ind w:firstLine="0"/>
              <w:jc w:val="center"/>
              <w:rPr>
                <w:sz w:val="22"/>
                <w:szCs w:val="22"/>
              </w:rPr>
            </w:pPr>
            <w:r w:rsidRPr="0061337F">
              <w:rPr>
                <w:sz w:val="22"/>
                <w:szCs w:val="22"/>
              </w:rPr>
              <w:lastRenderedPageBreak/>
              <w:t>6.2</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528E2F48" w14:textId="77777777" w:rsidR="00205DA8" w:rsidRPr="0061337F" w:rsidRDefault="00205DA8" w:rsidP="009F7955">
            <w:pPr>
              <w:widowControl/>
              <w:spacing w:line="240" w:lineRule="auto"/>
              <w:ind w:firstLine="0"/>
              <w:rPr>
                <w:sz w:val="22"/>
                <w:szCs w:val="22"/>
              </w:rPr>
            </w:pPr>
            <w:r w:rsidRPr="0061337F">
              <w:rPr>
                <w:sz w:val="22"/>
                <w:szCs w:val="22"/>
              </w:rPr>
              <w:t>Контроль сроков исполнения поручений (документов)</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33B8CA8D"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14:paraId="533F648E"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94" w:type="dxa"/>
            <w:vMerge w:val="restart"/>
            <w:tcBorders>
              <w:top w:val="nil"/>
              <w:left w:val="single" w:sz="4" w:space="0" w:color="auto"/>
              <w:bottom w:val="single" w:sz="4" w:space="0" w:color="000000"/>
              <w:right w:val="single" w:sz="4" w:space="0" w:color="auto"/>
            </w:tcBorders>
            <w:shd w:val="clear" w:color="auto" w:fill="auto"/>
            <w:vAlign w:val="center"/>
            <w:hideMark/>
          </w:tcPr>
          <w:p w14:paraId="4201738D"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2180" w:type="dxa"/>
            <w:tcBorders>
              <w:top w:val="nil"/>
              <w:left w:val="nil"/>
              <w:bottom w:val="single" w:sz="4" w:space="0" w:color="auto"/>
              <w:right w:val="single" w:sz="4" w:space="0" w:color="auto"/>
            </w:tcBorders>
            <w:shd w:val="clear" w:color="000000" w:fill="D0CECE"/>
            <w:vAlign w:val="center"/>
            <w:hideMark/>
          </w:tcPr>
          <w:p w14:paraId="4CBACB81"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40%</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14:paraId="351DE131" w14:textId="77777777" w:rsidR="00205DA8" w:rsidRPr="00800006" w:rsidRDefault="00205DA8" w:rsidP="009F7955">
            <w:pPr>
              <w:widowControl/>
              <w:spacing w:line="240" w:lineRule="auto"/>
              <w:ind w:firstLine="0"/>
              <w:jc w:val="center"/>
              <w:rPr>
                <w:sz w:val="22"/>
                <w:szCs w:val="22"/>
              </w:rPr>
            </w:pPr>
          </w:p>
        </w:tc>
      </w:tr>
      <w:tr w:rsidR="00205DA8" w:rsidRPr="0061337F" w14:paraId="1037E22D" w14:textId="77777777" w:rsidTr="009F7955">
        <w:trPr>
          <w:trHeight w:val="300"/>
        </w:trPr>
        <w:tc>
          <w:tcPr>
            <w:tcW w:w="704" w:type="dxa"/>
            <w:vMerge/>
            <w:tcBorders>
              <w:top w:val="nil"/>
              <w:left w:val="single" w:sz="4" w:space="0" w:color="auto"/>
              <w:bottom w:val="single" w:sz="4" w:space="0" w:color="000000"/>
              <w:right w:val="single" w:sz="4" w:space="0" w:color="auto"/>
            </w:tcBorders>
            <w:vAlign w:val="center"/>
            <w:hideMark/>
          </w:tcPr>
          <w:p w14:paraId="102EFF77" w14:textId="77777777" w:rsidR="00205DA8" w:rsidRPr="0061337F" w:rsidRDefault="00205DA8" w:rsidP="009F7955">
            <w:pPr>
              <w:widowControl/>
              <w:spacing w:line="240" w:lineRule="auto"/>
              <w:ind w:firstLine="0"/>
              <w:jc w:val="left"/>
              <w:rPr>
                <w:sz w:val="22"/>
                <w:szCs w:val="22"/>
              </w:rPr>
            </w:pPr>
          </w:p>
        </w:tc>
        <w:tc>
          <w:tcPr>
            <w:tcW w:w="4253" w:type="dxa"/>
            <w:vMerge/>
            <w:tcBorders>
              <w:top w:val="nil"/>
              <w:left w:val="single" w:sz="4" w:space="0" w:color="auto"/>
              <w:bottom w:val="single" w:sz="4" w:space="0" w:color="000000"/>
              <w:right w:val="single" w:sz="4" w:space="0" w:color="auto"/>
            </w:tcBorders>
            <w:vAlign w:val="center"/>
            <w:hideMark/>
          </w:tcPr>
          <w:p w14:paraId="760B2E40" w14:textId="77777777" w:rsidR="00205DA8" w:rsidRPr="0061337F" w:rsidRDefault="00205DA8" w:rsidP="009F7955">
            <w:pPr>
              <w:widowControl/>
              <w:spacing w:line="240" w:lineRule="auto"/>
              <w:ind w:firstLine="0"/>
              <w:jc w:val="left"/>
              <w:rPr>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25FA4C08" w14:textId="77777777" w:rsidR="00205DA8" w:rsidRPr="0061337F" w:rsidRDefault="00205DA8" w:rsidP="009F7955">
            <w:pPr>
              <w:widowControl/>
              <w:spacing w:line="240" w:lineRule="auto"/>
              <w:ind w:firstLine="0"/>
              <w:jc w:val="left"/>
              <w:rPr>
                <w:sz w:val="22"/>
                <w:szCs w:val="22"/>
              </w:rPr>
            </w:pPr>
          </w:p>
        </w:tc>
        <w:tc>
          <w:tcPr>
            <w:tcW w:w="1930" w:type="dxa"/>
            <w:vMerge/>
            <w:tcBorders>
              <w:top w:val="nil"/>
              <w:left w:val="single" w:sz="4" w:space="0" w:color="auto"/>
              <w:bottom w:val="single" w:sz="4" w:space="0" w:color="000000"/>
              <w:right w:val="single" w:sz="4" w:space="0" w:color="auto"/>
            </w:tcBorders>
            <w:vAlign w:val="center"/>
            <w:hideMark/>
          </w:tcPr>
          <w:p w14:paraId="0E438F46" w14:textId="77777777" w:rsidR="00205DA8" w:rsidRPr="0061337F" w:rsidRDefault="00205DA8" w:rsidP="009F7955">
            <w:pPr>
              <w:widowControl/>
              <w:spacing w:line="240" w:lineRule="auto"/>
              <w:ind w:firstLine="0"/>
              <w:jc w:val="left"/>
              <w:rPr>
                <w:sz w:val="22"/>
                <w:szCs w:val="22"/>
              </w:rPr>
            </w:pPr>
          </w:p>
        </w:tc>
        <w:tc>
          <w:tcPr>
            <w:tcW w:w="1994" w:type="dxa"/>
            <w:vMerge/>
            <w:tcBorders>
              <w:top w:val="nil"/>
              <w:left w:val="single" w:sz="4" w:space="0" w:color="auto"/>
              <w:bottom w:val="single" w:sz="4" w:space="0" w:color="000000"/>
              <w:right w:val="single" w:sz="4" w:space="0" w:color="auto"/>
            </w:tcBorders>
            <w:vAlign w:val="center"/>
            <w:hideMark/>
          </w:tcPr>
          <w:p w14:paraId="50DC2507" w14:textId="77777777" w:rsidR="00205DA8" w:rsidRPr="0061337F" w:rsidRDefault="00205DA8" w:rsidP="009F7955">
            <w:pPr>
              <w:widowControl/>
              <w:spacing w:line="240" w:lineRule="auto"/>
              <w:ind w:firstLine="0"/>
              <w:jc w:val="left"/>
              <w:rPr>
                <w:sz w:val="22"/>
                <w:szCs w:val="22"/>
              </w:rPr>
            </w:pPr>
          </w:p>
        </w:tc>
        <w:tc>
          <w:tcPr>
            <w:tcW w:w="2180" w:type="dxa"/>
            <w:tcBorders>
              <w:top w:val="nil"/>
              <w:left w:val="nil"/>
              <w:bottom w:val="single" w:sz="4" w:space="0" w:color="auto"/>
              <w:right w:val="single" w:sz="4" w:space="0" w:color="auto"/>
            </w:tcBorders>
            <w:shd w:val="clear" w:color="000000" w:fill="DDEBF7"/>
            <w:vAlign w:val="center"/>
            <w:hideMark/>
          </w:tcPr>
          <w:p w14:paraId="28856B04"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1692" w:type="dxa"/>
            <w:vMerge/>
            <w:tcBorders>
              <w:top w:val="nil"/>
              <w:left w:val="single" w:sz="4" w:space="0" w:color="auto"/>
              <w:bottom w:val="single" w:sz="4" w:space="0" w:color="000000"/>
              <w:right w:val="single" w:sz="4" w:space="0" w:color="auto"/>
            </w:tcBorders>
            <w:vAlign w:val="center"/>
            <w:hideMark/>
          </w:tcPr>
          <w:p w14:paraId="21673A64" w14:textId="77777777" w:rsidR="00205DA8" w:rsidRPr="00800006" w:rsidRDefault="00205DA8" w:rsidP="009F7955">
            <w:pPr>
              <w:widowControl/>
              <w:spacing w:line="240" w:lineRule="auto"/>
              <w:ind w:firstLine="0"/>
              <w:jc w:val="center"/>
              <w:rPr>
                <w:sz w:val="22"/>
                <w:szCs w:val="22"/>
              </w:rPr>
            </w:pPr>
          </w:p>
        </w:tc>
      </w:tr>
      <w:tr w:rsidR="00205DA8" w:rsidRPr="0061337F" w14:paraId="7890136B" w14:textId="77777777" w:rsidTr="009F7955">
        <w:trPr>
          <w:trHeight w:val="687"/>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EC95A3" w14:textId="77777777" w:rsidR="00205DA8" w:rsidRPr="0061337F" w:rsidRDefault="00205DA8" w:rsidP="009F7955">
            <w:pPr>
              <w:widowControl/>
              <w:spacing w:line="240" w:lineRule="auto"/>
              <w:ind w:firstLine="0"/>
              <w:jc w:val="center"/>
              <w:rPr>
                <w:sz w:val="22"/>
                <w:szCs w:val="22"/>
              </w:rPr>
            </w:pPr>
            <w:r w:rsidRPr="0061337F">
              <w:rPr>
                <w:sz w:val="22"/>
                <w:szCs w:val="22"/>
              </w:rPr>
              <w:t>6.3</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71357E61" w14:textId="77777777" w:rsidR="00205DA8" w:rsidRPr="0061337F" w:rsidRDefault="00205DA8" w:rsidP="009F7955">
            <w:pPr>
              <w:widowControl/>
              <w:spacing w:line="240" w:lineRule="auto"/>
              <w:ind w:firstLine="0"/>
              <w:jc w:val="left"/>
              <w:rPr>
                <w:sz w:val="22"/>
                <w:szCs w:val="22"/>
              </w:rPr>
            </w:pPr>
            <w:r w:rsidRPr="0061337F">
              <w:rPr>
                <w:sz w:val="22"/>
                <w:szCs w:val="22"/>
              </w:rPr>
              <w:t>Соблюдение порядка архивного хранения документации</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3E4C38"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FED948"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E2904D"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2180"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19C6983E"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1692" w:type="dxa"/>
            <w:tcBorders>
              <w:top w:val="nil"/>
              <w:left w:val="nil"/>
              <w:bottom w:val="single" w:sz="4" w:space="0" w:color="auto"/>
              <w:right w:val="single" w:sz="4" w:space="0" w:color="auto"/>
            </w:tcBorders>
            <w:shd w:val="clear" w:color="000000" w:fill="D0CECE"/>
            <w:vAlign w:val="center"/>
            <w:hideMark/>
          </w:tcPr>
          <w:p w14:paraId="72CB33D3"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50%</w:t>
            </w:r>
          </w:p>
        </w:tc>
      </w:tr>
      <w:tr w:rsidR="00205DA8" w:rsidRPr="0061337F" w14:paraId="6BA5F5F7" w14:textId="77777777" w:rsidTr="009F7955">
        <w:trPr>
          <w:trHeight w:val="345"/>
        </w:trPr>
        <w:tc>
          <w:tcPr>
            <w:tcW w:w="704" w:type="dxa"/>
            <w:vMerge/>
            <w:tcBorders>
              <w:top w:val="nil"/>
              <w:left w:val="single" w:sz="4" w:space="0" w:color="auto"/>
              <w:bottom w:val="single" w:sz="4" w:space="0" w:color="000000"/>
              <w:right w:val="single" w:sz="4" w:space="0" w:color="auto"/>
            </w:tcBorders>
            <w:vAlign w:val="center"/>
            <w:hideMark/>
          </w:tcPr>
          <w:p w14:paraId="4A45F41F" w14:textId="77777777" w:rsidR="00205DA8" w:rsidRPr="0061337F" w:rsidRDefault="00205DA8" w:rsidP="009F7955">
            <w:pPr>
              <w:widowControl/>
              <w:spacing w:line="240" w:lineRule="auto"/>
              <w:ind w:firstLine="0"/>
              <w:jc w:val="left"/>
              <w:rPr>
                <w:sz w:val="22"/>
                <w:szCs w:val="22"/>
              </w:rPr>
            </w:pPr>
          </w:p>
        </w:tc>
        <w:tc>
          <w:tcPr>
            <w:tcW w:w="4253" w:type="dxa"/>
            <w:vMerge/>
            <w:tcBorders>
              <w:top w:val="nil"/>
              <w:left w:val="single" w:sz="4" w:space="0" w:color="auto"/>
              <w:bottom w:val="single" w:sz="4" w:space="0" w:color="000000"/>
              <w:right w:val="single" w:sz="4" w:space="0" w:color="auto"/>
            </w:tcBorders>
            <w:vAlign w:val="center"/>
            <w:hideMark/>
          </w:tcPr>
          <w:p w14:paraId="78B313AA" w14:textId="77777777" w:rsidR="00205DA8" w:rsidRPr="0061337F" w:rsidRDefault="00205DA8" w:rsidP="009F7955">
            <w:pPr>
              <w:widowControl/>
              <w:spacing w:line="240" w:lineRule="auto"/>
              <w:ind w:firstLine="0"/>
              <w:jc w:val="left"/>
              <w:rPr>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090648C3" w14:textId="77777777" w:rsidR="00205DA8" w:rsidRPr="0061337F" w:rsidRDefault="00205DA8" w:rsidP="009F7955">
            <w:pPr>
              <w:widowControl/>
              <w:spacing w:line="240" w:lineRule="auto"/>
              <w:ind w:firstLine="0"/>
              <w:jc w:val="left"/>
              <w:rPr>
                <w:sz w:val="22"/>
                <w:szCs w:val="22"/>
              </w:rPr>
            </w:pPr>
          </w:p>
        </w:tc>
        <w:tc>
          <w:tcPr>
            <w:tcW w:w="1930" w:type="dxa"/>
            <w:vMerge/>
            <w:tcBorders>
              <w:top w:val="nil"/>
              <w:left w:val="single" w:sz="4" w:space="0" w:color="auto"/>
              <w:bottom w:val="single" w:sz="4" w:space="0" w:color="000000"/>
              <w:right w:val="single" w:sz="4" w:space="0" w:color="auto"/>
            </w:tcBorders>
            <w:vAlign w:val="center"/>
            <w:hideMark/>
          </w:tcPr>
          <w:p w14:paraId="512218D0" w14:textId="77777777" w:rsidR="00205DA8" w:rsidRPr="0061337F" w:rsidRDefault="00205DA8" w:rsidP="009F7955">
            <w:pPr>
              <w:widowControl/>
              <w:spacing w:line="240" w:lineRule="auto"/>
              <w:ind w:firstLine="0"/>
              <w:jc w:val="left"/>
              <w:rPr>
                <w:sz w:val="22"/>
                <w:szCs w:val="22"/>
              </w:rPr>
            </w:pPr>
          </w:p>
        </w:tc>
        <w:tc>
          <w:tcPr>
            <w:tcW w:w="1994" w:type="dxa"/>
            <w:vMerge/>
            <w:tcBorders>
              <w:top w:val="nil"/>
              <w:left w:val="single" w:sz="4" w:space="0" w:color="auto"/>
              <w:bottom w:val="single" w:sz="4" w:space="0" w:color="000000"/>
              <w:right w:val="single" w:sz="4" w:space="0" w:color="auto"/>
            </w:tcBorders>
            <w:vAlign w:val="center"/>
            <w:hideMark/>
          </w:tcPr>
          <w:p w14:paraId="241EB157" w14:textId="77777777" w:rsidR="00205DA8" w:rsidRPr="0061337F" w:rsidRDefault="00205DA8" w:rsidP="009F7955">
            <w:pPr>
              <w:widowControl/>
              <w:spacing w:line="240" w:lineRule="auto"/>
              <w:ind w:firstLine="0"/>
              <w:jc w:val="left"/>
              <w:rPr>
                <w:sz w:val="22"/>
                <w:szCs w:val="22"/>
              </w:rPr>
            </w:pPr>
          </w:p>
        </w:tc>
        <w:tc>
          <w:tcPr>
            <w:tcW w:w="2180" w:type="dxa"/>
            <w:vMerge/>
            <w:tcBorders>
              <w:top w:val="nil"/>
              <w:left w:val="single" w:sz="4" w:space="0" w:color="auto"/>
              <w:bottom w:val="single" w:sz="4" w:space="0" w:color="000000"/>
              <w:right w:val="single" w:sz="4" w:space="0" w:color="auto"/>
            </w:tcBorders>
            <w:vAlign w:val="center"/>
            <w:hideMark/>
          </w:tcPr>
          <w:p w14:paraId="48861EE9" w14:textId="77777777" w:rsidR="00205DA8" w:rsidRPr="0061337F" w:rsidRDefault="00205DA8" w:rsidP="009F7955">
            <w:pPr>
              <w:widowControl/>
              <w:spacing w:line="240" w:lineRule="auto"/>
              <w:ind w:firstLine="0"/>
              <w:jc w:val="left"/>
              <w:rPr>
                <w:sz w:val="22"/>
                <w:szCs w:val="22"/>
              </w:rPr>
            </w:pPr>
          </w:p>
        </w:tc>
        <w:tc>
          <w:tcPr>
            <w:tcW w:w="1692" w:type="dxa"/>
            <w:tcBorders>
              <w:top w:val="nil"/>
              <w:left w:val="nil"/>
              <w:bottom w:val="single" w:sz="4" w:space="0" w:color="auto"/>
              <w:right w:val="single" w:sz="4" w:space="0" w:color="auto"/>
            </w:tcBorders>
            <w:shd w:val="clear" w:color="000000" w:fill="DDEBF7"/>
            <w:vAlign w:val="center"/>
            <w:hideMark/>
          </w:tcPr>
          <w:p w14:paraId="5C5CB559"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r>
      <w:tr w:rsidR="00205DA8" w:rsidRPr="0061337F" w14:paraId="3B9ADD93" w14:textId="77777777" w:rsidTr="009F7955">
        <w:trPr>
          <w:trHeight w:val="315"/>
        </w:trPr>
        <w:tc>
          <w:tcPr>
            <w:tcW w:w="1487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D9EE61"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2.2 Общие показатели</w:t>
            </w:r>
          </w:p>
        </w:tc>
      </w:tr>
      <w:tr w:rsidR="00205DA8" w:rsidRPr="0061337F" w14:paraId="2B5005E0" w14:textId="77777777" w:rsidTr="009F7955">
        <w:trPr>
          <w:trHeight w:val="735"/>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331E2E" w14:textId="77777777" w:rsidR="00205DA8" w:rsidRPr="0061337F" w:rsidRDefault="00205DA8" w:rsidP="009F7955">
            <w:pPr>
              <w:widowControl/>
              <w:spacing w:line="240" w:lineRule="auto"/>
              <w:ind w:firstLine="0"/>
              <w:jc w:val="center"/>
              <w:rPr>
                <w:sz w:val="22"/>
                <w:szCs w:val="22"/>
              </w:rPr>
            </w:pPr>
            <w:r w:rsidRPr="0061337F">
              <w:rPr>
                <w:sz w:val="22"/>
                <w:szCs w:val="22"/>
              </w:rPr>
              <w:t>7</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27199305" w14:textId="77777777" w:rsidR="00205DA8" w:rsidRPr="0061337F" w:rsidRDefault="00205DA8" w:rsidP="009F7955">
            <w:pPr>
              <w:widowControl/>
              <w:spacing w:line="240" w:lineRule="auto"/>
              <w:ind w:firstLine="0"/>
              <w:rPr>
                <w:sz w:val="22"/>
                <w:szCs w:val="22"/>
              </w:rPr>
            </w:pPr>
            <w:r w:rsidRPr="0061337F">
              <w:rPr>
                <w:sz w:val="22"/>
                <w:szCs w:val="22"/>
              </w:rPr>
              <w:t>Отсутствие замечаний к ведению договорной работы по направлению деятельности</w:t>
            </w:r>
          </w:p>
        </w:tc>
        <w:tc>
          <w:tcPr>
            <w:tcW w:w="2126" w:type="dxa"/>
            <w:tcBorders>
              <w:top w:val="nil"/>
              <w:left w:val="nil"/>
              <w:bottom w:val="nil"/>
              <w:right w:val="single" w:sz="4" w:space="0" w:color="auto"/>
            </w:tcBorders>
            <w:shd w:val="clear" w:color="000000" w:fill="D0CECE"/>
            <w:vAlign w:val="center"/>
            <w:hideMark/>
          </w:tcPr>
          <w:p w14:paraId="1B29E529"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w:t>
            </w:r>
            <w:r>
              <w:rPr>
                <w:sz w:val="22"/>
                <w:szCs w:val="22"/>
              </w:rPr>
              <w:t xml:space="preserve"> </w:t>
            </w:r>
            <w:r w:rsidRPr="0061337F">
              <w:rPr>
                <w:sz w:val="22"/>
                <w:szCs w:val="22"/>
              </w:rPr>
              <w:t>15%</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14:paraId="31490E2B"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94" w:type="dxa"/>
            <w:vMerge w:val="restart"/>
            <w:tcBorders>
              <w:top w:val="nil"/>
              <w:left w:val="single" w:sz="4" w:space="0" w:color="auto"/>
              <w:bottom w:val="single" w:sz="4" w:space="0" w:color="000000"/>
              <w:right w:val="single" w:sz="4" w:space="0" w:color="auto"/>
            </w:tcBorders>
            <w:shd w:val="clear" w:color="auto" w:fill="auto"/>
            <w:vAlign w:val="center"/>
            <w:hideMark/>
          </w:tcPr>
          <w:p w14:paraId="5AB14AE8"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5E938477"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14:paraId="5C4DAF6E"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46CA6EE8" w14:textId="77777777" w:rsidTr="009F7955">
        <w:trPr>
          <w:trHeight w:val="420"/>
        </w:trPr>
        <w:tc>
          <w:tcPr>
            <w:tcW w:w="704" w:type="dxa"/>
            <w:vMerge/>
            <w:tcBorders>
              <w:top w:val="nil"/>
              <w:left w:val="single" w:sz="4" w:space="0" w:color="auto"/>
              <w:bottom w:val="single" w:sz="4" w:space="0" w:color="000000"/>
              <w:right w:val="single" w:sz="4" w:space="0" w:color="auto"/>
            </w:tcBorders>
            <w:vAlign w:val="center"/>
            <w:hideMark/>
          </w:tcPr>
          <w:p w14:paraId="37FE1FF8" w14:textId="77777777" w:rsidR="00205DA8" w:rsidRPr="0061337F" w:rsidRDefault="00205DA8" w:rsidP="009F7955">
            <w:pPr>
              <w:widowControl/>
              <w:spacing w:line="240" w:lineRule="auto"/>
              <w:ind w:firstLine="0"/>
              <w:jc w:val="left"/>
              <w:rPr>
                <w:sz w:val="22"/>
                <w:szCs w:val="22"/>
              </w:rPr>
            </w:pPr>
          </w:p>
        </w:tc>
        <w:tc>
          <w:tcPr>
            <w:tcW w:w="4253" w:type="dxa"/>
            <w:vMerge/>
            <w:tcBorders>
              <w:top w:val="nil"/>
              <w:left w:val="single" w:sz="4" w:space="0" w:color="auto"/>
              <w:bottom w:val="single" w:sz="4" w:space="0" w:color="000000"/>
              <w:right w:val="single" w:sz="4" w:space="0" w:color="auto"/>
            </w:tcBorders>
            <w:vAlign w:val="center"/>
            <w:hideMark/>
          </w:tcPr>
          <w:p w14:paraId="2B1D2C69" w14:textId="77777777" w:rsidR="00205DA8" w:rsidRPr="0061337F" w:rsidRDefault="00205DA8" w:rsidP="009F7955">
            <w:pPr>
              <w:widowControl/>
              <w:spacing w:line="240" w:lineRule="auto"/>
              <w:ind w:firstLine="0"/>
              <w:rPr>
                <w:sz w:val="22"/>
                <w:szCs w:val="22"/>
              </w:rPr>
            </w:pPr>
          </w:p>
        </w:tc>
        <w:tc>
          <w:tcPr>
            <w:tcW w:w="2126" w:type="dxa"/>
            <w:tcBorders>
              <w:top w:val="single" w:sz="4" w:space="0" w:color="auto"/>
              <w:left w:val="nil"/>
              <w:bottom w:val="nil"/>
              <w:right w:val="single" w:sz="4" w:space="0" w:color="auto"/>
            </w:tcBorders>
            <w:shd w:val="clear" w:color="000000" w:fill="DDEBF7"/>
            <w:vAlign w:val="center"/>
            <w:hideMark/>
          </w:tcPr>
          <w:p w14:paraId="193D7E48"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15%</w:t>
            </w:r>
          </w:p>
        </w:tc>
        <w:tc>
          <w:tcPr>
            <w:tcW w:w="1930" w:type="dxa"/>
            <w:vMerge/>
            <w:tcBorders>
              <w:top w:val="nil"/>
              <w:left w:val="single" w:sz="4" w:space="0" w:color="auto"/>
              <w:bottom w:val="single" w:sz="4" w:space="0" w:color="000000"/>
              <w:right w:val="single" w:sz="4" w:space="0" w:color="auto"/>
            </w:tcBorders>
            <w:vAlign w:val="center"/>
            <w:hideMark/>
          </w:tcPr>
          <w:p w14:paraId="6722443B" w14:textId="77777777" w:rsidR="00205DA8" w:rsidRPr="0061337F" w:rsidRDefault="00205DA8" w:rsidP="009F7955">
            <w:pPr>
              <w:widowControl/>
              <w:spacing w:line="240" w:lineRule="auto"/>
              <w:ind w:firstLine="0"/>
              <w:jc w:val="left"/>
              <w:rPr>
                <w:sz w:val="22"/>
                <w:szCs w:val="22"/>
              </w:rPr>
            </w:pPr>
          </w:p>
        </w:tc>
        <w:tc>
          <w:tcPr>
            <w:tcW w:w="1994" w:type="dxa"/>
            <w:vMerge/>
            <w:tcBorders>
              <w:top w:val="nil"/>
              <w:left w:val="single" w:sz="4" w:space="0" w:color="auto"/>
              <w:bottom w:val="single" w:sz="4" w:space="0" w:color="000000"/>
              <w:right w:val="single" w:sz="4" w:space="0" w:color="auto"/>
            </w:tcBorders>
            <w:vAlign w:val="center"/>
            <w:hideMark/>
          </w:tcPr>
          <w:p w14:paraId="28A06E7E" w14:textId="77777777" w:rsidR="00205DA8" w:rsidRPr="0061337F" w:rsidRDefault="00205DA8" w:rsidP="009F7955">
            <w:pPr>
              <w:widowControl/>
              <w:spacing w:line="240" w:lineRule="auto"/>
              <w:ind w:firstLine="0"/>
              <w:jc w:val="left"/>
              <w:rPr>
                <w:sz w:val="22"/>
                <w:szCs w:val="22"/>
              </w:rPr>
            </w:pPr>
          </w:p>
        </w:tc>
        <w:tc>
          <w:tcPr>
            <w:tcW w:w="2180" w:type="dxa"/>
            <w:vMerge/>
            <w:tcBorders>
              <w:top w:val="nil"/>
              <w:left w:val="single" w:sz="4" w:space="0" w:color="auto"/>
              <w:bottom w:val="single" w:sz="4" w:space="0" w:color="000000"/>
              <w:right w:val="single" w:sz="4" w:space="0" w:color="auto"/>
            </w:tcBorders>
            <w:vAlign w:val="center"/>
            <w:hideMark/>
          </w:tcPr>
          <w:p w14:paraId="2DBB9032" w14:textId="77777777" w:rsidR="00205DA8" w:rsidRPr="0061337F" w:rsidRDefault="00205DA8" w:rsidP="009F7955">
            <w:pPr>
              <w:widowControl/>
              <w:spacing w:line="240" w:lineRule="auto"/>
              <w:ind w:firstLine="0"/>
              <w:jc w:val="left"/>
              <w:rPr>
                <w:sz w:val="22"/>
                <w:szCs w:val="22"/>
              </w:rPr>
            </w:pPr>
          </w:p>
        </w:tc>
        <w:tc>
          <w:tcPr>
            <w:tcW w:w="1692" w:type="dxa"/>
            <w:vMerge/>
            <w:tcBorders>
              <w:top w:val="nil"/>
              <w:left w:val="single" w:sz="4" w:space="0" w:color="auto"/>
              <w:bottom w:val="single" w:sz="4" w:space="0" w:color="000000"/>
              <w:right w:val="single" w:sz="4" w:space="0" w:color="auto"/>
            </w:tcBorders>
            <w:vAlign w:val="center"/>
            <w:hideMark/>
          </w:tcPr>
          <w:p w14:paraId="0F979F64" w14:textId="77777777" w:rsidR="00205DA8" w:rsidRPr="0061337F" w:rsidRDefault="00205DA8" w:rsidP="009F7955">
            <w:pPr>
              <w:widowControl/>
              <w:spacing w:line="240" w:lineRule="auto"/>
              <w:ind w:firstLine="0"/>
              <w:jc w:val="left"/>
              <w:rPr>
                <w:sz w:val="22"/>
                <w:szCs w:val="22"/>
              </w:rPr>
            </w:pPr>
          </w:p>
        </w:tc>
      </w:tr>
      <w:tr w:rsidR="00205DA8" w:rsidRPr="0061337F" w14:paraId="30466AB2" w14:textId="77777777" w:rsidTr="009F7955">
        <w:trPr>
          <w:trHeight w:val="825"/>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0DA13B" w14:textId="77777777" w:rsidR="00205DA8" w:rsidRPr="0061337F" w:rsidRDefault="00205DA8" w:rsidP="009F7955">
            <w:pPr>
              <w:widowControl/>
              <w:spacing w:line="240" w:lineRule="auto"/>
              <w:ind w:firstLine="0"/>
              <w:jc w:val="center"/>
              <w:rPr>
                <w:sz w:val="22"/>
                <w:szCs w:val="22"/>
              </w:rPr>
            </w:pPr>
            <w:r w:rsidRPr="0061337F">
              <w:rPr>
                <w:sz w:val="22"/>
                <w:szCs w:val="22"/>
              </w:rPr>
              <w:t>8</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28EF444E" w14:textId="77777777" w:rsidR="00205DA8" w:rsidRPr="0061337F" w:rsidRDefault="00205DA8" w:rsidP="009F7955">
            <w:pPr>
              <w:widowControl/>
              <w:spacing w:line="240" w:lineRule="auto"/>
              <w:ind w:firstLine="0"/>
              <w:rPr>
                <w:sz w:val="22"/>
                <w:szCs w:val="22"/>
              </w:rPr>
            </w:pPr>
            <w:r w:rsidRPr="0061337F">
              <w:rPr>
                <w:sz w:val="22"/>
                <w:szCs w:val="22"/>
              </w:rPr>
              <w:t>Соблюдение порядков и сроков, установленных локальными нормативными актами (поручениями, распоряжениями, указаниями) ПАО «Газпром» и Учреждения</w:t>
            </w:r>
          </w:p>
        </w:tc>
        <w:tc>
          <w:tcPr>
            <w:tcW w:w="2126" w:type="dxa"/>
            <w:tcBorders>
              <w:top w:val="single" w:sz="4" w:space="0" w:color="auto"/>
              <w:left w:val="nil"/>
              <w:bottom w:val="nil"/>
              <w:right w:val="single" w:sz="4" w:space="0" w:color="auto"/>
            </w:tcBorders>
            <w:shd w:val="clear" w:color="000000" w:fill="D0CECE"/>
            <w:vAlign w:val="center"/>
            <w:hideMark/>
          </w:tcPr>
          <w:p w14:paraId="7E1C1F14"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w:t>
            </w:r>
            <w:r>
              <w:rPr>
                <w:sz w:val="22"/>
                <w:szCs w:val="22"/>
              </w:rPr>
              <w:t xml:space="preserve"> </w:t>
            </w:r>
            <w:r w:rsidRPr="0061337F">
              <w:rPr>
                <w:sz w:val="22"/>
                <w:szCs w:val="22"/>
              </w:rPr>
              <w:t>15%</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14:paraId="17E12BB1"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94" w:type="dxa"/>
            <w:vMerge w:val="restart"/>
            <w:tcBorders>
              <w:top w:val="nil"/>
              <w:left w:val="single" w:sz="4" w:space="0" w:color="auto"/>
              <w:bottom w:val="single" w:sz="4" w:space="0" w:color="000000"/>
              <w:right w:val="single" w:sz="4" w:space="0" w:color="auto"/>
            </w:tcBorders>
            <w:shd w:val="clear" w:color="auto" w:fill="auto"/>
            <w:vAlign w:val="center"/>
            <w:hideMark/>
          </w:tcPr>
          <w:p w14:paraId="3455EEA8"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218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5FB17633"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20%</w:t>
            </w:r>
          </w:p>
        </w:tc>
        <w:tc>
          <w:tcPr>
            <w:tcW w:w="1692"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36107432"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20%</w:t>
            </w:r>
          </w:p>
        </w:tc>
      </w:tr>
      <w:tr w:rsidR="00205DA8" w:rsidRPr="0061337F" w14:paraId="05F75A0B" w14:textId="77777777" w:rsidTr="009F7955">
        <w:trPr>
          <w:trHeight w:val="480"/>
        </w:trPr>
        <w:tc>
          <w:tcPr>
            <w:tcW w:w="704" w:type="dxa"/>
            <w:vMerge/>
            <w:tcBorders>
              <w:top w:val="nil"/>
              <w:left w:val="single" w:sz="4" w:space="0" w:color="auto"/>
              <w:bottom w:val="single" w:sz="4" w:space="0" w:color="000000"/>
              <w:right w:val="single" w:sz="4" w:space="0" w:color="auto"/>
            </w:tcBorders>
            <w:vAlign w:val="center"/>
            <w:hideMark/>
          </w:tcPr>
          <w:p w14:paraId="187801EA" w14:textId="77777777" w:rsidR="00205DA8" w:rsidRPr="0061337F" w:rsidRDefault="00205DA8" w:rsidP="009F7955">
            <w:pPr>
              <w:widowControl/>
              <w:spacing w:line="240" w:lineRule="auto"/>
              <w:ind w:firstLine="0"/>
              <w:jc w:val="left"/>
              <w:rPr>
                <w:sz w:val="22"/>
                <w:szCs w:val="22"/>
              </w:rPr>
            </w:pPr>
          </w:p>
        </w:tc>
        <w:tc>
          <w:tcPr>
            <w:tcW w:w="4253" w:type="dxa"/>
            <w:vMerge/>
            <w:tcBorders>
              <w:top w:val="nil"/>
              <w:left w:val="single" w:sz="4" w:space="0" w:color="auto"/>
              <w:bottom w:val="single" w:sz="4" w:space="0" w:color="000000"/>
              <w:right w:val="single" w:sz="4" w:space="0" w:color="auto"/>
            </w:tcBorders>
            <w:vAlign w:val="center"/>
            <w:hideMark/>
          </w:tcPr>
          <w:p w14:paraId="4EEE19EA" w14:textId="77777777" w:rsidR="00205DA8" w:rsidRPr="0061337F" w:rsidRDefault="00205DA8" w:rsidP="009F7955">
            <w:pPr>
              <w:widowControl/>
              <w:spacing w:line="240" w:lineRule="auto"/>
              <w:ind w:firstLine="0"/>
              <w:rPr>
                <w:sz w:val="22"/>
                <w:szCs w:val="22"/>
              </w:rPr>
            </w:pPr>
          </w:p>
        </w:tc>
        <w:tc>
          <w:tcPr>
            <w:tcW w:w="2126" w:type="dxa"/>
            <w:tcBorders>
              <w:top w:val="single" w:sz="4" w:space="0" w:color="auto"/>
              <w:left w:val="nil"/>
              <w:bottom w:val="nil"/>
              <w:right w:val="single" w:sz="4" w:space="0" w:color="auto"/>
            </w:tcBorders>
            <w:shd w:val="clear" w:color="000000" w:fill="DDEBF7"/>
            <w:vAlign w:val="center"/>
            <w:hideMark/>
          </w:tcPr>
          <w:p w14:paraId="1F6510C8"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30%</w:t>
            </w:r>
          </w:p>
        </w:tc>
        <w:tc>
          <w:tcPr>
            <w:tcW w:w="1930" w:type="dxa"/>
            <w:vMerge/>
            <w:tcBorders>
              <w:top w:val="nil"/>
              <w:left w:val="single" w:sz="4" w:space="0" w:color="auto"/>
              <w:bottom w:val="single" w:sz="4" w:space="0" w:color="000000"/>
              <w:right w:val="single" w:sz="4" w:space="0" w:color="auto"/>
            </w:tcBorders>
            <w:vAlign w:val="center"/>
            <w:hideMark/>
          </w:tcPr>
          <w:p w14:paraId="03419C48" w14:textId="77777777" w:rsidR="00205DA8" w:rsidRPr="0061337F" w:rsidRDefault="00205DA8" w:rsidP="009F7955">
            <w:pPr>
              <w:widowControl/>
              <w:spacing w:line="240" w:lineRule="auto"/>
              <w:ind w:firstLine="0"/>
              <w:jc w:val="left"/>
              <w:rPr>
                <w:sz w:val="22"/>
                <w:szCs w:val="22"/>
              </w:rPr>
            </w:pPr>
          </w:p>
        </w:tc>
        <w:tc>
          <w:tcPr>
            <w:tcW w:w="1994" w:type="dxa"/>
            <w:vMerge/>
            <w:tcBorders>
              <w:top w:val="nil"/>
              <w:left w:val="single" w:sz="4" w:space="0" w:color="auto"/>
              <w:bottom w:val="single" w:sz="4" w:space="0" w:color="000000"/>
              <w:right w:val="single" w:sz="4" w:space="0" w:color="auto"/>
            </w:tcBorders>
            <w:vAlign w:val="center"/>
            <w:hideMark/>
          </w:tcPr>
          <w:p w14:paraId="07151E8C" w14:textId="77777777" w:rsidR="00205DA8" w:rsidRPr="0061337F" w:rsidRDefault="00205DA8" w:rsidP="009F7955">
            <w:pPr>
              <w:widowControl/>
              <w:spacing w:line="240" w:lineRule="auto"/>
              <w:ind w:firstLine="0"/>
              <w:jc w:val="left"/>
              <w:rPr>
                <w:sz w:val="22"/>
                <w:szCs w:val="22"/>
              </w:rPr>
            </w:pPr>
          </w:p>
        </w:tc>
        <w:tc>
          <w:tcPr>
            <w:tcW w:w="2180" w:type="dxa"/>
            <w:vMerge/>
            <w:tcBorders>
              <w:top w:val="nil"/>
              <w:left w:val="single" w:sz="4" w:space="0" w:color="auto"/>
              <w:bottom w:val="single" w:sz="4" w:space="0" w:color="000000"/>
              <w:right w:val="single" w:sz="4" w:space="0" w:color="auto"/>
            </w:tcBorders>
            <w:vAlign w:val="center"/>
            <w:hideMark/>
          </w:tcPr>
          <w:p w14:paraId="504190AA" w14:textId="77777777" w:rsidR="00205DA8" w:rsidRPr="0061337F" w:rsidRDefault="00205DA8" w:rsidP="009F7955">
            <w:pPr>
              <w:widowControl/>
              <w:spacing w:line="240" w:lineRule="auto"/>
              <w:ind w:firstLine="0"/>
              <w:jc w:val="left"/>
              <w:rPr>
                <w:sz w:val="22"/>
                <w:szCs w:val="22"/>
              </w:rPr>
            </w:pPr>
          </w:p>
        </w:tc>
        <w:tc>
          <w:tcPr>
            <w:tcW w:w="1692" w:type="dxa"/>
            <w:vMerge/>
            <w:tcBorders>
              <w:top w:val="nil"/>
              <w:left w:val="single" w:sz="4" w:space="0" w:color="auto"/>
              <w:bottom w:val="single" w:sz="4" w:space="0" w:color="000000"/>
              <w:right w:val="single" w:sz="4" w:space="0" w:color="auto"/>
            </w:tcBorders>
            <w:vAlign w:val="center"/>
            <w:hideMark/>
          </w:tcPr>
          <w:p w14:paraId="7E57B63E" w14:textId="77777777" w:rsidR="00205DA8" w:rsidRPr="0061337F" w:rsidRDefault="00205DA8" w:rsidP="009F7955">
            <w:pPr>
              <w:widowControl/>
              <w:spacing w:line="240" w:lineRule="auto"/>
              <w:ind w:firstLine="0"/>
              <w:jc w:val="left"/>
              <w:rPr>
                <w:sz w:val="22"/>
                <w:szCs w:val="22"/>
              </w:rPr>
            </w:pPr>
          </w:p>
        </w:tc>
      </w:tr>
      <w:tr w:rsidR="00205DA8" w:rsidRPr="0061337F" w14:paraId="1266D3D7" w14:textId="77777777" w:rsidTr="009F7955">
        <w:trPr>
          <w:trHeight w:val="810"/>
        </w:trPr>
        <w:tc>
          <w:tcPr>
            <w:tcW w:w="704" w:type="dxa"/>
            <w:tcBorders>
              <w:top w:val="nil"/>
              <w:left w:val="single" w:sz="4" w:space="0" w:color="auto"/>
              <w:bottom w:val="nil"/>
              <w:right w:val="single" w:sz="4" w:space="0" w:color="auto"/>
            </w:tcBorders>
            <w:shd w:val="clear" w:color="auto" w:fill="auto"/>
            <w:noWrap/>
            <w:vAlign w:val="center"/>
            <w:hideMark/>
          </w:tcPr>
          <w:p w14:paraId="7D4612A9" w14:textId="77777777" w:rsidR="00205DA8" w:rsidRPr="0061337F" w:rsidRDefault="00205DA8" w:rsidP="009F7955">
            <w:pPr>
              <w:widowControl/>
              <w:spacing w:line="240" w:lineRule="auto"/>
              <w:ind w:firstLine="0"/>
              <w:jc w:val="center"/>
              <w:rPr>
                <w:sz w:val="22"/>
                <w:szCs w:val="22"/>
              </w:rPr>
            </w:pPr>
            <w:r w:rsidRPr="0061337F">
              <w:rPr>
                <w:sz w:val="22"/>
                <w:szCs w:val="22"/>
              </w:rPr>
              <w:t>9</w:t>
            </w:r>
          </w:p>
        </w:tc>
        <w:tc>
          <w:tcPr>
            <w:tcW w:w="4253" w:type="dxa"/>
            <w:tcBorders>
              <w:top w:val="nil"/>
              <w:left w:val="nil"/>
              <w:bottom w:val="single" w:sz="4" w:space="0" w:color="auto"/>
              <w:right w:val="single" w:sz="4" w:space="0" w:color="auto"/>
            </w:tcBorders>
            <w:shd w:val="clear" w:color="auto" w:fill="auto"/>
            <w:vAlign w:val="center"/>
            <w:hideMark/>
          </w:tcPr>
          <w:p w14:paraId="0446E638" w14:textId="77777777" w:rsidR="00205DA8" w:rsidRPr="0061337F" w:rsidRDefault="00205DA8" w:rsidP="009F7955">
            <w:pPr>
              <w:widowControl/>
              <w:spacing w:line="240" w:lineRule="auto"/>
              <w:ind w:firstLine="0"/>
              <w:rPr>
                <w:sz w:val="22"/>
                <w:szCs w:val="22"/>
              </w:rPr>
            </w:pPr>
            <w:r w:rsidRPr="0061337F">
              <w:rPr>
                <w:sz w:val="22"/>
                <w:szCs w:val="22"/>
              </w:rPr>
              <w:t xml:space="preserve">Выполнение мероприятий по реализации Стратегии информатизации </w:t>
            </w:r>
            <w:r>
              <w:rPr>
                <w:sz w:val="22"/>
                <w:szCs w:val="22"/>
              </w:rPr>
              <w:t>П</w:t>
            </w:r>
            <w:r w:rsidRPr="0061337F">
              <w:rPr>
                <w:sz w:val="22"/>
                <w:szCs w:val="22"/>
              </w:rPr>
              <w:t>АО «Газпром»</w:t>
            </w:r>
          </w:p>
        </w:tc>
        <w:tc>
          <w:tcPr>
            <w:tcW w:w="2126" w:type="dxa"/>
            <w:tcBorders>
              <w:top w:val="single" w:sz="4" w:space="0" w:color="auto"/>
              <w:left w:val="nil"/>
              <w:bottom w:val="single" w:sz="4" w:space="0" w:color="auto"/>
              <w:right w:val="single" w:sz="4" w:space="0" w:color="auto"/>
            </w:tcBorders>
            <w:shd w:val="clear" w:color="000000" w:fill="D0CECE"/>
            <w:vAlign w:val="center"/>
            <w:hideMark/>
          </w:tcPr>
          <w:p w14:paraId="2EFA9988"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w:t>
            </w:r>
            <w:r>
              <w:rPr>
                <w:sz w:val="22"/>
                <w:szCs w:val="22"/>
              </w:rPr>
              <w:t xml:space="preserve"> </w:t>
            </w:r>
            <w:r w:rsidRPr="0061337F">
              <w:rPr>
                <w:sz w:val="22"/>
                <w:szCs w:val="22"/>
              </w:rPr>
              <w:t>5%</w:t>
            </w:r>
          </w:p>
        </w:tc>
        <w:tc>
          <w:tcPr>
            <w:tcW w:w="1930" w:type="dxa"/>
            <w:tcBorders>
              <w:top w:val="nil"/>
              <w:left w:val="nil"/>
              <w:bottom w:val="single" w:sz="4" w:space="0" w:color="auto"/>
              <w:right w:val="single" w:sz="4" w:space="0" w:color="auto"/>
            </w:tcBorders>
            <w:shd w:val="clear" w:color="auto" w:fill="auto"/>
            <w:vAlign w:val="center"/>
            <w:hideMark/>
          </w:tcPr>
          <w:p w14:paraId="5EE0D02B"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994" w:type="dxa"/>
            <w:tcBorders>
              <w:top w:val="nil"/>
              <w:left w:val="nil"/>
              <w:bottom w:val="single" w:sz="4" w:space="0" w:color="auto"/>
              <w:right w:val="single" w:sz="4" w:space="0" w:color="auto"/>
            </w:tcBorders>
            <w:shd w:val="clear" w:color="000000" w:fill="D0CECE"/>
            <w:vAlign w:val="center"/>
            <w:hideMark/>
          </w:tcPr>
          <w:p w14:paraId="719EF2AF"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w:t>
            </w:r>
            <w:r>
              <w:rPr>
                <w:sz w:val="22"/>
                <w:szCs w:val="22"/>
              </w:rPr>
              <w:t xml:space="preserve">ждение по итогам работы за год </w:t>
            </w:r>
            <w:r w:rsidRPr="0061337F">
              <w:rPr>
                <w:sz w:val="22"/>
                <w:szCs w:val="22"/>
              </w:rPr>
              <w:t>10%</w:t>
            </w:r>
          </w:p>
        </w:tc>
        <w:tc>
          <w:tcPr>
            <w:tcW w:w="2180" w:type="dxa"/>
            <w:tcBorders>
              <w:top w:val="nil"/>
              <w:left w:val="nil"/>
              <w:bottom w:val="single" w:sz="4" w:space="0" w:color="auto"/>
              <w:right w:val="single" w:sz="4" w:space="0" w:color="auto"/>
            </w:tcBorders>
            <w:shd w:val="clear" w:color="auto" w:fill="auto"/>
            <w:vAlign w:val="center"/>
            <w:hideMark/>
          </w:tcPr>
          <w:p w14:paraId="79D12772"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692" w:type="dxa"/>
            <w:tcBorders>
              <w:top w:val="nil"/>
              <w:left w:val="nil"/>
              <w:bottom w:val="single" w:sz="4" w:space="0" w:color="auto"/>
              <w:right w:val="single" w:sz="4" w:space="0" w:color="auto"/>
            </w:tcBorders>
            <w:shd w:val="clear" w:color="auto" w:fill="auto"/>
            <w:vAlign w:val="center"/>
            <w:hideMark/>
          </w:tcPr>
          <w:p w14:paraId="67E334A0"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1AB02EF5" w14:textId="77777777" w:rsidTr="009F7955">
        <w:trPr>
          <w:trHeight w:val="31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D9A04C" w14:textId="77777777" w:rsidR="00205DA8" w:rsidRPr="0061337F" w:rsidRDefault="00205DA8" w:rsidP="009F7955">
            <w:pPr>
              <w:widowControl/>
              <w:spacing w:line="240" w:lineRule="auto"/>
              <w:ind w:firstLine="0"/>
              <w:jc w:val="left"/>
              <w:rPr>
                <w:b/>
                <w:bCs/>
                <w:sz w:val="22"/>
                <w:szCs w:val="22"/>
              </w:rPr>
            </w:pPr>
            <w:r w:rsidRPr="0061337F">
              <w:rPr>
                <w:b/>
                <w:bCs/>
                <w:sz w:val="22"/>
                <w:szCs w:val="22"/>
              </w:rPr>
              <w:t xml:space="preserve">ИТОГО показателей, </w:t>
            </w:r>
            <w:r w:rsidRPr="0061337F">
              <w:rPr>
                <w:sz w:val="22"/>
                <w:szCs w:val="22"/>
              </w:rPr>
              <w:t>из них</w:t>
            </w:r>
          </w:p>
        </w:tc>
        <w:tc>
          <w:tcPr>
            <w:tcW w:w="2126" w:type="dxa"/>
            <w:tcBorders>
              <w:top w:val="nil"/>
              <w:left w:val="nil"/>
              <w:bottom w:val="single" w:sz="4" w:space="0" w:color="auto"/>
              <w:right w:val="single" w:sz="4" w:space="0" w:color="auto"/>
            </w:tcBorders>
            <w:shd w:val="clear" w:color="auto" w:fill="auto"/>
            <w:noWrap/>
            <w:vAlign w:val="center"/>
            <w:hideMark/>
          </w:tcPr>
          <w:p w14:paraId="70E73822"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8</w:t>
            </w:r>
          </w:p>
        </w:tc>
        <w:tc>
          <w:tcPr>
            <w:tcW w:w="1930" w:type="dxa"/>
            <w:tcBorders>
              <w:top w:val="nil"/>
              <w:left w:val="nil"/>
              <w:bottom w:val="single" w:sz="4" w:space="0" w:color="auto"/>
              <w:right w:val="single" w:sz="4" w:space="0" w:color="auto"/>
            </w:tcBorders>
            <w:shd w:val="clear" w:color="auto" w:fill="auto"/>
            <w:noWrap/>
            <w:vAlign w:val="center"/>
            <w:hideMark/>
          </w:tcPr>
          <w:p w14:paraId="716156DA"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3</w:t>
            </w:r>
          </w:p>
        </w:tc>
        <w:tc>
          <w:tcPr>
            <w:tcW w:w="1994" w:type="dxa"/>
            <w:tcBorders>
              <w:top w:val="nil"/>
              <w:left w:val="nil"/>
              <w:bottom w:val="single" w:sz="4" w:space="0" w:color="auto"/>
              <w:right w:val="single" w:sz="4" w:space="0" w:color="auto"/>
            </w:tcBorders>
            <w:shd w:val="clear" w:color="auto" w:fill="auto"/>
            <w:noWrap/>
            <w:vAlign w:val="center"/>
            <w:hideMark/>
          </w:tcPr>
          <w:p w14:paraId="3E4DD59E"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5</w:t>
            </w:r>
          </w:p>
        </w:tc>
        <w:tc>
          <w:tcPr>
            <w:tcW w:w="2180" w:type="dxa"/>
            <w:tcBorders>
              <w:top w:val="nil"/>
              <w:left w:val="nil"/>
              <w:bottom w:val="single" w:sz="4" w:space="0" w:color="auto"/>
              <w:right w:val="single" w:sz="4" w:space="0" w:color="auto"/>
            </w:tcBorders>
            <w:shd w:val="clear" w:color="auto" w:fill="auto"/>
            <w:noWrap/>
            <w:vAlign w:val="center"/>
            <w:hideMark/>
          </w:tcPr>
          <w:p w14:paraId="4B08E1F1"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4</w:t>
            </w:r>
          </w:p>
        </w:tc>
        <w:tc>
          <w:tcPr>
            <w:tcW w:w="1692" w:type="dxa"/>
            <w:tcBorders>
              <w:top w:val="nil"/>
              <w:left w:val="nil"/>
              <w:bottom w:val="single" w:sz="4" w:space="0" w:color="auto"/>
              <w:right w:val="single" w:sz="4" w:space="0" w:color="auto"/>
            </w:tcBorders>
            <w:shd w:val="clear" w:color="auto" w:fill="auto"/>
            <w:noWrap/>
            <w:vAlign w:val="center"/>
            <w:hideMark/>
          </w:tcPr>
          <w:p w14:paraId="2ED0C8B2"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3</w:t>
            </w:r>
          </w:p>
        </w:tc>
      </w:tr>
      <w:tr w:rsidR="00205DA8" w:rsidRPr="0061337F" w14:paraId="77C985D3" w14:textId="77777777" w:rsidTr="009F7955">
        <w:trPr>
          <w:trHeight w:val="31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061BC2" w14:textId="77777777" w:rsidR="00205DA8" w:rsidRPr="0061337F" w:rsidRDefault="00205DA8" w:rsidP="009F7955">
            <w:pPr>
              <w:widowControl/>
              <w:spacing w:line="240" w:lineRule="auto"/>
              <w:ind w:firstLine="0"/>
              <w:jc w:val="left"/>
              <w:rPr>
                <w:sz w:val="22"/>
                <w:szCs w:val="22"/>
              </w:rPr>
            </w:pPr>
            <w:r w:rsidRPr="0061337F">
              <w:rPr>
                <w:sz w:val="22"/>
                <w:szCs w:val="22"/>
              </w:rPr>
              <w:t>по соблюдению финансовой дисциплины</w:t>
            </w:r>
          </w:p>
        </w:tc>
        <w:tc>
          <w:tcPr>
            <w:tcW w:w="2126" w:type="dxa"/>
            <w:tcBorders>
              <w:top w:val="nil"/>
              <w:left w:val="nil"/>
              <w:bottom w:val="single" w:sz="4" w:space="0" w:color="auto"/>
              <w:right w:val="single" w:sz="4" w:space="0" w:color="auto"/>
            </w:tcBorders>
            <w:shd w:val="clear" w:color="auto" w:fill="auto"/>
            <w:noWrap/>
            <w:vAlign w:val="center"/>
            <w:hideMark/>
          </w:tcPr>
          <w:p w14:paraId="2963C881" w14:textId="77777777" w:rsidR="00205DA8" w:rsidRPr="0061337F" w:rsidRDefault="00205DA8" w:rsidP="009F7955">
            <w:pPr>
              <w:widowControl/>
              <w:spacing w:line="240" w:lineRule="auto"/>
              <w:ind w:firstLine="0"/>
              <w:jc w:val="center"/>
              <w:rPr>
                <w:sz w:val="22"/>
                <w:szCs w:val="22"/>
              </w:rPr>
            </w:pPr>
            <w:r w:rsidRPr="0061337F">
              <w:rPr>
                <w:sz w:val="22"/>
                <w:szCs w:val="22"/>
              </w:rPr>
              <w:t>1</w:t>
            </w:r>
          </w:p>
        </w:tc>
        <w:tc>
          <w:tcPr>
            <w:tcW w:w="1930" w:type="dxa"/>
            <w:tcBorders>
              <w:top w:val="nil"/>
              <w:left w:val="nil"/>
              <w:bottom w:val="single" w:sz="4" w:space="0" w:color="auto"/>
              <w:right w:val="single" w:sz="4" w:space="0" w:color="auto"/>
            </w:tcBorders>
            <w:shd w:val="clear" w:color="auto" w:fill="auto"/>
            <w:noWrap/>
            <w:vAlign w:val="center"/>
            <w:hideMark/>
          </w:tcPr>
          <w:p w14:paraId="740FCD69"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c>
          <w:tcPr>
            <w:tcW w:w="1994" w:type="dxa"/>
            <w:tcBorders>
              <w:top w:val="nil"/>
              <w:left w:val="nil"/>
              <w:bottom w:val="single" w:sz="4" w:space="0" w:color="auto"/>
              <w:right w:val="single" w:sz="4" w:space="0" w:color="auto"/>
            </w:tcBorders>
            <w:shd w:val="clear" w:color="auto" w:fill="auto"/>
            <w:noWrap/>
            <w:vAlign w:val="center"/>
            <w:hideMark/>
          </w:tcPr>
          <w:p w14:paraId="1D48191A"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c>
          <w:tcPr>
            <w:tcW w:w="2180" w:type="dxa"/>
            <w:tcBorders>
              <w:top w:val="nil"/>
              <w:left w:val="nil"/>
              <w:bottom w:val="single" w:sz="4" w:space="0" w:color="auto"/>
              <w:right w:val="single" w:sz="4" w:space="0" w:color="auto"/>
            </w:tcBorders>
            <w:shd w:val="clear" w:color="auto" w:fill="auto"/>
            <w:noWrap/>
            <w:vAlign w:val="center"/>
            <w:hideMark/>
          </w:tcPr>
          <w:p w14:paraId="71F7B9E8"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c>
          <w:tcPr>
            <w:tcW w:w="1692" w:type="dxa"/>
            <w:tcBorders>
              <w:top w:val="nil"/>
              <w:left w:val="nil"/>
              <w:bottom w:val="single" w:sz="4" w:space="0" w:color="auto"/>
              <w:right w:val="single" w:sz="4" w:space="0" w:color="auto"/>
            </w:tcBorders>
            <w:shd w:val="clear" w:color="auto" w:fill="auto"/>
            <w:noWrap/>
            <w:vAlign w:val="center"/>
            <w:hideMark/>
          </w:tcPr>
          <w:p w14:paraId="47A3F3B7"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r>
      <w:tr w:rsidR="00205DA8" w:rsidRPr="0061337F" w14:paraId="69C20CA2" w14:textId="77777777" w:rsidTr="009F7955">
        <w:trPr>
          <w:trHeight w:val="31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1FE166" w14:textId="77777777" w:rsidR="00205DA8" w:rsidRPr="0061337F" w:rsidRDefault="00205DA8" w:rsidP="009F7955">
            <w:pPr>
              <w:widowControl/>
              <w:spacing w:line="240" w:lineRule="auto"/>
              <w:ind w:firstLine="0"/>
              <w:jc w:val="left"/>
              <w:rPr>
                <w:sz w:val="22"/>
                <w:szCs w:val="22"/>
              </w:rPr>
            </w:pPr>
            <w:r w:rsidRPr="0061337F">
              <w:rPr>
                <w:sz w:val="22"/>
                <w:szCs w:val="22"/>
              </w:rPr>
              <w:t>по выполнению планов работ</w:t>
            </w:r>
          </w:p>
        </w:tc>
        <w:tc>
          <w:tcPr>
            <w:tcW w:w="2126" w:type="dxa"/>
            <w:tcBorders>
              <w:top w:val="nil"/>
              <w:left w:val="nil"/>
              <w:bottom w:val="single" w:sz="4" w:space="0" w:color="auto"/>
              <w:right w:val="single" w:sz="4" w:space="0" w:color="auto"/>
            </w:tcBorders>
            <w:shd w:val="clear" w:color="auto" w:fill="auto"/>
            <w:noWrap/>
            <w:vAlign w:val="center"/>
            <w:hideMark/>
          </w:tcPr>
          <w:p w14:paraId="2716AF58" w14:textId="77777777" w:rsidR="00205DA8" w:rsidRPr="0061337F" w:rsidRDefault="00205DA8" w:rsidP="009F7955">
            <w:pPr>
              <w:widowControl/>
              <w:spacing w:line="240" w:lineRule="auto"/>
              <w:ind w:firstLine="0"/>
              <w:jc w:val="center"/>
              <w:rPr>
                <w:sz w:val="22"/>
                <w:szCs w:val="22"/>
              </w:rPr>
            </w:pPr>
            <w:r w:rsidRPr="0061337F">
              <w:rPr>
                <w:sz w:val="22"/>
                <w:szCs w:val="22"/>
              </w:rPr>
              <w:t>4</w:t>
            </w:r>
          </w:p>
        </w:tc>
        <w:tc>
          <w:tcPr>
            <w:tcW w:w="1930" w:type="dxa"/>
            <w:tcBorders>
              <w:top w:val="nil"/>
              <w:left w:val="nil"/>
              <w:bottom w:val="single" w:sz="4" w:space="0" w:color="auto"/>
              <w:right w:val="single" w:sz="4" w:space="0" w:color="auto"/>
            </w:tcBorders>
            <w:shd w:val="clear" w:color="auto" w:fill="auto"/>
            <w:noWrap/>
            <w:vAlign w:val="center"/>
            <w:hideMark/>
          </w:tcPr>
          <w:p w14:paraId="2C5179AB" w14:textId="77777777" w:rsidR="00205DA8" w:rsidRPr="0061337F" w:rsidRDefault="00205DA8" w:rsidP="009F7955">
            <w:pPr>
              <w:widowControl/>
              <w:spacing w:line="240" w:lineRule="auto"/>
              <w:ind w:firstLine="0"/>
              <w:jc w:val="center"/>
              <w:rPr>
                <w:sz w:val="22"/>
                <w:szCs w:val="22"/>
              </w:rPr>
            </w:pPr>
            <w:r>
              <w:rPr>
                <w:sz w:val="22"/>
                <w:szCs w:val="22"/>
              </w:rPr>
              <w:t>3</w:t>
            </w:r>
          </w:p>
        </w:tc>
        <w:tc>
          <w:tcPr>
            <w:tcW w:w="1994" w:type="dxa"/>
            <w:tcBorders>
              <w:top w:val="nil"/>
              <w:left w:val="nil"/>
              <w:bottom w:val="single" w:sz="4" w:space="0" w:color="auto"/>
              <w:right w:val="single" w:sz="4" w:space="0" w:color="auto"/>
            </w:tcBorders>
            <w:shd w:val="clear" w:color="auto" w:fill="auto"/>
            <w:noWrap/>
            <w:vAlign w:val="center"/>
            <w:hideMark/>
          </w:tcPr>
          <w:p w14:paraId="4CB55F86" w14:textId="77777777" w:rsidR="00205DA8" w:rsidRPr="0061337F" w:rsidRDefault="00205DA8" w:rsidP="009F7955">
            <w:pPr>
              <w:widowControl/>
              <w:spacing w:line="240" w:lineRule="auto"/>
              <w:ind w:firstLine="0"/>
              <w:jc w:val="center"/>
              <w:rPr>
                <w:sz w:val="22"/>
                <w:szCs w:val="22"/>
              </w:rPr>
            </w:pPr>
            <w:r>
              <w:rPr>
                <w:sz w:val="22"/>
                <w:szCs w:val="22"/>
              </w:rPr>
              <w:t>4</w:t>
            </w:r>
          </w:p>
        </w:tc>
        <w:tc>
          <w:tcPr>
            <w:tcW w:w="2180" w:type="dxa"/>
            <w:tcBorders>
              <w:top w:val="nil"/>
              <w:left w:val="nil"/>
              <w:bottom w:val="single" w:sz="4" w:space="0" w:color="auto"/>
              <w:right w:val="single" w:sz="4" w:space="0" w:color="auto"/>
            </w:tcBorders>
            <w:shd w:val="clear" w:color="auto" w:fill="auto"/>
            <w:noWrap/>
            <w:vAlign w:val="center"/>
            <w:hideMark/>
          </w:tcPr>
          <w:p w14:paraId="651E7FAE" w14:textId="77777777" w:rsidR="00205DA8" w:rsidRPr="0061337F" w:rsidRDefault="00205DA8" w:rsidP="009F7955">
            <w:pPr>
              <w:widowControl/>
              <w:spacing w:line="240" w:lineRule="auto"/>
              <w:ind w:firstLine="0"/>
              <w:jc w:val="center"/>
              <w:rPr>
                <w:sz w:val="22"/>
                <w:szCs w:val="22"/>
              </w:rPr>
            </w:pPr>
            <w:r w:rsidRPr="0061337F">
              <w:rPr>
                <w:sz w:val="22"/>
                <w:szCs w:val="22"/>
              </w:rPr>
              <w:t>3</w:t>
            </w:r>
          </w:p>
        </w:tc>
        <w:tc>
          <w:tcPr>
            <w:tcW w:w="1692" w:type="dxa"/>
            <w:tcBorders>
              <w:top w:val="nil"/>
              <w:left w:val="nil"/>
              <w:bottom w:val="single" w:sz="4" w:space="0" w:color="auto"/>
              <w:right w:val="single" w:sz="4" w:space="0" w:color="auto"/>
            </w:tcBorders>
            <w:shd w:val="clear" w:color="auto" w:fill="auto"/>
            <w:noWrap/>
            <w:vAlign w:val="center"/>
            <w:hideMark/>
          </w:tcPr>
          <w:p w14:paraId="5E15148B"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r>
      <w:tr w:rsidR="00205DA8" w:rsidRPr="0061337F" w14:paraId="3C1FB078" w14:textId="77777777" w:rsidTr="009F7955">
        <w:trPr>
          <w:trHeight w:val="31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6B9185" w14:textId="77777777" w:rsidR="00205DA8" w:rsidRPr="0061337F" w:rsidRDefault="00205DA8" w:rsidP="009F7955">
            <w:pPr>
              <w:widowControl/>
              <w:spacing w:line="240" w:lineRule="auto"/>
              <w:ind w:firstLine="0"/>
              <w:jc w:val="left"/>
              <w:rPr>
                <w:sz w:val="22"/>
                <w:szCs w:val="22"/>
              </w:rPr>
            </w:pPr>
            <w:r w:rsidRPr="0061337F">
              <w:rPr>
                <w:sz w:val="22"/>
                <w:szCs w:val="22"/>
              </w:rPr>
              <w:t>по общим показателям</w:t>
            </w:r>
          </w:p>
        </w:tc>
        <w:tc>
          <w:tcPr>
            <w:tcW w:w="2126" w:type="dxa"/>
            <w:tcBorders>
              <w:top w:val="nil"/>
              <w:left w:val="nil"/>
              <w:bottom w:val="single" w:sz="4" w:space="0" w:color="auto"/>
              <w:right w:val="single" w:sz="4" w:space="0" w:color="auto"/>
            </w:tcBorders>
            <w:shd w:val="clear" w:color="auto" w:fill="auto"/>
            <w:noWrap/>
            <w:vAlign w:val="center"/>
            <w:hideMark/>
          </w:tcPr>
          <w:p w14:paraId="3DBA8005" w14:textId="77777777" w:rsidR="00205DA8" w:rsidRPr="0061337F" w:rsidRDefault="00205DA8" w:rsidP="009F7955">
            <w:pPr>
              <w:widowControl/>
              <w:spacing w:line="240" w:lineRule="auto"/>
              <w:ind w:firstLine="0"/>
              <w:jc w:val="center"/>
              <w:rPr>
                <w:sz w:val="22"/>
                <w:szCs w:val="22"/>
              </w:rPr>
            </w:pPr>
            <w:r w:rsidRPr="0061337F">
              <w:rPr>
                <w:sz w:val="22"/>
                <w:szCs w:val="22"/>
              </w:rPr>
              <w:t>3</w:t>
            </w:r>
          </w:p>
        </w:tc>
        <w:tc>
          <w:tcPr>
            <w:tcW w:w="1930" w:type="dxa"/>
            <w:tcBorders>
              <w:top w:val="nil"/>
              <w:left w:val="nil"/>
              <w:bottom w:val="single" w:sz="4" w:space="0" w:color="auto"/>
              <w:right w:val="single" w:sz="4" w:space="0" w:color="auto"/>
            </w:tcBorders>
            <w:shd w:val="clear" w:color="auto" w:fill="auto"/>
            <w:noWrap/>
            <w:vAlign w:val="center"/>
            <w:hideMark/>
          </w:tcPr>
          <w:p w14:paraId="36CE1E74" w14:textId="77777777" w:rsidR="00205DA8" w:rsidRPr="0061337F" w:rsidRDefault="00205DA8" w:rsidP="009F7955">
            <w:pPr>
              <w:widowControl/>
              <w:spacing w:line="240" w:lineRule="auto"/>
              <w:ind w:firstLine="0"/>
              <w:jc w:val="center"/>
              <w:rPr>
                <w:sz w:val="22"/>
                <w:szCs w:val="22"/>
              </w:rPr>
            </w:pPr>
            <w:r>
              <w:rPr>
                <w:sz w:val="22"/>
                <w:szCs w:val="22"/>
              </w:rPr>
              <w:t>0</w:t>
            </w:r>
          </w:p>
        </w:tc>
        <w:tc>
          <w:tcPr>
            <w:tcW w:w="1994" w:type="dxa"/>
            <w:tcBorders>
              <w:top w:val="nil"/>
              <w:left w:val="nil"/>
              <w:bottom w:val="single" w:sz="4" w:space="0" w:color="auto"/>
              <w:right w:val="single" w:sz="4" w:space="0" w:color="auto"/>
            </w:tcBorders>
            <w:shd w:val="clear" w:color="auto" w:fill="auto"/>
            <w:noWrap/>
            <w:vAlign w:val="center"/>
            <w:hideMark/>
          </w:tcPr>
          <w:p w14:paraId="1C730B6E" w14:textId="77777777" w:rsidR="00205DA8" w:rsidRPr="0061337F" w:rsidRDefault="00205DA8" w:rsidP="009F7955">
            <w:pPr>
              <w:widowControl/>
              <w:spacing w:line="240" w:lineRule="auto"/>
              <w:ind w:firstLine="0"/>
              <w:jc w:val="center"/>
              <w:rPr>
                <w:sz w:val="22"/>
                <w:szCs w:val="22"/>
              </w:rPr>
            </w:pPr>
            <w:r>
              <w:rPr>
                <w:sz w:val="22"/>
                <w:szCs w:val="22"/>
              </w:rPr>
              <w:t>1</w:t>
            </w:r>
          </w:p>
        </w:tc>
        <w:tc>
          <w:tcPr>
            <w:tcW w:w="2180" w:type="dxa"/>
            <w:tcBorders>
              <w:top w:val="nil"/>
              <w:left w:val="nil"/>
              <w:bottom w:val="single" w:sz="4" w:space="0" w:color="auto"/>
              <w:right w:val="single" w:sz="4" w:space="0" w:color="auto"/>
            </w:tcBorders>
            <w:shd w:val="clear" w:color="auto" w:fill="auto"/>
            <w:noWrap/>
            <w:vAlign w:val="center"/>
            <w:hideMark/>
          </w:tcPr>
          <w:p w14:paraId="048A32C9" w14:textId="77777777" w:rsidR="00205DA8" w:rsidRPr="0061337F" w:rsidRDefault="00205DA8" w:rsidP="009F7955">
            <w:pPr>
              <w:widowControl/>
              <w:spacing w:line="240" w:lineRule="auto"/>
              <w:ind w:firstLine="0"/>
              <w:jc w:val="center"/>
              <w:rPr>
                <w:sz w:val="22"/>
                <w:szCs w:val="22"/>
              </w:rPr>
            </w:pPr>
            <w:r w:rsidRPr="0061337F">
              <w:rPr>
                <w:sz w:val="22"/>
                <w:szCs w:val="22"/>
              </w:rPr>
              <w:t>1</w:t>
            </w:r>
          </w:p>
        </w:tc>
        <w:tc>
          <w:tcPr>
            <w:tcW w:w="1692" w:type="dxa"/>
            <w:tcBorders>
              <w:top w:val="nil"/>
              <w:left w:val="nil"/>
              <w:bottom w:val="single" w:sz="4" w:space="0" w:color="auto"/>
              <w:right w:val="single" w:sz="4" w:space="0" w:color="auto"/>
            </w:tcBorders>
            <w:shd w:val="clear" w:color="auto" w:fill="auto"/>
            <w:noWrap/>
            <w:vAlign w:val="center"/>
            <w:hideMark/>
          </w:tcPr>
          <w:p w14:paraId="44CB08DC" w14:textId="77777777" w:rsidR="00205DA8" w:rsidRPr="0061337F" w:rsidRDefault="00205DA8" w:rsidP="009F7955">
            <w:pPr>
              <w:widowControl/>
              <w:spacing w:line="240" w:lineRule="auto"/>
              <w:ind w:firstLine="0"/>
              <w:jc w:val="center"/>
              <w:rPr>
                <w:sz w:val="22"/>
                <w:szCs w:val="22"/>
              </w:rPr>
            </w:pPr>
            <w:r w:rsidRPr="0061337F">
              <w:rPr>
                <w:sz w:val="22"/>
                <w:szCs w:val="22"/>
              </w:rPr>
              <w:t>1</w:t>
            </w:r>
          </w:p>
        </w:tc>
      </w:tr>
    </w:tbl>
    <w:p w14:paraId="26C1CF8D" w14:textId="77777777" w:rsidR="00205DA8" w:rsidRDefault="00205DA8" w:rsidP="00205DA8">
      <w:pPr>
        <w:pStyle w:val="2"/>
        <w:jc w:val="right"/>
        <w:rPr>
          <w:i/>
          <w:sz w:val="22"/>
          <w:szCs w:val="22"/>
        </w:rPr>
        <w:sectPr w:rsidR="00205DA8" w:rsidSect="009F7955">
          <w:pgSz w:w="16838" w:h="11906" w:orient="landscape"/>
          <w:pgMar w:top="1134" w:right="851" w:bottom="1134" w:left="1418" w:header="709" w:footer="709" w:gutter="0"/>
          <w:cols w:space="708"/>
          <w:docGrid w:linePitch="381"/>
        </w:sectPr>
      </w:pPr>
    </w:p>
    <w:tbl>
      <w:tblPr>
        <w:tblW w:w="14454" w:type="dxa"/>
        <w:tblLook w:val="04A0" w:firstRow="1" w:lastRow="0" w:firstColumn="1" w:lastColumn="0" w:noHBand="0" w:noVBand="1"/>
      </w:tblPr>
      <w:tblGrid>
        <w:gridCol w:w="1180"/>
        <w:gridCol w:w="5766"/>
        <w:gridCol w:w="1995"/>
        <w:gridCol w:w="1768"/>
        <w:gridCol w:w="2040"/>
        <w:gridCol w:w="1705"/>
      </w:tblGrid>
      <w:tr w:rsidR="00205DA8" w:rsidRPr="0061337F" w14:paraId="72AE5B43" w14:textId="77777777" w:rsidTr="009F7955">
        <w:trPr>
          <w:trHeight w:val="960"/>
        </w:trPr>
        <w:tc>
          <w:tcPr>
            <w:tcW w:w="14454" w:type="dxa"/>
            <w:gridSpan w:val="6"/>
            <w:shd w:val="clear" w:color="auto" w:fill="auto"/>
            <w:vAlign w:val="center"/>
          </w:tcPr>
          <w:p w14:paraId="74441389" w14:textId="77777777" w:rsidR="00205DA8" w:rsidRPr="00854B99" w:rsidRDefault="00205DA8" w:rsidP="009F7955">
            <w:pPr>
              <w:pStyle w:val="2"/>
              <w:spacing w:before="0" w:after="0"/>
              <w:jc w:val="right"/>
            </w:pPr>
            <w:bookmarkStart w:id="631" w:name="_Toc90908234"/>
            <w:bookmarkStart w:id="632" w:name="_Toc30071253"/>
            <w:r>
              <w:rPr>
                <w:i/>
              </w:rPr>
              <w:lastRenderedPageBreak/>
              <w:t>Пр</w:t>
            </w:r>
            <w:r w:rsidRPr="00854B99">
              <w:rPr>
                <w:i/>
              </w:rPr>
              <w:t>иложение 8.2</w:t>
            </w:r>
            <w:bookmarkEnd w:id="631"/>
          </w:p>
        </w:tc>
      </w:tr>
      <w:tr w:rsidR="00205DA8" w:rsidRPr="0061337F" w14:paraId="1A1F6902" w14:textId="77777777" w:rsidTr="009F7955">
        <w:trPr>
          <w:trHeight w:val="960"/>
        </w:trPr>
        <w:tc>
          <w:tcPr>
            <w:tcW w:w="14454" w:type="dxa"/>
            <w:gridSpan w:val="6"/>
            <w:shd w:val="clear" w:color="auto" w:fill="auto"/>
            <w:vAlign w:val="center"/>
            <w:hideMark/>
          </w:tcPr>
          <w:p w14:paraId="0727BA36" w14:textId="7D8385B7" w:rsidR="00205DA8" w:rsidRPr="00FC680B" w:rsidRDefault="00205DA8" w:rsidP="008678F2">
            <w:pPr>
              <w:pStyle w:val="2"/>
              <w:spacing w:before="0" w:after="0"/>
            </w:pPr>
            <w:bookmarkStart w:id="633" w:name="_Toc90908235"/>
            <w:r>
              <w:t>МАТРИЦА ЦЕЛЕЙ (ПОКАЗАТЕЛЕЙ)</w:t>
            </w:r>
            <w:r w:rsidR="008678F2">
              <w:t xml:space="preserve"> </w:t>
            </w:r>
            <w:r w:rsidR="008678F2">
              <w:br/>
            </w:r>
            <w:r w:rsidRPr="00FC680B">
              <w:t>заместителя директора</w:t>
            </w:r>
            <w:r>
              <w:t xml:space="preserve"> – начальника научно-исследовательского отдела </w:t>
            </w:r>
            <w:r w:rsidRPr="00FC680B">
              <w:t>и курируемых им структурных подразделений</w:t>
            </w:r>
            <w:bookmarkEnd w:id="633"/>
          </w:p>
        </w:tc>
      </w:tr>
      <w:tr w:rsidR="00205DA8" w:rsidRPr="0061337F" w14:paraId="40B29D4F" w14:textId="77777777" w:rsidTr="009F7955">
        <w:trPr>
          <w:trHeight w:val="480"/>
        </w:trPr>
        <w:tc>
          <w:tcPr>
            <w:tcW w:w="118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20C3ED4"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3274" w:type="dxa"/>
            <w:gridSpan w:val="5"/>
            <w:tcBorders>
              <w:left w:val="single" w:sz="4" w:space="0" w:color="auto"/>
            </w:tcBorders>
            <w:shd w:val="clear" w:color="auto" w:fill="auto"/>
            <w:vAlign w:val="center"/>
            <w:hideMark/>
          </w:tcPr>
          <w:p w14:paraId="6AD32155" w14:textId="77777777" w:rsidR="00205DA8" w:rsidRPr="0061337F" w:rsidRDefault="00205DA8" w:rsidP="009F7955">
            <w:pPr>
              <w:widowControl/>
              <w:spacing w:line="240" w:lineRule="auto"/>
              <w:ind w:firstLine="0"/>
              <w:jc w:val="left"/>
              <w:rPr>
                <w:sz w:val="22"/>
                <w:szCs w:val="22"/>
              </w:rPr>
            </w:pPr>
            <w:r w:rsidRPr="0061337F">
              <w:rPr>
                <w:b/>
                <w:bCs/>
                <w:sz w:val="22"/>
                <w:szCs w:val="22"/>
              </w:rPr>
              <w:t>Показатель при определении размера вознаграждения по итогам работы за год</w:t>
            </w:r>
            <w:r w:rsidRPr="0061337F">
              <w:rPr>
                <w:sz w:val="22"/>
                <w:szCs w:val="22"/>
              </w:rPr>
              <w:t xml:space="preserve"> (учет показателей осуществляется ежегодно).</w:t>
            </w:r>
          </w:p>
        </w:tc>
      </w:tr>
      <w:tr w:rsidR="00205DA8" w:rsidRPr="0061337F" w14:paraId="1B1749D0" w14:textId="77777777" w:rsidTr="009F7955">
        <w:trPr>
          <w:trHeight w:val="315"/>
        </w:trPr>
        <w:tc>
          <w:tcPr>
            <w:tcW w:w="1180" w:type="dxa"/>
            <w:tcBorders>
              <w:top w:val="single" w:sz="4" w:space="0" w:color="auto"/>
              <w:bottom w:val="single" w:sz="4" w:space="0" w:color="auto"/>
            </w:tcBorders>
            <w:shd w:val="clear" w:color="auto" w:fill="auto"/>
            <w:noWrap/>
            <w:vAlign w:val="center"/>
            <w:hideMark/>
          </w:tcPr>
          <w:p w14:paraId="1F49BB0A" w14:textId="77777777" w:rsidR="00205DA8" w:rsidRPr="0061337F" w:rsidRDefault="00205DA8" w:rsidP="009F7955">
            <w:pPr>
              <w:widowControl/>
              <w:spacing w:line="240" w:lineRule="auto"/>
              <w:ind w:firstLine="0"/>
              <w:jc w:val="left"/>
              <w:rPr>
                <w:sz w:val="22"/>
                <w:szCs w:val="22"/>
              </w:rPr>
            </w:pPr>
          </w:p>
        </w:tc>
        <w:tc>
          <w:tcPr>
            <w:tcW w:w="5766" w:type="dxa"/>
            <w:shd w:val="clear" w:color="auto" w:fill="auto"/>
            <w:noWrap/>
            <w:vAlign w:val="center"/>
            <w:hideMark/>
          </w:tcPr>
          <w:p w14:paraId="6A993237" w14:textId="77777777" w:rsidR="00205DA8" w:rsidRPr="0061337F" w:rsidRDefault="00205DA8" w:rsidP="009F7955">
            <w:pPr>
              <w:widowControl/>
              <w:spacing w:line="240" w:lineRule="auto"/>
              <w:ind w:firstLine="0"/>
              <w:jc w:val="center"/>
              <w:rPr>
                <w:sz w:val="22"/>
                <w:szCs w:val="22"/>
              </w:rPr>
            </w:pPr>
          </w:p>
        </w:tc>
        <w:tc>
          <w:tcPr>
            <w:tcW w:w="1995" w:type="dxa"/>
            <w:shd w:val="clear" w:color="auto" w:fill="auto"/>
            <w:noWrap/>
            <w:vAlign w:val="center"/>
            <w:hideMark/>
          </w:tcPr>
          <w:p w14:paraId="1228620B" w14:textId="77777777" w:rsidR="00205DA8" w:rsidRPr="0061337F" w:rsidRDefault="00205DA8" w:rsidP="009F7955">
            <w:pPr>
              <w:widowControl/>
              <w:spacing w:line="240" w:lineRule="auto"/>
              <w:ind w:firstLine="0"/>
              <w:jc w:val="left"/>
              <w:rPr>
                <w:sz w:val="22"/>
                <w:szCs w:val="22"/>
              </w:rPr>
            </w:pPr>
          </w:p>
        </w:tc>
        <w:tc>
          <w:tcPr>
            <w:tcW w:w="1768" w:type="dxa"/>
            <w:shd w:val="clear" w:color="auto" w:fill="auto"/>
            <w:noWrap/>
            <w:vAlign w:val="center"/>
            <w:hideMark/>
          </w:tcPr>
          <w:p w14:paraId="3245EF5A" w14:textId="77777777" w:rsidR="00205DA8" w:rsidRPr="0061337F" w:rsidRDefault="00205DA8" w:rsidP="009F7955">
            <w:pPr>
              <w:widowControl/>
              <w:spacing w:line="240" w:lineRule="auto"/>
              <w:ind w:firstLine="0"/>
              <w:jc w:val="center"/>
              <w:rPr>
                <w:sz w:val="22"/>
                <w:szCs w:val="22"/>
              </w:rPr>
            </w:pPr>
          </w:p>
        </w:tc>
        <w:tc>
          <w:tcPr>
            <w:tcW w:w="2040" w:type="dxa"/>
            <w:shd w:val="clear" w:color="auto" w:fill="auto"/>
            <w:noWrap/>
            <w:vAlign w:val="center"/>
            <w:hideMark/>
          </w:tcPr>
          <w:p w14:paraId="3FFC21BE" w14:textId="77777777" w:rsidR="00205DA8" w:rsidRPr="0061337F" w:rsidRDefault="00205DA8" w:rsidP="009F7955">
            <w:pPr>
              <w:widowControl/>
              <w:spacing w:line="240" w:lineRule="auto"/>
              <w:ind w:firstLine="0"/>
              <w:jc w:val="center"/>
              <w:rPr>
                <w:sz w:val="22"/>
                <w:szCs w:val="22"/>
              </w:rPr>
            </w:pPr>
          </w:p>
        </w:tc>
        <w:tc>
          <w:tcPr>
            <w:tcW w:w="1705" w:type="dxa"/>
            <w:shd w:val="clear" w:color="auto" w:fill="auto"/>
            <w:noWrap/>
            <w:vAlign w:val="center"/>
            <w:hideMark/>
          </w:tcPr>
          <w:p w14:paraId="46A74BE4" w14:textId="77777777" w:rsidR="00205DA8" w:rsidRPr="0061337F" w:rsidRDefault="00205DA8" w:rsidP="009F7955">
            <w:pPr>
              <w:widowControl/>
              <w:spacing w:line="240" w:lineRule="auto"/>
              <w:ind w:firstLine="0"/>
              <w:jc w:val="center"/>
              <w:rPr>
                <w:sz w:val="22"/>
                <w:szCs w:val="22"/>
              </w:rPr>
            </w:pPr>
          </w:p>
        </w:tc>
      </w:tr>
      <w:tr w:rsidR="00205DA8" w:rsidRPr="0061337F" w14:paraId="62E1D691" w14:textId="77777777" w:rsidTr="009F7955">
        <w:trPr>
          <w:trHeight w:val="360"/>
        </w:trPr>
        <w:tc>
          <w:tcPr>
            <w:tcW w:w="11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7777E30"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3274" w:type="dxa"/>
            <w:gridSpan w:val="5"/>
            <w:tcBorders>
              <w:left w:val="single" w:sz="4" w:space="0" w:color="auto"/>
            </w:tcBorders>
            <w:shd w:val="clear" w:color="auto" w:fill="auto"/>
            <w:vAlign w:val="center"/>
            <w:hideMark/>
          </w:tcPr>
          <w:p w14:paraId="6E30D82B" w14:textId="77777777" w:rsidR="00205DA8" w:rsidRPr="0061337F" w:rsidRDefault="00205DA8" w:rsidP="009F7955">
            <w:pPr>
              <w:widowControl/>
              <w:spacing w:line="240" w:lineRule="auto"/>
              <w:ind w:firstLine="0"/>
              <w:jc w:val="left"/>
              <w:rPr>
                <w:b/>
                <w:bCs/>
                <w:sz w:val="22"/>
                <w:szCs w:val="22"/>
              </w:rPr>
            </w:pPr>
            <w:r w:rsidRPr="0061337F">
              <w:rPr>
                <w:b/>
                <w:bCs/>
                <w:sz w:val="22"/>
                <w:szCs w:val="22"/>
              </w:rPr>
              <w:t>Премирование за результаты производственно-экономической деятельности</w:t>
            </w:r>
            <w:r w:rsidRPr="0061337F">
              <w:rPr>
                <w:sz w:val="22"/>
                <w:szCs w:val="22"/>
              </w:rPr>
              <w:t xml:space="preserve"> (учет показателей осуществляется ежемесячно).</w:t>
            </w:r>
          </w:p>
        </w:tc>
      </w:tr>
    </w:tbl>
    <w:p w14:paraId="0CF156B7" w14:textId="77777777" w:rsidR="00205DA8" w:rsidRDefault="00205DA8" w:rsidP="00205DA8"/>
    <w:tbl>
      <w:tblPr>
        <w:tblW w:w="14818" w:type="dxa"/>
        <w:tblInd w:w="61" w:type="dxa"/>
        <w:tblLook w:val="04A0" w:firstRow="1" w:lastRow="0" w:firstColumn="1" w:lastColumn="0" w:noHBand="0" w:noVBand="1"/>
      </w:tblPr>
      <w:tblGrid>
        <w:gridCol w:w="927"/>
        <w:gridCol w:w="5244"/>
        <w:gridCol w:w="2620"/>
        <w:gridCol w:w="2004"/>
        <w:gridCol w:w="1768"/>
        <w:gridCol w:w="2255"/>
      </w:tblGrid>
      <w:tr w:rsidR="00205DA8" w:rsidRPr="0061337F" w14:paraId="0174EBF9" w14:textId="77777777" w:rsidTr="009F7955">
        <w:trPr>
          <w:trHeight w:val="1050"/>
          <w:tblHeader/>
        </w:trPr>
        <w:tc>
          <w:tcPr>
            <w:tcW w:w="927" w:type="dxa"/>
            <w:vMerge w:val="restart"/>
            <w:tcBorders>
              <w:top w:val="single" w:sz="4" w:space="0" w:color="auto"/>
              <w:left w:val="single" w:sz="4" w:space="0" w:color="auto"/>
              <w:right w:val="single" w:sz="4" w:space="0" w:color="auto"/>
            </w:tcBorders>
            <w:shd w:val="clear" w:color="auto" w:fill="auto"/>
            <w:noWrap/>
            <w:vAlign w:val="center"/>
          </w:tcPr>
          <w:p w14:paraId="21985C63" w14:textId="77777777" w:rsidR="00205DA8" w:rsidRPr="00D1553C" w:rsidRDefault="00205DA8" w:rsidP="009F7955">
            <w:pPr>
              <w:widowControl/>
              <w:spacing w:line="240" w:lineRule="auto"/>
              <w:ind w:firstLine="0"/>
              <w:jc w:val="center"/>
              <w:rPr>
                <w:color w:val="000000"/>
                <w:sz w:val="22"/>
                <w:szCs w:val="22"/>
              </w:rPr>
            </w:pPr>
            <w:r w:rsidRPr="00D1553C">
              <w:rPr>
                <w:sz w:val="22"/>
                <w:szCs w:val="22"/>
              </w:rPr>
              <w:t>№ п/п</w:t>
            </w:r>
          </w:p>
        </w:tc>
        <w:tc>
          <w:tcPr>
            <w:tcW w:w="5244" w:type="dxa"/>
            <w:vMerge w:val="restart"/>
            <w:tcBorders>
              <w:top w:val="single" w:sz="4" w:space="0" w:color="auto"/>
              <w:left w:val="nil"/>
              <w:right w:val="single" w:sz="4" w:space="0" w:color="auto"/>
            </w:tcBorders>
            <w:shd w:val="clear" w:color="auto" w:fill="auto"/>
            <w:vAlign w:val="center"/>
          </w:tcPr>
          <w:p w14:paraId="6D1CF464" w14:textId="77777777" w:rsidR="00205DA8" w:rsidRPr="00D1553C" w:rsidRDefault="00205DA8" w:rsidP="009F7955">
            <w:pPr>
              <w:widowControl/>
              <w:spacing w:line="240" w:lineRule="auto"/>
              <w:ind w:firstLine="0"/>
              <w:jc w:val="center"/>
              <w:rPr>
                <w:color w:val="000000"/>
                <w:sz w:val="22"/>
                <w:szCs w:val="22"/>
              </w:rPr>
            </w:pPr>
            <w:r w:rsidRPr="00D1553C">
              <w:rPr>
                <w:sz w:val="22"/>
                <w:szCs w:val="22"/>
              </w:rPr>
              <w:t>Наименование цели (показателя)</w:t>
            </w:r>
          </w:p>
        </w:tc>
        <w:tc>
          <w:tcPr>
            <w:tcW w:w="2620" w:type="dxa"/>
            <w:vMerge w:val="restart"/>
            <w:tcBorders>
              <w:top w:val="single" w:sz="4" w:space="0" w:color="auto"/>
              <w:left w:val="nil"/>
              <w:right w:val="single" w:sz="4" w:space="0" w:color="auto"/>
            </w:tcBorders>
            <w:shd w:val="clear" w:color="auto" w:fill="auto"/>
            <w:vAlign w:val="center"/>
          </w:tcPr>
          <w:p w14:paraId="0AD88389" w14:textId="77777777" w:rsidR="00205DA8" w:rsidRPr="00D1553C" w:rsidRDefault="00205DA8" w:rsidP="009F7955">
            <w:pPr>
              <w:widowControl/>
              <w:spacing w:line="240" w:lineRule="auto"/>
              <w:ind w:firstLine="0"/>
              <w:jc w:val="center"/>
              <w:rPr>
                <w:color w:val="000000"/>
                <w:sz w:val="22"/>
                <w:szCs w:val="22"/>
              </w:rPr>
            </w:pPr>
            <w:r w:rsidRPr="00D1553C">
              <w:rPr>
                <w:color w:val="000000"/>
                <w:sz w:val="22"/>
                <w:szCs w:val="22"/>
              </w:rPr>
              <w:t>Признак для заместителя директора</w:t>
            </w:r>
            <w:r>
              <w:rPr>
                <w:color w:val="000000"/>
                <w:sz w:val="22"/>
                <w:szCs w:val="22"/>
              </w:rPr>
              <w:t xml:space="preserve"> – </w:t>
            </w:r>
            <w:r w:rsidRPr="00D1553C">
              <w:rPr>
                <w:color w:val="000000"/>
                <w:sz w:val="22"/>
                <w:szCs w:val="22"/>
              </w:rPr>
              <w:t>начальника научно-исследовательского отдела</w:t>
            </w:r>
          </w:p>
        </w:tc>
        <w:tc>
          <w:tcPr>
            <w:tcW w:w="6027" w:type="dxa"/>
            <w:gridSpan w:val="3"/>
            <w:tcBorders>
              <w:top w:val="single" w:sz="4" w:space="0" w:color="auto"/>
              <w:left w:val="nil"/>
              <w:right w:val="single" w:sz="4" w:space="0" w:color="auto"/>
            </w:tcBorders>
            <w:shd w:val="clear" w:color="auto" w:fill="auto"/>
            <w:vAlign w:val="center"/>
          </w:tcPr>
          <w:p w14:paraId="2F3AE521" w14:textId="77777777" w:rsidR="00205DA8" w:rsidRPr="00D1553C" w:rsidRDefault="00205DA8" w:rsidP="009F7955">
            <w:pPr>
              <w:widowControl/>
              <w:spacing w:line="240" w:lineRule="auto"/>
              <w:ind w:firstLine="0"/>
              <w:jc w:val="center"/>
              <w:rPr>
                <w:color w:val="000000"/>
                <w:sz w:val="22"/>
                <w:szCs w:val="22"/>
              </w:rPr>
            </w:pPr>
            <w:r w:rsidRPr="00D1553C">
              <w:rPr>
                <w:color w:val="000000"/>
                <w:sz w:val="22"/>
                <w:szCs w:val="22"/>
              </w:rPr>
              <w:t xml:space="preserve">Курируемые </w:t>
            </w:r>
            <w:r>
              <w:rPr>
                <w:color w:val="000000"/>
                <w:sz w:val="22"/>
                <w:szCs w:val="22"/>
              </w:rPr>
              <w:t xml:space="preserve">структурные </w:t>
            </w:r>
            <w:r w:rsidRPr="00D1553C">
              <w:rPr>
                <w:color w:val="000000"/>
                <w:sz w:val="22"/>
                <w:szCs w:val="22"/>
              </w:rPr>
              <w:t>подразделения</w:t>
            </w:r>
          </w:p>
        </w:tc>
      </w:tr>
      <w:tr w:rsidR="00205DA8" w:rsidRPr="0061337F" w14:paraId="748BC9CB" w14:textId="77777777" w:rsidTr="009F7955">
        <w:trPr>
          <w:trHeight w:val="980"/>
          <w:tblHeader/>
        </w:trPr>
        <w:tc>
          <w:tcPr>
            <w:tcW w:w="927" w:type="dxa"/>
            <w:vMerge/>
            <w:tcBorders>
              <w:left w:val="single" w:sz="4" w:space="0" w:color="auto"/>
              <w:right w:val="single" w:sz="4" w:space="0" w:color="auto"/>
            </w:tcBorders>
            <w:shd w:val="clear" w:color="auto" w:fill="auto"/>
            <w:noWrap/>
            <w:vAlign w:val="center"/>
          </w:tcPr>
          <w:p w14:paraId="7D8D5FC8" w14:textId="77777777" w:rsidR="00205DA8" w:rsidRPr="0061337F" w:rsidRDefault="00205DA8" w:rsidP="009F7955">
            <w:pPr>
              <w:widowControl/>
              <w:spacing w:line="240" w:lineRule="auto"/>
              <w:ind w:firstLine="0"/>
              <w:jc w:val="center"/>
              <w:rPr>
                <w:color w:val="000000"/>
                <w:sz w:val="22"/>
                <w:szCs w:val="22"/>
              </w:rPr>
            </w:pPr>
          </w:p>
        </w:tc>
        <w:tc>
          <w:tcPr>
            <w:tcW w:w="5244" w:type="dxa"/>
            <w:vMerge/>
            <w:tcBorders>
              <w:left w:val="nil"/>
              <w:right w:val="single" w:sz="4" w:space="0" w:color="auto"/>
            </w:tcBorders>
            <w:shd w:val="clear" w:color="auto" w:fill="auto"/>
            <w:vAlign w:val="center"/>
          </w:tcPr>
          <w:p w14:paraId="33A081EE" w14:textId="77777777" w:rsidR="00205DA8" w:rsidRPr="0061337F" w:rsidRDefault="00205DA8" w:rsidP="009F7955">
            <w:pPr>
              <w:widowControl/>
              <w:spacing w:line="240" w:lineRule="auto"/>
              <w:ind w:firstLine="0"/>
              <w:rPr>
                <w:color w:val="000000"/>
                <w:sz w:val="22"/>
                <w:szCs w:val="22"/>
              </w:rPr>
            </w:pPr>
          </w:p>
        </w:tc>
        <w:tc>
          <w:tcPr>
            <w:tcW w:w="2620" w:type="dxa"/>
            <w:vMerge/>
            <w:tcBorders>
              <w:left w:val="nil"/>
              <w:right w:val="single" w:sz="4" w:space="0" w:color="auto"/>
            </w:tcBorders>
            <w:shd w:val="clear" w:color="000000" w:fill="D0CECE"/>
            <w:vAlign w:val="center"/>
          </w:tcPr>
          <w:p w14:paraId="2FA559A9" w14:textId="77777777" w:rsidR="00205DA8" w:rsidRPr="0061337F" w:rsidRDefault="00205DA8" w:rsidP="009F7955">
            <w:pPr>
              <w:widowControl/>
              <w:spacing w:line="240" w:lineRule="auto"/>
              <w:ind w:firstLine="0"/>
              <w:jc w:val="center"/>
              <w:rPr>
                <w:color w:val="000000"/>
                <w:sz w:val="22"/>
                <w:szCs w:val="22"/>
              </w:rPr>
            </w:pPr>
          </w:p>
        </w:tc>
        <w:tc>
          <w:tcPr>
            <w:tcW w:w="2004" w:type="dxa"/>
            <w:tcBorders>
              <w:top w:val="single" w:sz="4" w:space="0" w:color="auto"/>
              <w:left w:val="nil"/>
              <w:right w:val="single" w:sz="4" w:space="0" w:color="auto"/>
            </w:tcBorders>
            <w:shd w:val="clear" w:color="auto" w:fill="auto"/>
            <w:vAlign w:val="center"/>
          </w:tcPr>
          <w:p w14:paraId="756D65D5" w14:textId="77777777" w:rsidR="00205DA8" w:rsidRPr="0061337F" w:rsidRDefault="00205DA8" w:rsidP="009F7955">
            <w:pPr>
              <w:widowControl/>
              <w:spacing w:line="240" w:lineRule="auto"/>
              <w:ind w:firstLine="0"/>
              <w:jc w:val="center"/>
              <w:rPr>
                <w:color w:val="000000"/>
                <w:sz w:val="22"/>
                <w:szCs w:val="22"/>
              </w:rPr>
            </w:pPr>
            <w:r>
              <w:rPr>
                <w:sz w:val="22"/>
                <w:szCs w:val="22"/>
              </w:rPr>
              <w:t>Научно-исследовательский отдел</w:t>
            </w:r>
          </w:p>
        </w:tc>
        <w:tc>
          <w:tcPr>
            <w:tcW w:w="1768" w:type="dxa"/>
            <w:tcBorders>
              <w:top w:val="single" w:sz="4" w:space="0" w:color="auto"/>
              <w:left w:val="nil"/>
              <w:right w:val="single" w:sz="4" w:space="0" w:color="auto"/>
            </w:tcBorders>
            <w:shd w:val="clear" w:color="auto" w:fill="auto"/>
            <w:noWrap/>
            <w:vAlign w:val="center"/>
          </w:tcPr>
          <w:p w14:paraId="00E89A7D" w14:textId="77777777" w:rsidR="00205DA8" w:rsidRPr="0061337F" w:rsidRDefault="00205DA8" w:rsidP="009F7955">
            <w:pPr>
              <w:widowControl/>
              <w:spacing w:line="240" w:lineRule="auto"/>
              <w:ind w:firstLine="0"/>
              <w:jc w:val="center"/>
              <w:rPr>
                <w:b/>
                <w:bCs/>
                <w:sz w:val="22"/>
                <w:szCs w:val="22"/>
              </w:rPr>
            </w:pPr>
            <w:r>
              <w:rPr>
                <w:sz w:val="22"/>
                <w:szCs w:val="22"/>
              </w:rPr>
              <w:t>Учебный отдел</w:t>
            </w:r>
          </w:p>
        </w:tc>
        <w:tc>
          <w:tcPr>
            <w:tcW w:w="2255" w:type="dxa"/>
            <w:tcBorders>
              <w:top w:val="single" w:sz="4" w:space="0" w:color="auto"/>
              <w:left w:val="nil"/>
              <w:right w:val="single" w:sz="4" w:space="0" w:color="auto"/>
            </w:tcBorders>
            <w:shd w:val="clear" w:color="auto" w:fill="auto"/>
            <w:vAlign w:val="center"/>
          </w:tcPr>
          <w:p w14:paraId="767B557E" w14:textId="77777777" w:rsidR="00205DA8" w:rsidRPr="0061337F" w:rsidRDefault="00205DA8" w:rsidP="009F7955">
            <w:pPr>
              <w:widowControl/>
              <w:spacing w:line="240" w:lineRule="auto"/>
              <w:ind w:firstLine="0"/>
              <w:jc w:val="center"/>
              <w:rPr>
                <w:color w:val="000000"/>
                <w:sz w:val="22"/>
                <w:szCs w:val="22"/>
              </w:rPr>
            </w:pPr>
            <w:r>
              <w:rPr>
                <w:sz w:val="22"/>
                <w:szCs w:val="22"/>
              </w:rPr>
              <w:t>Отдел по взаимодействию с дочерними организациями</w:t>
            </w:r>
            <w:r w:rsidRPr="0061337F">
              <w:rPr>
                <w:sz w:val="22"/>
                <w:szCs w:val="22"/>
              </w:rPr>
              <w:t xml:space="preserve"> </w:t>
            </w:r>
          </w:p>
        </w:tc>
      </w:tr>
      <w:tr w:rsidR="00205DA8" w:rsidRPr="0061337F" w14:paraId="15CB8560" w14:textId="77777777" w:rsidTr="009F7955">
        <w:trPr>
          <w:trHeight w:val="299"/>
        </w:trPr>
        <w:tc>
          <w:tcPr>
            <w:tcW w:w="14818" w:type="dxa"/>
            <w:gridSpan w:val="6"/>
            <w:tcBorders>
              <w:top w:val="single" w:sz="4" w:space="0" w:color="auto"/>
              <w:left w:val="single" w:sz="4" w:space="0" w:color="auto"/>
              <w:right w:val="single" w:sz="4" w:space="0" w:color="auto"/>
            </w:tcBorders>
            <w:shd w:val="clear" w:color="auto" w:fill="D6E3BC" w:themeFill="accent3" w:themeFillTint="66"/>
            <w:noWrap/>
            <w:vAlign w:val="center"/>
          </w:tcPr>
          <w:p w14:paraId="31C96243" w14:textId="77777777" w:rsidR="00205DA8" w:rsidRPr="00D1553C" w:rsidRDefault="00205DA8" w:rsidP="009F7955">
            <w:pPr>
              <w:widowControl/>
              <w:spacing w:line="240" w:lineRule="auto"/>
              <w:ind w:firstLine="0"/>
              <w:jc w:val="center"/>
              <w:rPr>
                <w:b/>
                <w:sz w:val="22"/>
                <w:szCs w:val="22"/>
              </w:rPr>
            </w:pPr>
            <w:r w:rsidRPr="00D1553C">
              <w:rPr>
                <w:b/>
                <w:sz w:val="22"/>
                <w:szCs w:val="22"/>
              </w:rPr>
              <w:t>I. Показатели соблюдения финансовой дисциплины</w:t>
            </w:r>
          </w:p>
        </w:tc>
      </w:tr>
      <w:tr w:rsidR="00205DA8" w:rsidRPr="0061337F" w14:paraId="0A78518B" w14:textId="77777777" w:rsidTr="009F7955">
        <w:trPr>
          <w:trHeight w:val="1127"/>
        </w:trPr>
        <w:tc>
          <w:tcPr>
            <w:tcW w:w="927" w:type="dxa"/>
            <w:vMerge w:val="restart"/>
            <w:tcBorders>
              <w:top w:val="single" w:sz="4" w:space="0" w:color="auto"/>
              <w:left w:val="single" w:sz="4" w:space="0" w:color="auto"/>
              <w:right w:val="single" w:sz="4" w:space="0" w:color="auto"/>
            </w:tcBorders>
            <w:shd w:val="clear" w:color="auto" w:fill="auto"/>
            <w:noWrap/>
            <w:vAlign w:val="center"/>
            <w:hideMark/>
          </w:tcPr>
          <w:p w14:paraId="3BC86FF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p>
        </w:tc>
        <w:tc>
          <w:tcPr>
            <w:tcW w:w="5244" w:type="dxa"/>
            <w:vMerge w:val="restart"/>
            <w:tcBorders>
              <w:top w:val="single" w:sz="4" w:space="0" w:color="auto"/>
              <w:left w:val="nil"/>
              <w:right w:val="single" w:sz="4" w:space="0" w:color="auto"/>
            </w:tcBorders>
            <w:shd w:val="clear" w:color="auto" w:fill="auto"/>
            <w:vAlign w:val="center"/>
            <w:hideMark/>
          </w:tcPr>
          <w:p w14:paraId="137C4A7F"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Соблюдение утвержденных лимитов показателей доходов/расходов нарастающим итогом с начала года по статьям, закрепленными за центрами финансовой ответственности (ЦФО)</w:t>
            </w:r>
          </w:p>
        </w:tc>
        <w:tc>
          <w:tcPr>
            <w:tcW w:w="2620" w:type="dxa"/>
            <w:vMerge w:val="restart"/>
            <w:tcBorders>
              <w:top w:val="single" w:sz="4" w:space="0" w:color="auto"/>
              <w:left w:val="nil"/>
              <w:right w:val="single" w:sz="4" w:space="0" w:color="auto"/>
            </w:tcBorders>
            <w:shd w:val="clear" w:color="000000" w:fill="D0CECE"/>
            <w:vAlign w:val="center"/>
            <w:hideMark/>
          </w:tcPr>
          <w:p w14:paraId="2242B5F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10%</w:t>
            </w:r>
          </w:p>
        </w:tc>
        <w:tc>
          <w:tcPr>
            <w:tcW w:w="2004" w:type="dxa"/>
            <w:vMerge w:val="restart"/>
            <w:tcBorders>
              <w:top w:val="single" w:sz="4" w:space="0" w:color="auto"/>
              <w:left w:val="nil"/>
              <w:right w:val="single" w:sz="4" w:space="0" w:color="auto"/>
            </w:tcBorders>
            <w:shd w:val="clear" w:color="auto" w:fill="auto"/>
          </w:tcPr>
          <w:p w14:paraId="744B97AC" w14:textId="77777777" w:rsidR="00205DA8" w:rsidRPr="0061337F" w:rsidRDefault="00205DA8" w:rsidP="009F7955">
            <w:pPr>
              <w:widowControl/>
              <w:spacing w:line="240" w:lineRule="auto"/>
              <w:ind w:firstLine="0"/>
              <w:jc w:val="center"/>
              <w:rPr>
                <w:color w:val="000000"/>
                <w:sz w:val="22"/>
                <w:szCs w:val="22"/>
              </w:rPr>
            </w:pPr>
          </w:p>
        </w:tc>
        <w:tc>
          <w:tcPr>
            <w:tcW w:w="1768" w:type="dxa"/>
            <w:tcBorders>
              <w:top w:val="single" w:sz="4" w:space="0" w:color="auto"/>
              <w:left w:val="nil"/>
              <w:right w:val="single" w:sz="4" w:space="0" w:color="auto"/>
            </w:tcBorders>
            <w:shd w:val="clear" w:color="auto" w:fill="D9D9D9" w:themeFill="background1" w:themeFillShade="D9"/>
            <w:noWrap/>
            <w:vAlign w:val="center"/>
            <w:hideMark/>
          </w:tcPr>
          <w:p w14:paraId="1306A49D" w14:textId="77777777" w:rsidR="00205DA8" w:rsidRPr="0061337F" w:rsidRDefault="00205DA8" w:rsidP="009F7955">
            <w:pPr>
              <w:widowControl/>
              <w:spacing w:line="240" w:lineRule="auto"/>
              <w:ind w:firstLine="0"/>
              <w:jc w:val="center"/>
              <w:rPr>
                <w:b/>
                <w:bCs/>
                <w:sz w:val="22"/>
                <w:szCs w:val="22"/>
              </w:rPr>
            </w:pPr>
            <w:r w:rsidRPr="0061337F">
              <w:rPr>
                <w:color w:val="000000"/>
                <w:sz w:val="22"/>
                <w:szCs w:val="22"/>
              </w:rPr>
              <w:t xml:space="preserve">Вознаграждение по итогам работы за год </w:t>
            </w:r>
            <w:r>
              <w:rPr>
                <w:color w:val="000000"/>
                <w:sz w:val="22"/>
                <w:szCs w:val="22"/>
              </w:rPr>
              <w:t>2</w:t>
            </w:r>
            <w:r w:rsidRPr="0061337F">
              <w:rPr>
                <w:color w:val="000000"/>
                <w:sz w:val="22"/>
                <w:szCs w:val="22"/>
              </w:rPr>
              <w:t>0%</w:t>
            </w:r>
            <w:r w:rsidRPr="0061337F">
              <w:rPr>
                <w:b/>
                <w:bCs/>
                <w:sz w:val="22"/>
                <w:szCs w:val="22"/>
              </w:rPr>
              <w:t> </w:t>
            </w:r>
          </w:p>
        </w:tc>
        <w:tc>
          <w:tcPr>
            <w:tcW w:w="2255" w:type="dxa"/>
            <w:vMerge w:val="restart"/>
            <w:tcBorders>
              <w:top w:val="single" w:sz="4" w:space="0" w:color="auto"/>
              <w:left w:val="nil"/>
              <w:right w:val="single" w:sz="4" w:space="0" w:color="auto"/>
            </w:tcBorders>
            <w:shd w:val="clear" w:color="000000" w:fill="D0CECE"/>
            <w:vAlign w:val="center"/>
            <w:hideMark/>
          </w:tcPr>
          <w:p w14:paraId="00E5C9B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xml:space="preserve">Вознаграждение по итогам работы за год </w:t>
            </w:r>
            <w:r>
              <w:rPr>
                <w:color w:val="000000"/>
                <w:sz w:val="22"/>
                <w:szCs w:val="22"/>
              </w:rPr>
              <w:t>5</w:t>
            </w:r>
            <w:r w:rsidRPr="0061337F">
              <w:rPr>
                <w:color w:val="000000"/>
                <w:sz w:val="22"/>
                <w:szCs w:val="22"/>
              </w:rPr>
              <w:t>%</w:t>
            </w:r>
          </w:p>
        </w:tc>
      </w:tr>
      <w:tr w:rsidR="00205DA8" w:rsidRPr="0061337F" w14:paraId="3CDF9935" w14:textId="77777777" w:rsidTr="009F7955">
        <w:trPr>
          <w:trHeight w:val="268"/>
        </w:trPr>
        <w:tc>
          <w:tcPr>
            <w:tcW w:w="927" w:type="dxa"/>
            <w:vMerge/>
            <w:tcBorders>
              <w:left w:val="single" w:sz="4" w:space="0" w:color="auto"/>
              <w:right w:val="single" w:sz="4" w:space="0" w:color="auto"/>
            </w:tcBorders>
            <w:shd w:val="clear" w:color="auto" w:fill="auto"/>
            <w:noWrap/>
            <w:vAlign w:val="center"/>
          </w:tcPr>
          <w:p w14:paraId="44DCEFBA" w14:textId="77777777" w:rsidR="00205DA8" w:rsidRPr="0061337F" w:rsidRDefault="00205DA8" w:rsidP="009F7955">
            <w:pPr>
              <w:widowControl/>
              <w:spacing w:line="240" w:lineRule="auto"/>
              <w:ind w:firstLine="0"/>
              <w:jc w:val="center"/>
              <w:rPr>
                <w:color w:val="000000"/>
                <w:sz w:val="22"/>
                <w:szCs w:val="22"/>
              </w:rPr>
            </w:pPr>
          </w:p>
        </w:tc>
        <w:tc>
          <w:tcPr>
            <w:tcW w:w="5244" w:type="dxa"/>
            <w:vMerge/>
            <w:tcBorders>
              <w:left w:val="nil"/>
              <w:right w:val="single" w:sz="4" w:space="0" w:color="auto"/>
            </w:tcBorders>
            <w:shd w:val="clear" w:color="auto" w:fill="auto"/>
            <w:vAlign w:val="center"/>
          </w:tcPr>
          <w:p w14:paraId="6AE59AAE" w14:textId="77777777" w:rsidR="00205DA8" w:rsidRPr="0061337F" w:rsidRDefault="00205DA8" w:rsidP="009F7955">
            <w:pPr>
              <w:widowControl/>
              <w:spacing w:line="240" w:lineRule="auto"/>
              <w:ind w:firstLine="0"/>
              <w:rPr>
                <w:color w:val="000000"/>
                <w:sz w:val="22"/>
                <w:szCs w:val="22"/>
              </w:rPr>
            </w:pPr>
          </w:p>
        </w:tc>
        <w:tc>
          <w:tcPr>
            <w:tcW w:w="2620" w:type="dxa"/>
            <w:vMerge/>
            <w:tcBorders>
              <w:left w:val="nil"/>
              <w:right w:val="single" w:sz="4" w:space="0" w:color="auto"/>
            </w:tcBorders>
            <w:shd w:val="clear" w:color="000000" w:fill="D0CECE"/>
            <w:vAlign w:val="center"/>
          </w:tcPr>
          <w:p w14:paraId="056C0125" w14:textId="77777777" w:rsidR="00205DA8" w:rsidRPr="0061337F" w:rsidRDefault="00205DA8" w:rsidP="009F7955">
            <w:pPr>
              <w:widowControl/>
              <w:spacing w:line="240" w:lineRule="auto"/>
              <w:ind w:firstLine="0"/>
              <w:jc w:val="center"/>
              <w:rPr>
                <w:color w:val="000000"/>
                <w:sz w:val="22"/>
                <w:szCs w:val="22"/>
              </w:rPr>
            </w:pPr>
          </w:p>
        </w:tc>
        <w:tc>
          <w:tcPr>
            <w:tcW w:w="2004" w:type="dxa"/>
            <w:vMerge/>
            <w:tcBorders>
              <w:left w:val="nil"/>
              <w:right w:val="single" w:sz="4" w:space="0" w:color="auto"/>
            </w:tcBorders>
            <w:shd w:val="clear" w:color="auto" w:fill="auto"/>
          </w:tcPr>
          <w:p w14:paraId="1B74ACB4" w14:textId="77777777" w:rsidR="00205DA8" w:rsidRPr="0061337F" w:rsidRDefault="00205DA8" w:rsidP="009F7955">
            <w:pPr>
              <w:widowControl/>
              <w:spacing w:line="240" w:lineRule="auto"/>
              <w:ind w:firstLine="0"/>
              <w:jc w:val="center"/>
              <w:rPr>
                <w:color w:val="000000"/>
                <w:sz w:val="22"/>
                <w:szCs w:val="22"/>
              </w:rPr>
            </w:pPr>
          </w:p>
        </w:tc>
        <w:tc>
          <w:tcPr>
            <w:tcW w:w="1768" w:type="dxa"/>
            <w:tcBorders>
              <w:top w:val="single" w:sz="4" w:space="0" w:color="auto"/>
              <w:left w:val="nil"/>
              <w:right w:val="single" w:sz="4" w:space="0" w:color="auto"/>
            </w:tcBorders>
            <w:shd w:val="clear" w:color="auto" w:fill="DBE5F1" w:themeFill="accent1" w:themeFillTint="33"/>
            <w:noWrap/>
            <w:vAlign w:val="center"/>
          </w:tcPr>
          <w:p w14:paraId="66123B12" w14:textId="77777777" w:rsidR="00205DA8" w:rsidRDefault="00205DA8" w:rsidP="009F7955">
            <w:pPr>
              <w:widowControl/>
              <w:spacing w:line="240" w:lineRule="auto"/>
              <w:ind w:firstLine="0"/>
              <w:jc w:val="center"/>
              <w:rPr>
                <w:color w:val="000000"/>
                <w:sz w:val="22"/>
                <w:szCs w:val="22"/>
              </w:rPr>
            </w:pPr>
            <w:r>
              <w:rPr>
                <w:color w:val="000000"/>
                <w:sz w:val="22"/>
                <w:szCs w:val="22"/>
              </w:rPr>
              <w:t>Премирование</w:t>
            </w:r>
          </w:p>
          <w:p w14:paraId="64711EE4"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20%</w:t>
            </w:r>
          </w:p>
        </w:tc>
        <w:tc>
          <w:tcPr>
            <w:tcW w:w="2255" w:type="dxa"/>
            <w:vMerge/>
            <w:tcBorders>
              <w:left w:val="nil"/>
              <w:right w:val="single" w:sz="4" w:space="0" w:color="auto"/>
            </w:tcBorders>
            <w:shd w:val="clear" w:color="000000" w:fill="D0CECE"/>
            <w:vAlign w:val="center"/>
          </w:tcPr>
          <w:p w14:paraId="62BB0C9C" w14:textId="77777777" w:rsidR="00205DA8" w:rsidRPr="0061337F" w:rsidRDefault="00205DA8" w:rsidP="009F7955">
            <w:pPr>
              <w:widowControl/>
              <w:spacing w:line="240" w:lineRule="auto"/>
              <w:ind w:firstLine="0"/>
              <w:jc w:val="center"/>
              <w:rPr>
                <w:color w:val="000000"/>
                <w:sz w:val="22"/>
                <w:szCs w:val="22"/>
              </w:rPr>
            </w:pPr>
          </w:p>
        </w:tc>
      </w:tr>
      <w:tr w:rsidR="00205DA8" w:rsidRPr="0061337F" w14:paraId="102454CC" w14:textId="77777777" w:rsidTr="009F7955">
        <w:trPr>
          <w:trHeight w:val="315"/>
        </w:trPr>
        <w:tc>
          <w:tcPr>
            <w:tcW w:w="14818" w:type="dxa"/>
            <w:gridSpan w:val="6"/>
            <w:tcBorders>
              <w:top w:val="single" w:sz="4" w:space="0" w:color="auto"/>
              <w:left w:val="single" w:sz="4" w:space="0" w:color="auto"/>
              <w:bottom w:val="single" w:sz="4" w:space="0" w:color="auto"/>
              <w:right w:val="single" w:sz="4" w:space="0" w:color="auto"/>
            </w:tcBorders>
            <w:shd w:val="clear" w:color="000000" w:fill="C6E0B4"/>
            <w:vAlign w:val="center"/>
          </w:tcPr>
          <w:p w14:paraId="69056C9B" w14:textId="77777777" w:rsidR="00205DA8" w:rsidRPr="0061337F" w:rsidRDefault="00205DA8" w:rsidP="009F7955">
            <w:pPr>
              <w:widowControl/>
              <w:spacing w:line="240" w:lineRule="auto"/>
              <w:ind w:firstLine="0"/>
              <w:jc w:val="center"/>
            </w:pPr>
            <w:r w:rsidRPr="0061337F">
              <w:rPr>
                <w:b/>
                <w:bCs/>
                <w:sz w:val="22"/>
                <w:szCs w:val="22"/>
              </w:rPr>
              <w:t>II. Показатели выполнения планов работ</w:t>
            </w:r>
          </w:p>
        </w:tc>
      </w:tr>
      <w:tr w:rsidR="00205DA8" w:rsidRPr="0061337F" w14:paraId="10EB2DEF" w14:textId="77777777" w:rsidTr="009F7955">
        <w:trPr>
          <w:trHeight w:val="315"/>
        </w:trPr>
        <w:tc>
          <w:tcPr>
            <w:tcW w:w="14818" w:type="dxa"/>
            <w:gridSpan w:val="6"/>
            <w:tcBorders>
              <w:top w:val="single" w:sz="4" w:space="0" w:color="auto"/>
              <w:left w:val="single" w:sz="4" w:space="0" w:color="auto"/>
              <w:bottom w:val="single" w:sz="4" w:space="0" w:color="auto"/>
              <w:right w:val="single" w:sz="4" w:space="0" w:color="auto"/>
            </w:tcBorders>
            <w:shd w:val="clear" w:color="000000" w:fill="C6E0B4"/>
            <w:vAlign w:val="center"/>
          </w:tcPr>
          <w:p w14:paraId="5CD5CB75" w14:textId="77777777" w:rsidR="00205DA8" w:rsidRPr="0061337F" w:rsidRDefault="00205DA8" w:rsidP="009F7955">
            <w:pPr>
              <w:widowControl/>
              <w:spacing w:line="240" w:lineRule="auto"/>
              <w:ind w:firstLine="0"/>
              <w:jc w:val="center"/>
              <w:rPr>
                <w:b/>
                <w:bCs/>
                <w:sz w:val="22"/>
                <w:szCs w:val="22"/>
              </w:rPr>
            </w:pPr>
            <w:r w:rsidRPr="004809A9">
              <w:rPr>
                <w:b/>
                <w:bCs/>
                <w:color w:val="000000"/>
                <w:sz w:val="22"/>
                <w:szCs w:val="22"/>
              </w:rPr>
              <w:t>2.1 По направлению деятельности</w:t>
            </w:r>
          </w:p>
        </w:tc>
      </w:tr>
      <w:tr w:rsidR="00205DA8" w:rsidRPr="0061337F" w14:paraId="52D34C72" w14:textId="77777777" w:rsidTr="009F7955">
        <w:trPr>
          <w:trHeight w:val="687"/>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294DE8EA"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2CED309A" w14:textId="77777777" w:rsidR="00205DA8" w:rsidRPr="0061337F" w:rsidRDefault="00205DA8" w:rsidP="009F7955">
            <w:pPr>
              <w:widowControl/>
              <w:spacing w:line="240" w:lineRule="auto"/>
              <w:ind w:firstLine="0"/>
              <w:rPr>
                <w:sz w:val="22"/>
                <w:szCs w:val="22"/>
              </w:rPr>
            </w:pPr>
            <w:r w:rsidRPr="0061337F">
              <w:rPr>
                <w:sz w:val="22"/>
                <w:szCs w:val="22"/>
              </w:rPr>
              <w:t>Своевременное и качественное формирование плана работы Учреждения на следующий год, в части ответственности структурного подразделения</w:t>
            </w:r>
          </w:p>
        </w:tc>
        <w:tc>
          <w:tcPr>
            <w:tcW w:w="2620" w:type="dxa"/>
            <w:tcBorders>
              <w:top w:val="single" w:sz="4" w:space="0" w:color="auto"/>
              <w:left w:val="nil"/>
              <w:bottom w:val="single" w:sz="4" w:space="0" w:color="auto"/>
              <w:right w:val="single" w:sz="4" w:space="0" w:color="auto"/>
            </w:tcBorders>
            <w:shd w:val="clear" w:color="000000" w:fill="D0CECE"/>
            <w:vAlign w:val="center"/>
            <w:hideMark/>
          </w:tcPr>
          <w:p w14:paraId="226E4463"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15</w:t>
            </w:r>
            <w:r w:rsidRPr="0061337F">
              <w:rPr>
                <w:sz w:val="22"/>
                <w:szCs w:val="22"/>
              </w:rPr>
              <w:t>%</w:t>
            </w:r>
          </w:p>
        </w:tc>
        <w:tc>
          <w:tcPr>
            <w:tcW w:w="200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B424588"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3</w:t>
            </w:r>
            <w:r w:rsidRPr="0061337F">
              <w:rPr>
                <w:sz w:val="22"/>
                <w:szCs w:val="22"/>
              </w:rPr>
              <w:t>0%</w:t>
            </w:r>
          </w:p>
        </w:tc>
        <w:tc>
          <w:tcPr>
            <w:tcW w:w="1768" w:type="dxa"/>
            <w:tcBorders>
              <w:top w:val="single" w:sz="4" w:space="0" w:color="auto"/>
              <w:left w:val="nil"/>
              <w:bottom w:val="single" w:sz="4" w:space="0" w:color="auto"/>
              <w:right w:val="single" w:sz="4" w:space="0" w:color="auto"/>
            </w:tcBorders>
            <w:shd w:val="clear" w:color="000000" w:fill="D0CECE"/>
            <w:vAlign w:val="center"/>
            <w:hideMark/>
          </w:tcPr>
          <w:p w14:paraId="38725BC2"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10</w:t>
            </w:r>
            <w:r w:rsidRPr="0061337F">
              <w:rPr>
                <w:sz w:val="22"/>
                <w:szCs w:val="22"/>
              </w:rPr>
              <w:t>%</w:t>
            </w:r>
          </w:p>
        </w:tc>
        <w:tc>
          <w:tcPr>
            <w:tcW w:w="2255" w:type="dxa"/>
            <w:tcBorders>
              <w:top w:val="single" w:sz="4" w:space="0" w:color="auto"/>
              <w:left w:val="nil"/>
              <w:bottom w:val="single" w:sz="4" w:space="0" w:color="auto"/>
              <w:right w:val="single" w:sz="4" w:space="0" w:color="auto"/>
            </w:tcBorders>
            <w:shd w:val="clear" w:color="000000" w:fill="D0CECE"/>
            <w:vAlign w:val="center"/>
            <w:hideMark/>
          </w:tcPr>
          <w:p w14:paraId="1636E3F1"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15</w:t>
            </w:r>
            <w:r w:rsidRPr="0061337F">
              <w:rPr>
                <w:sz w:val="22"/>
                <w:szCs w:val="22"/>
              </w:rPr>
              <w:t>%</w:t>
            </w:r>
          </w:p>
        </w:tc>
      </w:tr>
      <w:tr w:rsidR="00205DA8" w:rsidRPr="0061337F" w14:paraId="3F67F932" w14:textId="77777777" w:rsidTr="009F7955">
        <w:trPr>
          <w:trHeight w:val="659"/>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89E96" w14:textId="77777777" w:rsidR="00205DA8" w:rsidRPr="0061337F" w:rsidRDefault="00205DA8" w:rsidP="009F7955">
            <w:pPr>
              <w:widowControl/>
              <w:spacing w:line="240" w:lineRule="auto"/>
              <w:ind w:firstLine="0"/>
              <w:jc w:val="center"/>
              <w:rPr>
                <w:sz w:val="22"/>
                <w:szCs w:val="22"/>
              </w:rPr>
            </w:pPr>
            <w:r w:rsidRPr="0061337F">
              <w:rPr>
                <w:sz w:val="22"/>
                <w:szCs w:val="22"/>
              </w:rPr>
              <w:lastRenderedPageBreak/>
              <w:t>3</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8ACEC" w14:textId="77777777" w:rsidR="00205DA8" w:rsidRPr="0061337F" w:rsidRDefault="00205DA8" w:rsidP="009F7955">
            <w:pPr>
              <w:widowControl/>
              <w:spacing w:line="240" w:lineRule="auto"/>
              <w:ind w:firstLine="0"/>
              <w:rPr>
                <w:sz w:val="22"/>
                <w:szCs w:val="22"/>
              </w:rPr>
            </w:pPr>
            <w:r w:rsidRPr="0061337F">
              <w:rPr>
                <w:sz w:val="22"/>
                <w:szCs w:val="22"/>
              </w:rPr>
              <w:t>Своевременное и качественное выполнение плана работы Учреждения на текущий год, в части ответственности структурного подразделения</w:t>
            </w:r>
          </w:p>
        </w:tc>
        <w:tc>
          <w:tcPr>
            <w:tcW w:w="26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8EE97B2"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15</w:t>
            </w:r>
            <w:r w:rsidRPr="0061337F">
              <w:rPr>
                <w:sz w:val="22"/>
                <w:szCs w:val="22"/>
              </w:rPr>
              <w:t>%</w:t>
            </w:r>
          </w:p>
        </w:tc>
        <w:tc>
          <w:tcPr>
            <w:tcW w:w="200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43E902E"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4</w:t>
            </w:r>
            <w:r w:rsidRPr="0061337F">
              <w:rPr>
                <w:sz w:val="22"/>
                <w:szCs w:val="22"/>
              </w:rPr>
              <w:t>0%</w:t>
            </w: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E331E"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1</w:t>
            </w:r>
            <w:r w:rsidRPr="0061337F">
              <w:rPr>
                <w:sz w:val="22"/>
                <w:szCs w:val="22"/>
              </w:rPr>
              <w:t>0%</w:t>
            </w:r>
          </w:p>
        </w:tc>
        <w:tc>
          <w:tcPr>
            <w:tcW w:w="2255" w:type="dxa"/>
            <w:tcBorders>
              <w:top w:val="single" w:sz="4" w:space="0" w:color="auto"/>
              <w:left w:val="single" w:sz="4" w:space="0" w:color="auto"/>
              <w:right w:val="single" w:sz="4" w:space="0" w:color="auto"/>
            </w:tcBorders>
            <w:shd w:val="clear" w:color="000000" w:fill="D0CECE"/>
            <w:vAlign w:val="center"/>
            <w:hideMark/>
          </w:tcPr>
          <w:p w14:paraId="4A6BC9DC"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40</w:t>
            </w:r>
            <w:r w:rsidRPr="0061337F">
              <w:rPr>
                <w:sz w:val="22"/>
                <w:szCs w:val="22"/>
              </w:rPr>
              <w:t>%</w:t>
            </w:r>
          </w:p>
          <w:p w14:paraId="242BCD19" w14:textId="77777777" w:rsidR="00205DA8" w:rsidRPr="0061337F" w:rsidRDefault="00205DA8" w:rsidP="009F7955">
            <w:pPr>
              <w:spacing w:line="240" w:lineRule="auto"/>
              <w:jc w:val="center"/>
              <w:rPr>
                <w:sz w:val="22"/>
                <w:szCs w:val="22"/>
              </w:rPr>
            </w:pPr>
          </w:p>
        </w:tc>
      </w:tr>
      <w:tr w:rsidR="00205DA8" w:rsidRPr="0061337F" w14:paraId="1912FB09" w14:textId="77777777" w:rsidTr="009F7955">
        <w:trPr>
          <w:trHeight w:val="36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12CFC716" w14:textId="77777777" w:rsidR="00205DA8" w:rsidRPr="0061337F" w:rsidRDefault="00205DA8" w:rsidP="009F7955">
            <w:pPr>
              <w:widowControl/>
              <w:spacing w:line="240" w:lineRule="auto"/>
              <w:ind w:firstLine="0"/>
              <w:jc w:val="center"/>
              <w:rPr>
                <w:sz w:val="22"/>
                <w:szCs w:val="22"/>
              </w:rPr>
            </w:pPr>
            <w:r w:rsidRPr="0061337F">
              <w:rPr>
                <w:sz w:val="22"/>
                <w:szCs w:val="22"/>
              </w:rPr>
              <w:t>3.1</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48155B40" w14:textId="77777777" w:rsidR="00205DA8" w:rsidRPr="0061337F" w:rsidRDefault="00205DA8" w:rsidP="009F7955">
            <w:pPr>
              <w:widowControl/>
              <w:spacing w:line="240" w:lineRule="auto"/>
              <w:ind w:firstLine="0"/>
              <w:rPr>
                <w:sz w:val="22"/>
                <w:szCs w:val="22"/>
              </w:rPr>
            </w:pPr>
            <w:r w:rsidRPr="0061337F">
              <w:rPr>
                <w:sz w:val="22"/>
                <w:szCs w:val="22"/>
              </w:rPr>
              <w:t>Ведение учетной и отчетной документации</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765A924B"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200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BAB449B"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Премирование </w:t>
            </w:r>
            <w:r>
              <w:rPr>
                <w:sz w:val="22"/>
                <w:szCs w:val="22"/>
              </w:rPr>
              <w:t>1</w:t>
            </w:r>
            <w:r w:rsidRPr="0061337F">
              <w:rPr>
                <w:sz w:val="22"/>
                <w:szCs w:val="22"/>
              </w:rPr>
              <w:t>0%</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44739D70" w14:textId="77777777" w:rsidR="00205DA8" w:rsidRPr="0061337F" w:rsidRDefault="00205DA8" w:rsidP="009F7955">
            <w:pPr>
              <w:widowControl/>
              <w:spacing w:line="240" w:lineRule="auto"/>
              <w:ind w:firstLine="0"/>
              <w:jc w:val="center"/>
              <w:rPr>
                <w:sz w:val="22"/>
                <w:szCs w:val="22"/>
              </w:rPr>
            </w:pPr>
          </w:p>
        </w:tc>
        <w:tc>
          <w:tcPr>
            <w:tcW w:w="22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6BB532"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Премирование </w:t>
            </w:r>
            <w:r>
              <w:rPr>
                <w:sz w:val="22"/>
                <w:szCs w:val="22"/>
              </w:rPr>
              <w:t>1</w:t>
            </w:r>
            <w:r w:rsidRPr="0061337F">
              <w:rPr>
                <w:sz w:val="22"/>
                <w:szCs w:val="22"/>
              </w:rPr>
              <w:t>0%</w:t>
            </w:r>
          </w:p>
        </w:tc>
      </w:tr>
      <w:tr w:rsidR="00205DA8" w:rsidRPr="0061337F" w14:paraId="2E3A583F" w14:textId="77777777" w:rsidTr="009F7955">
        <w:trPr>
          <w:trHeight w:val="410"/>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540C5" w14:textId="77777777" w:rsidR="00205DA8" w:rsidRPr="0061337F" w:rsidRDefault="00205DA8" w:rsidP="009F7955">
            <w:pPr>
              <w:widowControl/>
              <w:spacing w:line="240" w:lineRule="auto"/>
              <w:ind w:firstLine="0"/>
              <w:jc w:val="center"/>
              <w:rPr>
                <w:sz w:val="22"/>
                <w:szCs w:val="22"/>
              </w:rPr>
            </w:pPr>
            <w:r w:rsidRPr="0061337F">
              <w:rPr>
                <w:sz w:val="22"/>
                <w:szCs w:val="22"/>
              </w:rPr>
              <w:t>3.2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27764" w14:textId="77777777" w:rsidR="00205DA8" w:rsidRPr="0061337F" w:rsidRDefault="00205DA8" w:rsidP="009F7955">
            <w:pPr>
              <w:widowControl/>
              <w:spacing w:line="240" w:lineRule="auto"/>
              <w:ind w:firstLine="0"/>
              <w:rPr>
                <w:sz w:val="22"/>
                <w:szCs w:val="22"/>
              </w:rPr>
            </w:pPr>
            <w:r w:rsidRPr="0061337F">
              <w:rPr>
                <w:sz w:val="22"/>
                <w:szCs w:val="22"/>
              </w:rPr>
              <w:t>Выполнение работ и оказание услуг в сроки, установленные планами проектов</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B2F83"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200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54A9BEB"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3A4C4C5B" w14:textId="77777777" w:rsidR="00205DA8" w:rsidRPr="0061337F" w:rsidRDefault="00205DA8" w:rsidP="009F7955">
            <w:pPr>
              <w:widowControl/>
              <w:spacing w:line="240" w:lineRule="auto"/>
              <w:ind w:firstLine="0"/>
              <w:jc w:val="center"/>
              <w:rPr>
                <w:sz w:val="22"/>
                <w:szCs w:val="22"/>
              </w:rPr>
            </w:pPr>
          </w:p>
        </w:tc>
        <w:tc>
          <w:tcPr>
            <w:tcW w:w="22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C1A0B90"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40%</w:t>
            </w:r>
          </w:p>
        </w:tc>
      </w:tr>
      <w:tr w:rsidR="00205DA8" w:rsidRPr="0061337F" w14:paraId="30D4B50F" w14:textId="77777777" w:rsidTr="009F7955">
        <w:trPr>
          <w:trHeight w:val="601"/>
        </w:trPr>
        <w:tc>
          <w:tcPr>
            <w:tcW w:w="927" w:type="dxa"/>
            <w:tcBorders>
              <w:top w:val="single" w:sz="4" w:space="0" w:color="auto"/>
              <w:left w:val="single" w:sz="4" w:space="0" w:color="auto"/>
              <w:bottom w:val="nil"/>
              <w:right w:val="single" w:sz="4" w:space="0" w:color="auto"/>
            </w:tcBorders>
            <w:shd w:val="clear" w:color="auto" w:fill="auto"/>
            <w:noWrap/>
            <w:vAlign w:val="center"/>
            <w:hideMark/>
          </w:tcPr>
          <w:p w14:paraId="0F5846ED" w14:textId="77777777" w:rsidR="00205DA8" w:rsidRPr="0061337F" w:rsidRDefault="00205DA8" w:rsidP="009F7955">
            <w:pPr>
              <w:widowControl/>
              <w:spacing w:line="240" w:lineRule="auto"/>
              <w:ind w:firstLine="0"/>
              <w:jc w:val="center"/>
              <w:rPr>
                <w:sz w:val="22"/>
                <w:szCs w:val="22"/>
              </w:rPr>
            </w:pPr>
            <w:r w:rsidRPr="0061337F">
              <w:rPr>
                <w:sz w:val="22"/>
                <w:szCs w:val="22"/>
              </w:rPr>
              <w:t>3.3</w:t>
            </w:r>
          </w:p>
        </w:tc>
        <w:tc>
          <w:tcPr>
            <w:tcW w:w="5244" w:type="dxa"/>
            <w:tcBorders>
              <w:top w:val="single" w:sz="4" w:space="0" w:color="auto"/>
              <w:left w:val="nil"/>
              <w:bottom w:val="nil"/>
              <w:right w:val="single" w:sz="4" w:space="0" w:color="auto"/>
            </w:tcBorders>
            <w:shd w:val="clear" w:color="auto" w:fill="auto"/>
            <w:vAlign w:val="center"/>
            <w:hideMark/>
          </w:tcPr>
          <w:p w14:paraId="48A5A400" w14:textId="77777777" w:rsidR="00205DA8" w:rsidRPr="0061337F" w:rsidRDefault="00205DA8" w:rsidP="009F7955">
            <w:pPr>
              <w:widowControl/>
              <w:spacing w:line="240" w:lineRule="auto"/>
              <w:ind w:firstLine="0"/>
              <w:rPr>
                <w:sz w:val="22"/>
                <w:szCs w:val="22"/>
              </w:rPr>
            </w:pPr>
            <w:r w:rsidRPr="0061337F">
              <w:rPr>
                <w:sz w:val="22"/>
                <w:szCs w:val="22"/>
              </w:rPr>
              <w:t>Отсутствие обоснованных замечаний к качеству работ (разрабатываемых УММ и оказываемых услуг)</w:t>
            </w:r>
          </w:p>
        </w:tc>
        <w:tc>
          <w:tcPr>
            <w:tcW w:w="2620" w:type="dxa"/>
            <w:tcBorders>
              <w:top w:val="single" w:sz="4" w:space="0" w:color="auto"/>
              <w:left w:val="nil"/>
              <w:bottom w:val="nil"/>
              <w:right w:val="single" w:sz="4" w:space="0" w:color="auto"/>
            </w:tcBorders>
            <w:shd w:val="clear" w:color="auto" w:fill="auto"/>
            <w:vAlign w:val="center"/>
            <w:hideMark/>
          </w:tcPr>
          <w:p w14:paraId="15916CCB"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200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7076497"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30%</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41AABB37" w14:textId="77777777" w:rsidR="00205DA8" w:rsidRPr="0061337F" w:rsidRDefault="00205DA8" w:rsidP="009F7955">
            <w:pPr>
              <w:widowControl/>
              <w:spacing w:line="240" w:lineRule="auto"/>
              <w:ind w:firstLine="0"/>
              <w:jc w:val="center"/>
              <w:rPr>
                <w:sz w:val="22"/>
                <w:szCs w:val="22"/>
              </w:rPr>
            </w:pPr>
          </w:p>
        </w:tc>
        <w:tc>
          <w:tcPr>
            <w:tcW w:w="22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DCF5F6" w14:textId="77777777" w:rsidR="00205DA8" w:rsidRPr="0061337F" w:rsidRDefault="00205DA8" w:rsidP="009F7955">
            <w:pPr>
              <w:widowControl/>
              <w:spacing w:line="240" w:lineRule="auto"/>
              <w:ind w:firstLine="0"/>
              <w:jc w:val="center"/>
              <w:rPr>
                <w:sz w:val="22"/>
                <w:szCs w:val="22"/>
              </w:rPr>
            </w:pPr>
            <w:r w:rsidRPr="0061337F">
              <w:rPr>
                <w:sz w:val="22"/>
                <w:szCs w:val="22"/>
              </w:rPr>
              <w:t>Премирование 30%</w:t>
            </w:r>
          </w:p>
        </w:tc>
      </w:tr>
      <w:tr w:rsidR="00205DA8" w:rsidRPr="0061337F" w14:paraId="4DCA1D5A" w14:textId="77777777" w:rsidTr="009F7955">
        <w:trPr>
          <w:trHeight w:val="601"/>
        </w:trPr>
        <w:tc>
          <w:tcPr>
            <w:tcW w:w="927" w:type="dxa"/>
            <w:tcBorders>
              <w:top w:val="single" w:sz="4" w:space="0" w:color="auto"/>
              <w:left w:val="single" w:sz="4" w:space="0" w:color="auto"/>
              <w:bottom w:val="nil"/>
              <w:right w:val="single" w:sz="4" w:space="0" w:color="auto"/>
            </w:tcBorders>
            <w:shd w:val="clear" w:color="auto" w:fill="auto"/>
            <w:noWrap/>
            <w:vAlign w:val="center"/>
          </w:tcPr>
          <w:p w14:paraId="6B32E05B" w14:textId="77777777" w:rsidR="00205DA8" w:rsidRDefault="00205DA8" w:rsidP="009F7955">
            <w:pPr>
              <w:widowControl/>
              <w:spacing w:line="240" w:lineRule="auto"/>
              <w:ind w:firstLine="0"/>
              <w:jc w:val="center"/>
              <w:rPr>
                <w:sz w:val="22"/>
                <w:szCs w:val="22"/>
              </w:rPr>
            </w:pPr>
            <w:r>
              <w:rPr>
                <w:sz w:val="22"/>
                <w:szCs w:val="22"/>
              </w:rPr>
              <w:t>4</w:t>
            </w:r>
          </w:p>
        </w:tc>
        <w:tc>
          <w:tcPr>
            <w:tcW w:w="5244" w:type="dxa"/>
            <w:tcBorders>
              <w:top w:val="single" w:sz="4" w:space="0" w:color="auto"/>
              <w:left w:val="nil"/>
              <w:bottom w:val="nil"/>
              <w:right w:val="single" w:sz="4" w:space="0" w:color="auto"/>
            </w:tcBorders>
            <w:shd w:val="clear" w:color="auto" w:fill="auto"/>
            <w:vAlign w:val="center"/>
          </w:tcPr>
          <w:p w14:paraId="19D5F015" w14:textId="77777777" w:rsidR="00205DA8" w:rsidRDefault="00205DA8" w:rsidP="009F7955">
            <w:pPr>
              <w:widowControl/>
              <w:spacing w:line="240" w:lineRule="auto"/>
              <w:ind w:firstLine="0"/>
              <w:rPr>
                <w:sz w:val="22"/>
                <w:szCs w:val="22"/>
              </w:rPr>
            </w:pPr>
            <w:r w:rsidRPr="0061337F">
              <w:rPr>
                <w:sz w:val="22"/>
                <w:szCs w:val="22"/>
              </w:rPr>
              <w:t>Выполнение планов корректирующих действий</w:t>
            </w:r>
          </w:p>
        </w:tc>
        <w:tc>
          <w:tcPr>
            <w:tcW w:w="2620" w:type="dxa"/>
            <w:tcBorders>
              <w:top w:val="single" w:sz="4" w:space="0" w:color="auto"/>
              <w:left w:val="nil"/>
              <w:bottom w:val="nil"/>
              <w:right w:val="single" w:sz="4" w:space="0" w:color="auto"/>
            </w:tcBorders>
            <w:shd w:val="clear" w:color="auto" w:fill="D9D9D9" w:themeFill="background1" w:themeFillShade="D9"/>
            <w:vAlign w:val="center"/>
          </w:tcPr>
          <w:p w14:paraId="3F681432"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5</w:t>
            </w:r>
            <w:r w:rsidRPr="0061337F">
              <w:rPr>
                <w:sz w:val="22"/>
                <w:szCs w:val="22"/>
              </w:rPr>
              <w:t>%</w:t>
            </w:r>
          </w:p>
        </w:tc>
        <w:tc>
          <w:tcPr>
            <w:tcW w:w="2004" w:type="dxa"/>
            <w:tcBorders>
              <w:top w:val="single" w:sz="4" w:space="0" w:color="auto"/>
              <w:left w:val="single" w:sz="4" w:space="0" w:color="auto"/>
              <w:bottom w:val="single" w:sz="4" w:space="0" w:color="auto"/>
              <w:right w:val="single" w:sz="4" w:space="0" w:color="auto"/>
            </w:tcBorders>
            <w:shd w:val="clear" w:color="000000" w:fill="DDEBF7"/>
            <w:vAlign w:val="center"/>
          </w:tcPr>
          <w:p w14:paraId="16DB8F58"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Премирование </w:t>
            </w:r>
            <w:r>
              <w:rPr>
                <w:sz w:val="22"/>
                <w:szCs w:val="22"/>
              </w:rPr>
              <w:t>1</w:t>
            </w:r>
            <w:r w:rsidRPr="0061337F">
              <w:rPr>
                <w:sz w:val="22"/>
                <w:szCs w:val="22"/>
              </w:rPr>
              <w:t>0%</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0016D9E5" w14:textId="77777777" w:rsidR="00205DA8" w:rsidRPr="0061337F" w:rsidRDefault="00205DA8" w:rsidP="009F7955">
            <w:pPr>
              <w:widowControl/>
              <w:spacing w:line="240" w:lineRule="auto"/>
              <w:ind w:firstLine="0"/>
              <w:jc w:val="center"/>
              <w:rPr>
                <w:sz w:val="22"/>
                <w:szCs w:val="22"/>
              </w:rPr>
            </w:pPr>
          </w:p>
        </w:tc>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1DF24"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5</w:t>
            </w:r>
            <w:r w:rsidRPr="0061337F">
              <w:rPr>
                <w:sz w:val="22"/>
                <w:szCs w:val="22"/>
              </w:rPr>
              <w:t>%</w:t>
            </w:r>
          </w:p>
        </w:tc>
      </w:tr>
      <w:tr w:rsidR="00205DA8" w:rsidRPr="0061337F" w14:paraId="0FE388F8" w14:textId="77777777" w:rsidTr="009F7955">
        <w:trPr>
          <w:trHeight w:val="601"/>
        </w:trPr>
        <w:tc>
          <w:tcPr>
            <w:tcW w:w="927" w:type="dxa"/>
            <w:vMerge w:val="restart"/>
            <w:tcBorders>
              <w:top w:val="single" w:sz="4" w:space="0" w:color="auto"/>
              <w:left w:val="single" w:sz="4" w:space="0" w:color="auto"/>
              <w:right w:val="single" w:sz="4" w:space="0" w:color="auto"/>
            </w:tcBorders>
            <w:shd w:val="clear" w:color="auto" w:fill="auto"/>
            <w:noWrap/>
            <w:vAlign w:val="center"/>
          </w:tcPr>
          <w:p w14:paraId="5DD4F2CF" w14:textId="77777777" w:rsidR="00205DA8" w:rsidRPr="0061337F" w:rsidRDefault="00205DA8" w:rsidP="009F7955">
            <w:pPr>
              <w:widowControl/>
              <w:spacing w:line="240" w:lineRule="auto"/>
              <w:ind w:firstLine="0"/>
              <w:jc w:val="center"/>
              <w:rPr>
                <w:sz w:val="22"/>
                <w:szCs w:val="22"/>
              </w:rPr>
            </w:pPr>
            <w:r>
              <w:rPr>
                <w:sz w:val="22"/>
                <w:szCs w:val="22"/>
              </w:rPr>
              <w:t>5</w:t>
            </w:r>
          </w:p>
          <w:p w14:paraId="4D73D327" w14:textId="77777777" w:rsidR="00205DA8" w:rsidRPr="0061337F" w:rsidRDefault="00205DA8" w:rsidP="009F7955">
            <w:pPr>
              <w:spacing w:line="240" w:lineRule="auto"/>
              <w:jc w:val="center"/>
              <w:rPr>
                <w:sz w:val="22"/>
                <w:szCs w:val="22"/>
              </w:rPr>
            </w:pPr>
          </w:p>
        </w:tc>
        <w:tc>
          <w:tcPr>
            <w:tcW w:w="5244" w:type="dxa"/>
            <w:vMerge w:val="restart"/>
            <w:tcBorders>
              <w:top w:val="single" w:sz="4" w:space="0" w:color="auto"/>
              <w:left w:val="nil"/>
              <w:right w:val="single" w:sz="4" w:space="0" w:color="auto"/>
            </w:tcBorders>
            <w:shd w:val="clear" w:color="auto" w:fill="auto"/>
            <w:vAlign w:val="center"/>
          </w:tcPr>
          <w:p w14:paraId="6F7864D8" w14:textId="77777777" w:rsidR="00205DA8" w:rsidRPr="0061337F" w:rsidRDefault="00205DA8" w:rsidP="009F7955">
            <w:pPr>
              <w:widowControl/>
              <w:spacing w:line="240" w:lineRule="auto"/>
              <w:ind w:firstLine="0"/>
              <w:jc w:val="left"/>
              <w:rPr>
                <w:sz w:val="22"/>
                <w:szCs w:val="22"/>
              </w:rPr>
            </w:pPr>
            <w:r>
              <w:rPr>
                <w:sz w:val="22"/>
                <w:szCs w:val="22"/>
              </w:rPr>
              <w:t>Организация учебного процесса</w:t>
            </w:r>
          </w:p>
        </w:tc>
        <w:tc>
          <w:tcPr>
            <w:tcW w:w="2620" w:type="dxa"/>
            <w:vMerge w:val="restart"/>
            <w:tcBorders>
              <w:top w:val="single" w:sz="4" w:space="0" w:color="auto"/>
              <w:left w:val="nil"/>
              <w:right w:val="single" w:sz="4" w:space="0" w:color="auto"/>
            </w:tcBorders>
            <w:shd w:val="clear" w:color="auto" w:fill="D9D9D9" w:themeFill="background1" w:themeFillShade="D9"/>
            <w:vAlign w:val="center"/>
          </w:tcPr>
          <w:p w14:paraId="78C19EF6"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15</w:t>
            </w:r>
            <w:r w:rsidRPr="0061337F">
              <w:rPr>
                <w:sz w:val="22"/>
                <w:szCs w:val="22"/>
              </w:rPr>
              <w:t>%</w:t>
            </w:r>
          </w:p>
        </w:tc>
        <w:tc>
          <w:tcPr>
            <w:tcW w:w="2004" w:type="dxa"/>
            <w:vMerge w:val="restart"/>
            <w:tcBorders>
              <w:top w:val="single" w:sz="4" w:space="0" w:color="auto"/>
              <w:left w:val="single" w:sz="4" w:space="0" w:color="auto"/>
              <w:right w:val="single" w:sz="4" w:space="0" w:color="auto"/>
            </w:tcBorders>
            <w:shd w:val="clear" w:color="auto" w:fill="auto"/>
            <w:vAlign w:val="center"/>
          </w:tcPr>
          <w:p w14:paraId="36FC442B" w14:textId="77777777" w:rsidR="00205DA8" w:rsidRPr="0061337F" w:rsidRDefault="00205DA8" w:rsidP="009F7955">
            <w:pPr>
              <w:widowControl/>
              <w:spacing w:line="240" w:lineRule="auto"/>
              <w:ind w:firstLine="0"/>
              <w:jc w:val="center"/>
              <w:rPr>
                <w:sz w:val="22"/>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008C1"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25</w:t>
            </w:r>
            <w:r w:rsidRPr="0061337F">
              <w:rPr>
                <w:sz w:val="22"/>
                <w:szCs w:val="22"/>
              </w:rPr>
              <w:t>%</w:t>
            </w:r>
          </w:p>
        </w:tc>
        <w:tc>
          <w:tcPr>
            <w:tcW w:w="2255" w:type="dxa"/>
            <w:vMerge w:val="restart"/>
            <w:tcBorders>
              <w:top w:val="single" w:sz="4" w:space="0" w:color="auto"/>
              <w:left w:val="single" w:sz="4" w:space="0" w:color="auto"/>
              <w:right w:val="single" w:sz="4" w:space="0" w:color="auto"/>
            </w:tcBorders>
            <w:shd w:val="clear" w:color="auto" w:fill="auto"/>
            <w:vAlign w:val="center"/>
          </w:tcPr>
          <w:p w14:paraId="75EC9380" w14:textId="77777777" w:rsidR="00205DA8" w:rsidRPr="0061337F" w:rsidRDefault="00205DA8" w:rsidP="009F7955">
            <w:pPr>
              <w:widowControl/>
              <w:spacing w:line="240" w:lineRule="auto"/>
              <w:ind w:firstLine="0"/>
              <w:jc w:val="center"/>
              <w:rPr>
                <w:sz w:val="22"/>
                <w:szCs w:val="22"/>
              </w:rPr>
            </w:pPr>
          </w:p>
        </w:tc>
      </w:tr>
      <w:tr w:rsidR="00205DA8" w:rsidRPr="0061337F" w14:paraId="3379EC66" w14:textId="77777777" w:rsidTr="009F7955">
        <w:trPr>
          <w:trHeight w:val="601"/>
        </w:trPr>
        <w:tc>
          <w:tcPr>
            <w:tcW w:w="927" w:type="dxa"/>
            <w:vMerge/>
            <w:tcBorders>
              <w:left w:val="single" w:sz="4" w:space="0" w:color="auto"/>
              <w:bottom w:val="single" w:sz="4" w:space="0" w:color="auto"/>
              <w:right w:val="single" w:sz="4" w:space="0" w:color="auto"/>
            </w:tcBorders>
            <w:shd w:val="clear" w:color="auto" w:fill="auto"/>
            <w:noWrap/>
            <w:vAlign w:val="center"/>
          </w:tcPr>
          <w:p w14:paraId="270A4220" w14:textId="77777777" w:rsidR="00205DA8" w:rsidRDefault="00205DA8" w:rsidP="009F7955">
            <w:pPr>
              <w:widowControl/>
              <w:spacing w:line="240" w:lineRule="auto"/>
              <w:ind w:firstLine="0"/>
              <w:jc w:val="center"/>
              <w:rPr>
                <w:sz w:val="22"/>
                <w:szCs w:val="22"/>
              </w:rPr>
            </w:pPr>
          </w:p>
        </w:tc>
        <w:tc>
          <w:tcPr>
            <w:tcW w:w="5244" w:type="dxa"/>
            <w:vMerge/>
            <w:tcBorders>
              <w:left w:val="nil"/>
              <w:bottom w:val="single" w:sz="4" w:space="0" w:color="auto"/>
              <w:right w:val="single" w:sz="4" w:space="0" w:color="auto"/>
            </w:tcBorders>
            <w:shd w:val="clear" w:color="auto" w:fill="auto"/>
            <w:vAlign w:val="center"/>
          </w:tcPr>
          <w:p w14:paraId="4F9789A9" w14:textId="77777777" w:rsidR="00205DA8" w:rsidRDefault="00205DA8" w:rsidP="009F7955">
            <w:pPr>
              <w:widowControl/>
              <w:spacing w:line="240" w:lineRule="auto"/>
              <w:ind w:firstLine="0"/>
              <w:rPr>
                <w:sz w:val="22"/>
                <w:szCs w:val="22"/>
              </w:rPr>
            </w:pPr>
          </w:p>
        </w:tc>
        <w:tc>
          <w:tcPr>
            <w:tcW w:w="2620" w:type="dxa"/>
            <w:vMerge/>
            <w:tcBorders>
              <w:left w:val="nil"/>
              <w:bottom w:val="single" w:sz="4" w:space="0" w:color="auto"/>
              <w:right w:val="single" w:sz="4" w:space="0" w:color="auto"/>
            </w:tcBorders>
            <w:shd w:val="clear" w:color="auto" w:fill="auto"/>
            <w:vAlign w:val="center"/>
          </w:tcPr>
          <w:p w14:paraId="0388EF8A" w14:textId="77777777" w:rsidR="00205DA8" w:rsidRPr="0061337F" w:rsidRDefault="00205DA8" w:rsidP="009F7955">
            <w:pPr>
              <w:widowControl/>
              <w:spacing w:line="240" w:lineRule="auto"/>
              <w:ind w:firstLine="0"/>
              <w:jc w:val="center"/>
              <w:rPr>
                <w:sz w:val="22"/>
                <w:szCs w:val="22"/>
              </w:rPr>
            </w:pPr>
          </w:p>
        </w:tc>
        <w:tc>
          <w:tcPr>
            <w:tcW w:w="2004" w:type="dxa"/>
            <w:vMerge/>
            <w:tcBorders>
              <w:left w:val="single" w:sz="4" w:space="0" w:color="auto"/>
              <w:bottom w:val="single" w:sz="4" w:space="0" w:color="auto"/>
              <w:right w:val="single" w:sz="4" w:space="0" w:color="auto"/>
            </w:tcBorders>
            <w:shd w:val="clear" w:color="auto" w:fill="auto"/>
            <w:vAlign w:val="center"/>
          </w:tcPr>
          <w:p w14:paraId="375A3E20" w14:textId="77777777" w:rsidR="00205DA8" w:rsidRPr="0061337F" w:rsidRDefault="00205DA8" w:rsidP="009F7955">
            <w:pPr>
              <w:widowControl/>
              <w:spacing w:line="240" w:lineRule="auto"/>
              <w:ind w:firstLine="0"/>
              <w:jc w:val="center"/>
              <w:rPr>
                <w:sz w:val="22"/>
                <w:szCs w:val="22"/>
              </w:rPr>
            </w:pPr>
          </w:p>
        </w:tc>
        <w:tc>
          <w:tcPr>
            <w:tcW w:w="1768" w:type="dxa"/>
            <w:tcBorders>
              <w:top w:val="single" w:sz="4" w:space="0" w:color="auto"/>
              <w:left w:val="single" w:sz="4" w:space="0" w:color="auto"/>
              <w:bottom w:val="single" w:sz="4" w:space="0" w:color="auto"/>
              <w:right w:val="single" w:sz="4" w:space="0" w:color="auto"/>
            </w:tcBorders>
            <w:shd w:val="clear" w:color="000000" w:fill="DDEBF7"/>
            <w:vAlign w:val="center"/>
          </w:tcPr>
          <w:p w14:paraId="1C0E25EC"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Премирование </w:t>
            </w:r>
            <w:r>
              <w:rPr>
                <w:sz w:val="22"/>
                <w:szCs w:val="22"/>
              </w:rPr>
              <w:t>4</w:t>
            </w:r>
            <w:r w:rsidRPr="0061337F">
              <w:rPr>
                <w:sz w:val="22"/>
                <w:szCs w:val="22"/>
              </w:rPr>
              <w:t>0%</w:t>
            </w:r>
          </w:p>
        </w:tc>
        <w:tc>
          <w:tcPr>
            <w:tcW w:w="2255" w:type="dxa"/>
            <w:vMerge/>
            <w:tcBorders>
              <w:left w:val="single" w:sz="4" w:space="0" w:color="auto"/>
              <w:bottom w:val="single" w:sz="4" w:space="0" w:color="auto"/>
              <w:right w:val="single" w:sz="4" w:space="0" w:color="auto"/>
            </w:tcBorders>
            <w:shd w:val="clear" w:color="auto" w:fill="auto"/>
            <w:vAlign w:val="center"/>
          </w:tcPr>
          <w:p w14:paraId="65D18F78" w14:textId="77777777" w:rsidR="00205DA8" w:rsidRPr="0061337F" w:rsidRDefault="00205DA8" w:rsidP="009F7955">
            <w:pPr>
              <w:widowControl/>
              <w:spacing w:line="240" w:lineRule="auto"/>
              <w:ind w:firstLine="0"/>
              <w:jc w:val="center"/>
              <w:rPr>
                <w:sz w:val="22"/>
                <w:szCs w:val="22"/>
              </w:rPr>
            </w:pPr>
          </w:p>
        </w:tc>
      </w:tr>
      <w:tr w:rsidR="00205DA8" w:rsidRPr="0061337F" w14:paraId="63AC1A99" w14:textId="77777777" w:rsidTr="009F7955">
        <w:trPr>
          <w:trHeight w:val="601"/>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EDDEB" w14:textId="77777777" w:rsidR="00205DA8" w:rsidRDefault="00205DA8" w:rsidP="009F7955">
            <w:pPr>
              <w:widowControl/>
              <w:spacing w:line="240" w:lineRule="auto"/>
              <w:ind w:firstLine="0"/>
              <w:jc w:val="center"/>
              <w:rPr>
                <w:sz w:val="22"/>
                <w:szCs w:val="22"/>
              </w:rPr>
            </w:pPr>
            <w:r>
              <w:rPr>
                <w:color w:val="000000"/>
                <w:sz w:val="22"/>
                <w:szCs w:val="22"/>
              </w:rPr>
              <w:t>5</w:t>
            </w:r>
            <w:r w:rsidRPr="004809A9">
              <w:rPr>
                <w:color w:val="000000"/>
                <w:sz w:val="22"/>
                <w:szCs w:val="22"/>
              </w:rPr>
              <w:t>.</w:t>
            </w:r>
            <w:r>
              <w:rPr>
                <w:color w:val="000000"/>
                <w:sz w:val="22"/>
                <w:szCs w:val="22"/>
              </w:rPr>
              <w:t>1</w:t>
            </w:r>
          </w:p>
        </w:tc>
        <w:tc>
          <w:tcPr>
            <w:tcW w:w="5244" w:type="dxa"/>
            <w:tcBorders>
              <w:top w:val="single" w:sz="4" w:space="0" w:color="auto"/>
              <w:left w:val="nil"/>
              <w:bottom w:val="single" w:sz="4" w:space="0" w:color="auto"/>
              <w:right w:val="single" w:sz="4" w:space="0" w:color="auto"/>
            </w:tcBorders>
            <w:shd w:val="clear" w:color="auto" w:fill="auto"/>
            <w:vAlign w:val="center"/>
          </w:tcPr>
          <w:p w14:paraId="23446A8C" w14:textId="77777777" w:rsidR="00205DA8" w:rsidRPr="004809A9" w:rsidRDefault="00205DA8" w:rsidP="009F7955">
            <w:pPr>
              <w:widowControl/>
              <w:spacing w:line="240" w:lineRule="auto"/>
              <w:ind w:firstLine="0"/>
              <w:rPr>
                <w:sz w:val="22"/>
                <w:szCs w:val="22"/>
              </w:rPr>
            </w:pPr>
            <w:r w:rsidRPr="004809A9">
              <w:rPr>
                <w:color w:val="000000"/>
                <w:sz w:val="22"/>
                <w:szCs w:val="22"/>
              </w:rPr>
              <w:t>Отсутствие обоснованных замечаний к соблюдению программы обучения, организации и проведению учебного процесса со стороны руководства Учреждения и потребителей (контроль за качеством реализации преподавателями учебного процесса, подготовка проектов приказов, распоряжений по</w:t>
            </w:r>
            <w:r>
              <w:rPr>
                <w:color w:val="000000"/>
                <w:sz w:val="22"/>
                <w:szCs w:val="22"/>
              </w:rPr>
              <w:t xml:space="preserve"> </w:t>
            </w:r>
            <w:r w:rsidRPr="004809A9">
              <w:rPr>
                <w:color w:val="000000"/>
                <w:sz w:val="22"/>
                <w:szCs w:val="22"/>
              </w:rPr>
              <w:t>учебной деятельности, ведение договорной работы,</w:t>
            </w:r>
          </w:p>
        </w:tc>
        <w:tc>
          <w:tcPr>
            <w:tcW w:w="2620" w:type="dxa"/>
            <w:tcBorders>
              <w:top w:val="single" w:sz="4" w:space="0" w:color="auto"/>
              <w:left w:val="nil"/>
              <w:bottom w:val="single" w:sz="4" w:space="0" w:color="auto"/>
              <w:right w:val="single" w:sz="4" w:space="0" w:color="auto"/>
            </w:tcBorders>
            <w:shd w:val="clear" w:color="auto" w:fill="auto"/>
            <w:vAlign w:val="center"/>
          </w:tcPr>
          <w:p w14:paraId="12B83F19" w14:textId="77777777" w:rsidR="00205DA8" w:rsidRPr="0061337F" w:rsidRDefault="00205DA8" w:rsidP="009F7955">
            <w:pPr>
              <w:widowControl/>
              <w:spacing w:line="240" w:lineRule="auto"/>
              <w:ind w:firstLine="0"/>
              <w:rPr>
                <w:sz w:val="22"/>
                <w:szCs w:val="22"/>
              </w:rPr>
            </w:pP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41596B70" w14:textId="77777777" w:rsidR="00205DA8" w:rsidRPr="0061337F" w:rsidRDefault="00205DA8" w:rsidP="009F7955">
            <w:pPr>
              <w:widowControl/>
              <w:spacing w:line="240" w:lineRule="auto"/>
              <w:ind w:firstLine="0"/>
              <w:jc w:val="center"/>
              <w:rPr>
                <w:sz w:val="22"/>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7B7ADC"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Премирование </w:t>
            </w:r>
            <w:r>
              <w:rPr>
                <w:sz w:val="22"/>
                <w:szCs w:val="22"/>
              </w:rPr>
              <w:t>4</w:t>
            </w:r>
            <w:r w:rsidRPr="0061337F">
              <w:rPr>
                <w:sz w:val="22"/>
                <w:szCs w:val="22"/>
              </w:rPr>
              <w:t>0%</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14:paraId="0225153B" w14:textId="77777777" w:rsidR="00205DA8" w:rsidRPr="0061337F" w:rsidRDefault="00205DA8" w:rsidP="009F7955">
            <w:pPr>
              <w:widowControl/>
              <w:spacing w:line="240" w:lineRule="auto"/>
              <w:ind w:firstLine="0"/>
              <w:jc w:val="center"/>
              <w:rPr>
                <w:sz w:val="22"/>
                <w:szCs w:val="22"/>
              </w:rPr>
            </w:pPr>
          </w:p>
        </w:tc>
      </w:tr>
      <w:tr w:rsidR="00205DA8" w:rsidRPr="0061337F" w14:paraId="440ADDFE" w14:textId="77777777" w:rsidTr="009F7955">
        <w:trPr>
          <w:trHeight w:val="601"/>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55931" w14:textId="77777777" w:rsidR="00205DA8" w:rsidRDefault="00205DA8" w:rsidP="009F7955">
            <w:pPr>
              <w:widowControl/>
              <w:spacing w:line="240" w:lineRule="auto"/>
              <w:ind w:firstLine="0"/>
              <w:jc w:val="center"/>
              <w:rPr>
                <w:color w:val="000000"/>
                <w:sz w:val="22"/>
                <w:szCs w:val="22"/>
              </w:rPr>
            </w:pPr>
          </w:p>
        </w:tc>
        <w:tc>
          <w:tcPr>
            <w:tcW w:w="5244" w:type="dxa"/>
            <w:tcBorders>
              <w:top w:val="single" w:sz="4" w:space="0" w:color="auto"/>
              <w:left w:val="nil"/>
              <w:bottom w:val="single" w:sz="4" w:space="0" w:color="auto"/>
              <w:right w:val="single" w:sz="4" w:space="0" w:color="auto"/>
            </w:tcBorders>
            <w:shd w:val="clear" w:color="auto" w:fill="auto"/>
            <w:vAlign w:val="center"/>
          </w:tcPr>
          <w:p w14:paraId="02BB9614" w14:textId="77777777" w:rsidR="00205DA8" w:rsidRPr="004809A9" w:rsidRDefault="00205DA8" w:rsidP="009F7955">
            <w:pPr>
              <w:widowControl/>
              <w:spacing w:line="240" w:lineRule="auto"/>
              <w:ind w:firstLine="0"/>
              <w:rPr>
                <w:color w:val="000000"/>
                <w:sz w:val="22"/>
                <w:szCs w:val="22"/>
              </w:rPr>
            </w:pPr>
            <w:r w:rsidRPr="004809A9">
              <w:rPr>
                <w:color w:val="000000"/>
                <w:sz w:val="22"/>
                <w:szCs w:val="22"/>
              </w:rPr>
              <w:t>планирование платежей, подготовка документов об обучении, организация кофе-пауз)</w:t>
            </w:r>
          </w:p>
        </w:tc>
        <w:tc>
          <w:tcPr>
            <w:tcW w:w="2620" w:type="dxa"/>
            <w:tcBorders>
              <w:top w:val="single" w:sz="4" w:space="0" w:color="auto"/>
              <w:left w:val="nil"/>
              <w:bottom w:val="single" w:sz="4" w:space="0" w:color="auto"/>
              <w:right w:val="single" w:sz="4" w:space="0" w:color="auto"/>
            </w:tcBorders>
            <w:shd w:val="clear" w:color="auto" w:fill="auto"/>
            <w:vAlign w:val="center"/>
          </w:tcPr>
          <w:p w14:paraId="7179389B" w14:textId="77777777" w:rsidR="00205DA8" w:rsidRPr="0061337F" w:rsidRDefault="00205DA8" w:rsidP="009F7955">
            <w:pPr>
              <w:widowControl/>
              <w:spacing w:line="240" w:lineRule="auto"/>
              <w:ind w:firstLine="0"/>
              <w:jc w:val="center"/>
              <w:rPr>
                <w:sz w:val="22"/>
                <w:szCs w:val="22"/>
              </w:rPr>
            </w:pP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527D8D1E" w14:textId="77777777" w:rsidR="00205DA8" w:rsidRPr="0061337F" w:rsidRDefault="00205DA8" w:rsidP="009F7955">
            <w:pPr>
              <w:widowControl/>
              <w:spacing w:line="240" w:lineRule="auto"/>
              <w:ind w:firstLine="0"/>
              <w:jc w:val="center"/>
              <w:rPr>
                <w:sz w:val="22"/>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9B9D94" w14:textId="77777777" w:rsidR="00205DA8" w:rsidRPr="0061337F" w:rsidRDefault="00205DA8" w:rsidP="009F7955">
            <w:pPr>
              <w:widowControl/>
              <w:spacing w:line="240" w:lineRule="auto"/>
              <w:ind w:firstLine="0"/>
              <w:jc w:val="center"/>
              <w:rPr>
                <w:sz w:val="22"/>
                <w:szCs w:val="22"/>
              </w:rPr>
            </w:pP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14:paraId="2DF8FCE6" w14:textId="77777777" w:rsidR="00205DA8" w:rsidRPr="0061337F" w:rsidRDefault="00205DA8" w:rsidP="009F7955">
            <w:pPr>
              <w:widowControl/>
              <w:spacing w:line="240" w:lineRule="auto"/>
              <w:ind w:firstLine="0"/>
              <w:jc w:val="center"/>
              <w:rPr>
                <w:sz w:val="22"/>
                <w:szCs w:val="22"/>
              </w:rPr>
            </w:pPr>
          </w:p>
        </w:tc>
      </w:tr>
      <w:tr w:rsidR="00205DA8" w:rsidRPr="0061337F" w14:paraId="07C4C073" w14:textId="77777777" w:rsidTr="009F7955">
        <w:trPr>
          <w:trHeight w:val="600"/>
        </w:trPr>
        <w:tc>
          <w:tcPr>
            <w:tcW w:w="927" w:type="dxa"/>
            <w:vMerge w:val="restart"/>
            <w:tcBorders>
              <w:top w:val="single" w:sz="4" w:space="0" w:color="auto"/>
              <w:left w:val="single" w:sz="4" w:space="0" w:color="auto"/>
              <w:right w:val="single" w:sz="4" w:space="0" w:color="auto"/>
            </w:tcBorders>
            <w:shd w:val="clear" w:color="auto" w:fill="auto"/>
            <w:noWrap/>
            <w:vAlign w:val="center"/>
            <w:hideMark/>
          </w:tcPr>
          <w:p w14:paraId="6FF33C53" w14:textId="77777777" w:rsidR="00205DA8" w:rsidRPr="0061337F" w:rsidRDefault="00205DA8" w:rsidP="009F7955">
            <w:pPr>
              <w:widowControl/>
              <w:spacing w:line="240" w:lineRule="auto"/>
              <w:ind w:firstLine="0"/>
              <w:jc w:val="center"/>
              <w:rPr>
                <w:sz w:val="22"/>
                <w:szCs w:val="22"/>
              </w:rPr>
            </w:pPr>
            <w:r>
              <w:rPr>
                <w:sz w:val="22"/>
                <w:szCs w:val="22"/>
              </w:rPr>
              <w:t>6</w:t>
            </w:r>
          </w:p>
        </w:tc>
        <w:tc>
          <w:tcPr>
            <w:tcW w:w="5244" w:type="dxa"/>
            <w:vMerge w:val="restart"/>
            <w:tcBorders>
              <w:top w:val="single" w:sz="4" w:space="0" w:color="auto"/>
              <w:left w:val="nil"/>
              <w:right w:val="single" w:sz="4" w:space="0" w:color="auto"/>
            </w:tcBorders>
            <w:shd w:val="clear" w:color="auto" w:fill="auto"/>
            <w:vAlign w:val="center"/>
            <w:hideMark/>
          </w:tcPr>
          <w:p w14:paraId="615E414C" w14:textId="77777777" w:rsidR="00205DA8" w:rsidRPr="0061337F" w:rsidRDefault="00205DA8" w:rsidP="009F7955">
            <w:pPr>
              <w:widowControl/>
              <w:spacing w:line="240" w:lineRule="auto"/>
              <w:ind w:firstLine="0"/>
              <w:rPr>
                <w:sz w:val="22"/>
                <w:szCs w:val="22"/>
              </w:rPr>
            </w:pPr>
            <w:r w:rsidRPr="003716CC">
              <w:rPr>
                <w:color w:val="000000"/>
                <w:sz w:val="22"/>
                <w:szCs w:val="22"/>
              </w:rPr>
              <w:t>Обеспечение взаимодействия с дочерними организациями ПАО</w:t>
            </w:r>
            <w:r>
              <w:rPr>
                <w:color w:val="000000"/>
                <w:sz w:val="22"/>
                <w:szCs w:val="22"/>
              </w:rPr>
              <w:t> «</w:t>
            </w:r>
            <w:r w:rsidRPr="003716CC">
              <w:rPr>
                <w:color w:val="000000"/>
                <w:sz w:val="22"/>
                <w:szCs w:val="22"/>
              </w:rPr>
              <w:t>Газпром</w:t>
            </w:r>
            <w:r>
              <w:rPr>
                <w:color w:val="000000"/>
                <w:sz w:val="22"/>
                <w:szCs w:val="22"/>
              </w:rPr>
              <w:t>»</w:t>
            </w:r>
          </w:p>
        </w:tc>
        <w:tc>
          <w:tcPr>
            <w:tcW w:w="2620" w:type="dxa"/>
            <w:vMerge w:val="restart"/>
            <w:tcBorders>
              <w:top w:val="single" w:sz="4" w:space="0" w:color="auto"/>
              <w:left w:val="nil"/>
              <w:right w:val="single" w:sz="4" w:space="0" w:color="auto"/>
            </w:tcBorders>
            <w:shd w:val="clear" w:color="auto" w:fill="D9D9D9" w:themeFill="background1" w:themeFillShade="D9"/>
            <w:vAlign w:val="center"/>
            <w:hideMark/>
          </w:tcPr>
          <w:p w14:paraId="77FBF844"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15</w:t>
            </w:r>
            <w:r w:rsidRPr="0061337F">
              <w:rPr>
                <w:sz w:val="22"/>
                <w:szCs w:val="22"/>
              </w:rPr>
              <w:t>%</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04BFB"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1</w:t>
            </w:r>
            <w:r w:rsidRPr="0061337F">
              <w:rPr>
                <w:sz w:val="22"/>
                <w:szCs w:val="22"/>
              </w:rPr>
              <w:t>0%</w:t>
            </w:r>
          </w:p>
        </w:tc>
        <w:tc>
          <w:tcPr>
            <w:tcW w:w="1768" w:type="dxa"/>
            <w:vMerge w:val="restart"/>
            <w:tcBorders>
              <w:top w:val="single" w:sz="4" w:space="0" w:color="auto"/>
              <w:left w:val="single" w:sz="4" w:space="0" w:color="auto"/>
              <w:right w:val="single" w:sz="4" w:space="0" w:color="auto"/>
            </w:tcBorders>
            <w:shd w:val="clear" w:color="auto" w:fill="auto"/>
            <w:vAlign w:val="center"/>
            <w:hideMark/>
          </w:tcPr>
          <w:p w14:paraId="271F98A7" w14:textId="77777777" w:rsidR="00205DA8" w:rsidRPr="0061337F" w:rsidRDefault="00205DA8" w:rsidP="009F7955">
            <w:pPr>
              <w:widowControl/>
              <w:spacing w:line="240" w:lineRule="auto"/>
              <w:ind w:firstLine="0"/>
              <w:jc w:val="center"/>
              <w:rPr>
                <w:sz w:val="22"/>
                <w:szCs w:val="22"/>
              </w:rPr>
            </w:pPr>
          </w:p>
        </w:tc>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0088D"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w:t>
            </w:r>
            <w:r w:rsidRPr="007E408A">
              <w:rPr>
                <w:sz w:val="22"/>
                <w:szCs w:val="22"/>
                <w:shd w:val="clear" w:color="auto" w:fill="D9D9D9" w:themeFill="background1" w:themeFillShade="D9"/>
              </w:rPr>
              <w:t>итогам работы за год 20%</w:t>
            </w:r>
          </w:p>
        </w:tc>
      </w:tr>
      <w:tr w:rsidR="00205DA8" w:rsidRPr="0061337F" w14:paraId="0A80B84D" w14:textId="77777777" w:rsidTr="009F7955">
        <w:trPr>
          <w:trHeight w:val="600"/>
        </w:trPr>
        <w:tc>
          <w:tcPr>
            <w:tcW w:w="927" w:type="dxa"/>
            <w:vMerge/>
            <w:tcBorders>
              <w:left w:val="single" w:sz="4" w:space="0" w:color="auto"/>
              <w:bottom w:val="single" w:sz="4" w:space="0" w:color="auto"/>
              <w:right w:val="single" w:sz="4" w:space="0" w:color="auto"/>
            </w:tcBorders>
            <w:shd w:val="clear" w:color="auto" w:fill="auto"/>
            <w:noWrap/>
            <w:vAlign w:val="center"/>
          </w:tcPr>
          <w:p w14:paraId="2217AA3D" w14:textId="77777777" w:rsidR="00205DA8" w:rsidRDefault="00205DA8" w:rsidP="009F7955">
            <w:pPr>
              <w:widowControl/>
              <w:spacing w:line="240" w:lineRule="auto"/>
              <w:ind w:firstLine="0"/>
              <w:jc w:val="center"/>
              <w:rPr>
                <w:sz w:val="22"/>
                <w:szCs w:val="22"/>
              </w:rPr>
            </w:pPr>
          </w:p>
        </w:tc>
        <w:tc>
          <w:tcPr>
            <w:tcW w:w="5244" w:type="dxa"/>
            <w:vMerge/>
            <w:tcBorders>
              <w:left w:val="nil"/>
              <w:bottom w:val="single" w:sz="4" w:space="0" w:color="auto"/>
              <w:right w:val="single" w:sz="4" w:space="0" w:color="auto"/>
            </w:tcBorders>
            <w:shd w:val="clear" w:color="auto" w:fill="auto"/>
            <w:vAlign w:val="center"/>
          </w:tcPr>
          <w:p w14:paraId="00EAA1F3" w14:textId="77777777" w:rsidR="00205DA8" w:rsidRPr="003716CC" w:rsidRDefault="00205DA8" w:rsidP="009F7955">
            <w:pPr>
              <w:widowControl/>
              <w:spacing w:line="240" w:lineRule="auto"/>
              <w:ind w:firstLine="0"/>
              <w:rPr>
                <w:color w:val="000000"/>
                <w:sz w:val="22"/>
                <w:szCs w:val="22"/>
              </w:rPr>
            </w:pPr>
          </w:p>
        </w:tc>
        <w:tc>
          <w:tcPr>
            <w:tcW w:w="2620" w:type="dxa"/>
            <w:vMerge/>
            <w:tcBorders>
              <w:left w:val="nil"/>
              <w:bottom w:val="single" w:sz="4" w:space="0" w:color="auto"/>
              <w:right w:val="single" w:sz="4" w:space="0" w:color="auto"/>
            </w:tcBorders>
            <w:shd w:val="clear" w:color="auto" w:fill="auto"/>
            <w:vAlign w:val="center"/>
          </w:tcPr>
          <w:p w14:paraId="4453898F" w14:textId="77777777" w:rsidR="00205DA8" w:rsidRPr="0061337F" w:rsidRDefault="00205DA8" w:rsidP="009F7955">
            <w:pPr>
              <w:widowControl/>
              <w:spacing w:line="240" w:lineRule="auto"/>
              <w:ind w:firstLine="0"/>
              <w:jc w:val="center"/>
              <w:rPr>
                <w:sz w:val="22"/>
                <w:szCs w:val="22"/>
              </w:rPr>
            </w:pPr>
          </w:p>
        </w:tc>
        <w:tc>
          <w:tcPr>
            <w:tcW w:w="2004" w:type="dxa"/>
            <w:tcBorders>
              <w:top w:val="single" w:sz="4" w:space="0" w:color="auto"/>
              <w:left w:val="single" w:sz="4" w:space="0" w:color="auto"/>
              <w:bottom w:val="single" w:sz="4" w:space="0" w:color="auto"/>
              <w:right w:val="single" w:sz="4" w:space="0" w:color="auto"/>
            </w:tcBorders>
            <w:shd w:val="clear" w:color="000000" w:fill="DDEBF7"/>
            <w:vAlign w:val="center"/>
          </w:tcPr>
          <w:p w14:paraId="53D0FD77"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Премирование </w:t>
            </w:r>
            <w:r>
              <w:rPr>
                <w:sz w:val="22"/>
                <w:szCs w:val="22"/>
              </w:rPr>
              <w:t>1</w:t>
            </w:r>
            <w:r w:rsidRPr="0061337F">
              <w:rPr>
                <w:sz w:val="22"/>
                <w:szCs w:val="22"/>
              </w:rPr>
              <w:t>0%</w:t>
            </w:r>
          </w:p>
        </w:tc>
        <w:tc>
          <w:tcPr>
            <w:tcW w:w="1768" w:type="dxa"/>
            <w:vMerge/>
            <w:tcBorders>
              <w:left w:val="single" w:sz="4" w:space="0" w:color="auto"/>
              <w:bottom w:val="single" w:sz="4" w:space="0" w:color="auto"/>
              <w:right w:val="single" w:sz="4" w:space="0" w:color="auto"/>
            </w:tcBorders>
            <w:shd w:val="clear" w:color="auto" w:fill="auto"/>
            <w:vAlign w:val="center"/>
          </w:tcPr>
          <w:p w14:paraId="1398A902" w14:textId="77777777" w:rsidR="00205DA8" w:rsidRPr="0061337F" w:rsidRDefault="00205DA8" w:rsidP="009F7955">
            <w:pPr>
              <w:widowControl/>
              <w:spacing w:line="240" w:lineRule="auto"/>
              <w:ind w:firstLine="0"/>
              <w:jc w:val="center"/>
              <w:rPr>
                <w:sz w:val="22"/>
                <w:szCs w:val="22"/>
              </w:rPr>
            </w:pPr>
          </w:p>
        </w:tc>
        <w:tc>
          <w:tcPr>
            <w:tcW w:w="22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985EFB"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Премирование </w:t>
            </w:r>
            <w:r>
              <w:rPr>
                <w:sz w:val="22"/>
                <w:szCs w:val="22"/>
              </w:rPr>
              <w:t>2</w:t>
            </w:r>
            <w:r w:rsidRPr="0061337F">
              <w:rPr>
                <w:sz w:val="22"/>
                <w:szCs w:val="22"/>
              </w:rPr>
              <w:t>0%</w:t>
            </w:r>
          </w:p>
        </w:tc>
      </w:tr>
      <w:tr w:rsidR="00205DA8" w:rsidRPr="0061337F" w14:paraId="1A3BC8E9" w14:textId="77777777" w:rsidTr="009F7955">
        <w:trPr>
          <w:trHeight w:val="600"/>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B11C8" w14:textId="77777777" w:rsidR="00205DA8" w:rsidRDefault="00205DA8" w:rsidP="009F7955">
            <w:pPr>
              <w:widowControl/>
              <w:spacing w:line="240" w:lineRule="auto"/>
              <w:ind w:firstLine="0"/>
              <w:jc w:val="center"/>
              <w:rPr>
                <w:sz w:val="22"/>
                <w:szCs w:val="22"/>
              </w:rPr>
            </w:pPr>
            <w:r>
              <w:rPr>
                <w:sz w:val="22"/>
                <w:szCs w:val="22"/>
              </w:rPr>
              <w:t>7</w:t>
            </w:r>
          </w:p>
        </w:tc>
        <w:tc>
          <w:tcPr>
            <w:tcW w:w="5244" w:type="dxa"/>
            <w:tcBorders>
              <w:top w:val="single" w:sz="4" w:space="0" w:color="auto"/>
              <w:left w:val="nil"/>
              <w:bottom w:val="single" w:sz="4" w:space="0" w:color="auto"/>
              <w:right w:val="single" w:sz="4" w:space="0" w:color="auto"/>
            </w:tcBorders>
            <w:shd w:val="clear" w:color="auto" w:fill="auto"/>
            <w:vAlign w:val="center"/>
          </w:tcPr>
          <w:p w14:paraId="1A55D4CA" w14:textId="77777777" w:rsidR="00205DA8" w:rsidRPr="003716CC" w:rsidRDefault="00205DA8" w:rsidP="009F7955">
            <w:pPr>
              <w:widowControl/>
              <w:spacing w:line="240" w:lineRule="auto"/>
              <w:ind w:firstLine="0"/>
              <w:rPr>
                <w:color w:val="000000"/>
                <w:sz w:val="22"/>
                <w:szCs w:val="22"/>
              </w:rPr>
            </w:pPr>
            <w:r w:rsidRPr="003716CC">
              <w:rPr>
                <w:color w:val="000000"/>
                <w:sz w:val="22"/>
                <w:szCs w:val="22"/>
              </w:rPr>
              <w:t>Обеспечение взаимодействия с контрагентами, общественностью и средствами массовой информации (СМИ)</w:t>
            </w:r>
          </w:p>
        </w:tc>
        <w:tc>
          <w:tcPr>
            <w:tcW w:w="26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D10686" w14:textId="77777777" w:rsidR="00205DA8" w:rsidRPr="0061337F" w:rsidRDefault="00205DA8" w:rsidP="009F7955">
            <w:pPr>
              <w:widowControl/>
              <w:spacing w:line="240" w:lineRule="auto"/>
              <w:ind w:firstLine="0"/>
              <w:jc w:val="center"/>
              <w:rPr>
                <w:sz w:val="22"/>
                <w:szCs w:val="22"/>
              </w:rPr>
            </w:pPr>
            <w:r w:rsidRPr="00577B40">
              <w:rPr>
                <w:sz w:val="22"/>
                <w:szCs w:val="22"/>
                <w:highlight w:val="lightGray"/>
              </w:rPr>
              <w:t>Вознаграждение по итогам работы за год</w:t>
            </w:r>
            <w:r w:rsidRPr="00577B40">
              <w:rPr>
                <w:sz w:val="22"/>
                <w:szCs w:val="22"/>
                <w:highlight w:val="lightGray"/>
              </w:rPr>
              <w:br/>
            </w:r>
            <w:r>
              <w:rPr>
                <w:sz w:val="22"/>
                <w:szCs w:val="22"/>
                <w:highlight w:val="lightGray"/>
              </w:rPr>
              <w:t>5</w:t>
            </w:r>
            <w:r w:rsidRPr="00577B40">
              <w:rPr>
                <w:sz w:val="22"/>
                <w:szCs w:val="22"/>
                <w:highlight w:val="lightGray"/>
              </w:rPr>
              <w:t>%</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12F424EA" w14:textId="77777777" w:rsidR="00205DA8" w:rsidRPr="0061337F" w:rsidRDefault="00205DA8" w:rsidP="009F7955">
            <w:pPr>
              <w:widowControl/>
              <w:spacing w:line="240" w:lineRule="auto"/>
              <w:ind w:firstLine="0"/>
              <w:jc w:val="center"/>
              <w:rPr>
                <w:sz w:val="22"/>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3B38DD81" w14:textId="77777777" w:rsidR="00205DA8" w:rsidRPr="0061337F" w:rsidRDefault="00205DA8" w:rsidP="009F7955">
            <w:pPr>
              <w:widowControl/>
              <w:spacing w:line="240" w:lineRule="auto"/>
              <w:ind w:firstLine="0"/>
              <w:jc w:val="center"/>
              <w:rPr>
                <w:sz w:val="22"/>
                <w:szCs w:val="22"/>
              </w:rPr>
            </w:pPr>
          </w:p>
        </w:tc>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6760F" w14:textId="77777777" w:rsidR="00205DA8" w:rsidRPr="0061337F" w:rsidRDefault="00205DA8" w:rsidP="009F7955">
            <w:pPr>
              <w:widowControl/>
              <w:spacing w:line="240" w:lineRule="auto"/>
              <w:ind w:firstLine="0"/>
              <w:jc w:val="center"/>
              <w:rPr>
                <w:sz w:val="22"/>
                <w:szCs w:val="22"/>
              </w:rPr>
            </w:pPr>
            <w:r w:rsidRPr="00577B40">
              <w:rPr>
                <w:sz w:val="22"/>
                <w:szCs w:val="22"/>
                <w:highlight w:val="lightGray"/>
              </w:rPr>
              <w:t>Вознаграждение по итогам работы за год</w:t>
            </w:r>
            <w:r w:rsidRPr="00577B40">
              <w:rPr>
                <w:sz w:val="22"/>
                <w:szCs w:val="22"/>
                <w:highlight w:val="lightGray"/>
              </w:rPr>
              <w:br/>
            </w:r>
            <w:r>
              <w:rPr>
                <w:sz w:val="22"/>
                <w:szCs w:val="22"/>
                <w:highlight w:val="lightGray"/>
              </w:rPr>
              <w:t>5</w:t>
            </w:r>
            <w:r w:rsidRPr="00577B40">
              <w:rPr>
                <w:sz w:val="22"/>
                <w:szCs w:val="22"/>
                <w:highlight w:val="lightGray"/>
              </w:rPr>
              <w:t>%</w:t>
            </w:r>
          </w:p>
        </w:tc>
      </w:tr>
      <w:tr w:rsidR="00205DA8" w:rsidRPr="0061337F" w14:paraId="026F4DA9" w14:textId="77777777" w:rsidTr="009F7955">
        <w:trPr>
          <w:trHeight w:val="133"/>
        </w:trPr>
        <w:tc>
          <w:tcPr>
            <w:tcW w:w="14818" w:type="dxa"/>
            <w:gridSpan w:val="6"/>
            <w:tcBorders>
              <w:top w:val="nil"/>
              <w:left w:val="single" w:sz="4" w:space="0" w:color="auto"/>
              <w:bottom w:val="single" w:sz="4" w:space="0" w:color="000000"/>
              <w:right w:val="single" w:sz="4" w:space="0" w:color="auto"/>
            </w:tcBorders>
            <w:shd w:val="clear" w:color="auto" w:fill="auto"/>
            <w:noWrap/>
            <w:vAlign w:val="center"/>
          </w:tcPr>
          <w:p w14:paraId="0297539D" w14:textId="77777777" w:rsidR="00205DA8" w:rsidRPr="0061337F" w:rsidRDefault="00205DA8" w:rsidP="009F7955">
            <w:pPr>
              <w:widowControl/>
              <w:spacing w:line="240" w:lineRule="auto"/>
              <w:ind w:firstLine="0"/>
              <w:jc w:val="center"/>
              <w:rPr>
                <w:sz w:val="22"/>
                <w:szCs w:val="22"/>
              </w:rPr>
            </w:pPr>
            <w:r w:rsidRPr="004809A9">
              <w:rPr>
                <w:b/>
                <w:bCs/>
                <w:color w:val="000000"/>
                <w:sz w:val="22"/>
                <w:szCs w:val="22"/>
              </w:rPr>
              <w:t>2.2 Общие показатели</w:t>
            </w:r>
          </w:p>
        </w:tc>
      </w:tr>
      <w:tr w:rsidR="00205DA8" w:rsidRPr="0061337F" w14:paraId="53B7AF32" w14:textId="77777777" w:rsidTr="009F7955">
        <w:trPr>
          <w:trHeight w:val="780"/>
        </w:trPr>
        <w:tc>
          <w:tcPr>
            <w:tcW w:w="927" w:type="dxa"/>
            <w:tcBorders>
              <w:top w:val="nil"/>
              <w:left w:val="single" w:sz="4" w:space="0" w:color="auto"/>
              <w:bottom w:val="single" w:sz="4" w:space="0" w:color="000000"/>
              <w:right w:val="single" w:sz="4" w:space="0" w:color="auto"/>
            </w:tcBorders>
            <w:shd w:val="clear" w:color="auto" w:fill="auto"/>
            <w:noWrap/>
            <w:vAlign w:val="center"/>
          </w:tcPr>
          <w:p w14:paraId="0302F28A" w14:textId="77777777" w:rsidR="00205DA8" w:rsidRDefault="00205DA8" w:rsidP="009F7955">
            <w:pPr>
              <w:widowControl/>
              <w:spacing w:line="240" w:lineRule="auto"/>
              <w:ind w:firstLine="0"/>
              <w:jc w:val="center"/>
              <w:rPr>
                <w:sz w:val="22"/>
                <w:szCs w:val="22"/>
              </w:rPr>
            </w:pPr>
            <w:r>
              <w:rPr>
                <w:sz w:val="22"/>
                <w:szCs w:val="22"/>
              </w:rPr>
              <w:t>8</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31F4DB4" w14:textId="77777777" w:rsidR="00205DA8" w:rsidRPr="0061337F" w:rsidRDefault="00205DA8" w:rsidP="009F7955">
            <w:pPr>
              <w:widowControl/>
              <w:spacing w:line="240" w:lineRule="auto"/>
              <w:ind w:firstLine="0"/>
              <w:jc w:val="left"/>
              <w:rPr>
                <w:sz w:val="22"/>
                <w:szCs w:val="22"/>
              </w:rPr>
            </w:pPr>
            <w:r w:rsidRPr="004809A9">
              <w:rPr>
                <w:color w:val="000000"/>
                <w:sz w:val="22"/>
                <w:szCs w:val="22"/>
              </w:rPr>
              <w:t>Своевременное предоставление достоверной отчетности</w:t>
            </w:r>
            <w:r>
              <w:rPr>
                <w:color w:val="000000"/>
                <w:sz w:val="22"/>
                <w:szCs w:val="22"/>
              </w:rPr>
              <w:t xml:space="preserve"> </w:t>
            </w:r>
            <w:r w:rsidRPr="004809A9">
              <w:rPr>
                <w:color w:val="000000"/>
                <w:sz w:val="22"/>
                <w:szCs w:val="22"/>
              </w:rPr>
              <w:t xml:space="preserve">в ПАО «Газпром» и государственные органы </w:t>
            </w:r>
          </w:p>
        </w:tc>
        <w:tc>
          <w:tcPr>
            <w:tcW w:w="2620" w:type="dxa"/>
            <w:tcBorders>
              <w:top w:val="single" w:sz="4" w:space="0" w:color="auto"/>
              <w:left w:val="single" w:sz="4" w:space="0" w:color="auto"/>
              <w:bottom w:val="single" w:sz="4" w:space="0" w:color="auto"/>
              <w:right w:val="single" w:sz="4" w:space="0" w:color="auto"/>
            </w:tcBorders>
            <w:shd w:val="clear" w:color="000000" w:fill="D0CECE"/>
          </w:tcPr>
          <w:p w14:paraId="02F4BFBD"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026C5BB1" w14:textId="77777777" w:rsidR="00205DA8" w:rsidRPr="0061337F" w:rsidRDefault="00205DA8" w:rsidP="009F7955">
            <w:pPr>
              <w:widowControl/>
              <w:spacing w:line="240" w:lineRule="auto"/>
              <w:ind w:firstLine="0"/>
              <w:jc w:val="center"/>
              <w:rPr>
                <w:sz w:val="22"/>
                <w:szCs w:val="22"/>
              </w:rPr>
            </w:pPr>
          </w:p>
        </w:tc>
        <w:tc>
          <w:tcPr>
            <w:tcW w:w="1768" w:type="dxa"/>
            <w:tcBorders>
              <w:top w:val="single" w:sz="4" w:space="0" w:color="auto"/>
              <w:left w:val="single" w:sz="4" w:space="0" w:color="auto"/>
              <w:bottom w:val="single" w:sz="4" w:space="0" w:color="auto"/>
              <w:right w:val="single" w:sz="4" w:space="0" w:color="auto"/>
            </w:tcBorders>
            <w:shd w:val="clear" w:color="000000" w:fill="D0CECE"/>
          </w:tcPr>
          <w:p w14:paraId="12063C9B"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10%</w:t>
            </w:r>
          </w:p>
        </w:tc>
        <w:tc>
          <w:tcPr>
            <w:tcW w:w="2255" w:type="dxa"/>
            <w:tcBorders>
              <w:top w:val="single" w:sz="4" w:space="0" w:color="auto"/>
              <w:left w:val="nil"/>
              <w:bottom w:val="single" w:sz="4" w:space="0" w:color="auto"/>
              <w:right w:val="single" w:sz="4" w:space="0" w:color="auto"/>
            </w:tcBorders>
            <w:shd w:val="clear" w:color="auto" w:fill="auto"/>
          </w:tcPr>
          <w:p w14:paraId="144FC7FB" w14:textId="77777777" w:rsidR="00205DA8" w:rsidRPr="0061337F" w:rsidRDefault="00205DA8" w:rsidP="009F7955">
            <w:pPr>
              <w:widowControl/>
              <w:spacing w:line="240" w:lineRule="auto"/>
              <w:ind w:firstLine="0"/>
              <w:jc w:val="center"/>
              <w:rPr>
                <w:sz w:val="22"/>
                <w:szCs w:val="22"/>
              </w:rPr>
            </w:pPr>
          </w:p>
        </w:tc>
      </w:tr>
      <w:tr w:rsidR="00205DA8" w:rsidRPr="0061337F" w14:paraId="43FF8188" w14:textId="77777777" w:rsidTr="009F7955">
        <w:trPr>
          <w:trHeight w:val="242"/>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14:paraId="48C8FA58" w14:textId="77777777" w:rsidR="00205DA8" w:rsidRPr="0061337F" w:rsidRDefault="00205DA8" w:rsidP="009F7955">
            <w:pPr>
              <w:widowControl/>
              <w:spacing w:line="240" w:lineRule="auto"/>
              <w:ind w:firstLine="0"/>
              <w:jc w:val="center"/>
              <w:rPr>
                <w:sz w:val="22"/>
                <w:szCs w:val="22"/>
              </w:rPr>
            </w:pPr>
            <w:r>
              <w:rPr>
                <w:sz w:val="22"/>
                <w:szCs w:val="22"/>
              </w:rPr>
              <w:t>9</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8E493" w14:textId="77777777" w:rsidR="00205DA8" w:rsidRPr="0061337F" w:rsidRDefault="00205DA8" w:rsidP="009F7955">
            <w:pPr>
              <w:widowControl/>
              <w:spacing w:line="240" w:lineRule="auto"/>
              <w:ind w:firstLine="0"/>
              <w:rPr>
                <w:sz w:val="22"/>
                <w:szCs w:val="22"/>
              </w:rPr>
            </w:pPr>
            <w:r w:rsidRPr="0061337F">
              <w:rPr>
                <w:sz w:val="22"/>
                <w:szCs w:val="22"/>
              </w:rPr>
              <w:t>Отсутствие замечаний к ведению договорной работы по направлению деятельности</w:t>
            </w:r>
          </w:p>
        </w:tc>
        <w:tc>
          <w:tcPr>
            <w:tcW w:w="2620" w:type="dxa"/>
            <w:tcBorders>
              <w:top w:val="single" w:sz="4" w:space="0" w:color="auto"/>
              <w:left w:val="single" w:sz="4" w:space="0" w:color="auto"/>
              <w:bottom w:val="single" w:sz="4" w:space="0" w:color="auto"/>
              <w:right w:val="single" w:sz="4" w:space="0" w:color="auto"/>
            </w:tcBorders>
            <w:shd w:val="clear" w:color="000000" w:fill="D0CECE"/>
            <w:hideMark/>
          </w:tcPr>
          <w:p w14:paraId="5EA5B6BD"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5%</w:t>
            </w:r>
          </w:p>
        </w:tc>
        <w:tc>
          <w:tcPr>
            <w:tcW w:w="2004" w:type="dxa"/>
            <w:tcBorders>
              <w:top w:val="single" w:sz="4" w:space="0" w:color="auto"/>
              <w:left w:val="single" w:sz="4" w:space="0" w:color="auto"/>
              <w:bottom w:val="single" w:sz="4" w:space="0" w:color="auto"/>
              <w:right w:val="single" w:sz="4" w:space="0" w:color="auto"/>
            </w:tcBorders>
            <w:shd w:val="clear" w:color="000000" w:fill="D0CECE"/>
            <w:hideMark/>
          </w:tcPr>
          <w:p w14:paraId="16605A9D"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w:t>
            </w:r>
            <w:r>
              <w:rPr>
                <w:sz w:val="22"/>
                <w:szCs w:val="22"/>
              </w:rPr>
              <w:t>0</w:t>
            </w:r>
            <w:r w:rsidRPr="0061337F">
              <w:rPr>
                <w:sz w:val="22"/>
                <w:szCs w:val="22"/>
              </w:rPr>
              <w:t>%</w:t>
            </w:r>
          </w:p>
        </w:tc>
        <w:tc>
          <w:tcPr>
            <w:tcW w:w="1768" w:type="dxa"/>
            <w:tcBorders>
              <w:top w:val="single" w:sz="4" w:space="0" w:color="auto"/>
              <w:left w:val="single" w:sz="4" w:space="0" w:color="auto"/>
              <w:bottom w:val="single" w:sz="4" w:space="0" w:color="auto"/>
              <w:right w:val="single" w:sz="4" w:space="0" w:color="auto"/>
            </w:tcBorders>
            <w:shd w:val="clear" w:color="000000" w:fill="D0CECE"/>
            <w:hideMark/>
          </w:tcPr>
          <w:p w14:paraId="0980E65F"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w:t>
            </w:r>
            <w:r>
              <w:rPr>
                <w:sz w:val="22"/>
                <w:szCs w:val="22"/>
              </w:rPr>
              <w:t>0</w:t>
            </w:r>
            <w:r w:rsidRPr="0061337F">
              <w:rPr>
                <w:sz w:val="22"/>
                <w:szCs w:val="22"/>
              </w:rPr>
              <w:t>%</w:t>
            </w:r>
          </w:p>
        </w:tc>
        <w:tc>
          <w:tcPr>
            <w:tcW w:w="2255" w:type="dxa"/>
            <w:tcBorders>
              <w:top w:val="single" w:sz="4" w:space="0" w:color="auto"/>
              <w:left w:val="nil"/>
              <w:bottom w:val="single" w:sz="4" w:space="0" w:color="auto"/>
              <w:right w:val="single" w:sz="4" w:space="0" w:color="auto"/>
            </w:tcBorders>
            <w:shd w:val="clear" w:color="000000" w:fill="D0CECE"/>
            <w:hideMark/>
          </w:tcPr>
          <w:p w14:paraId="311279DE"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5</w:t>
            </w:r>
            <w:r w:rsidRPr="0061337F">
              <w:rPr>
                <w:sz w:val="22"/>
                <w:szCs w:val="22"/>
              </w:rPr>
              <w:t>%</w:t>
            </w:r>
          </w:p>
          <w:p w14:paraId="2CDA0BB2" w14:textId="77777777" w:rsidR="00205DA8" w:rsidRPr="0061337F" w:rsidRDefault="00205DA8" w:rsidP="009F7955">
            <w:pPr>
              <w:spacing w:line="240" w:lineRule="auto"/>
              <w:jc w:val="center"/>
              <w:rPr>
                <w:sz w:val="22"/>
                <w:szCs w:val="22"/>
              </w:rPr>
            </w:pPr>
          </w:p>
        </w:tc>
      </w:tr>
      <w:tr w:rsidR="00205DA8" w:rsidRPr="0061337F" w14:paraId="47FFFF45" w14:textId="77777777" w:rsidTr="009F7955">
        <w:trPr>
          <w:trHeight w:val="1315"/>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91E64" w14:textId="77777777" w:rsidR="00205DA8" w:rsidRPr="0061337F" w:rsidRDefault="00205DA8" w:rsidP="009F7955">
            <w:pPr>
              <w:widowControl/>
              <w:spacing w:line="240" w:lineRule="auto"/>
              <w:ind w:firstLine="0"/>
              <w:jc w:val="center"/>
              <w:rPr>
                <w:sz w:val="22"/>
                <w:szCs w:val="22"/>
              </w:rPr>
            </w:pPr>
            <w:r>
              <w:rPr>
                <w:sz w:val="22"/>
                <w:szCs w:val="22"/>
              </w:rPr>
              <w:t>10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FAFF5" w14:textId="77777777" w:rsidR="00205DA8" w:rsidRPr="0061337F" w:rsidRDefault="00205DA8" w:rsidP="009F7955">
            <w:pPr>
              <w:widowControl/>
              <w:spacing w:line="240" w:lineRule="auto"/>
              <w:ind w:firstLine="0"/>
              <w:rPr>
                <w:sz w:val="22"/>
                <w:szCs w:val="22"/>
              </w:rPr>
            </w:pPr>
            <w:r w:rsidRPr="0061337F">
              <w:rPr>
                <w:sz w:val="22"/>
                <w:szCs w:val="22"/>
              </w:rPr>
              <w:t xml:space="preserve">Соблюдение порядков и сроков, установленных локальными нормативными актами (поручениями, распоряжениями, указаниями) </w:t>
            </w:r>
            <w:r>
              <w:rPr>
                <w:sz w:val="22"/>
                <w:szCs w:val="22"/>
              </w:rPr>
              <w:t>П</w:t>
            </w:r>
            <w:r w:rsidRPr="0061337F">
              <w:rPr>
                <w:sz w:val="22"/>
                <w:szCs w:val="22"/>
              </w:rPr>
              <w:t>АО «Газпром» и Учреждения</w:t>
            </w:r>
          </w:p>
        </w:tc>
        <w:tc>
          <w:tcPr>
            <w:tcW w:w="2620" w:type="dxa"/>
            <w:tcBorders>
              <w:top w:val="single" w:sz="4" w:space="0" w:color="auto"/>
              <w:left w:val="single" w:sz="4" w:space="0" w:color="auto"/>
              <w:bottom w:val="single" w:sz="4" w:space="0" w:color="auto"/>
              <w:right w:val="single" w:sz="4" w:space="0" w:color="auto"/>
            </w:tcBorders>
            <w:shd w:val="clear" w:color="000000" w:fill="D0CECE"/>
            <w:hideMark/>
          </w:tcPr>
          <w:p w14:paraId="30FE0460" w14:textId="77777777" w:rsidR="00205DA8"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w:t>
            </w:r>
          </w:p>
          <w:p w14:paraId="1BFA9D76" w14:textId="77777777" w:rsidR="00205DA8" w:rsidRPr="0061337F" w:rsidRDefault="00205DA8" w:rsidP="009F7955">
            <w:pPr>
              <w:widowControl/>
              <w:spacing w:line="240" w:lineRule="auto"/>
              <w:ind w:firstLine="0"/>
              <w:jc w:val="center"/>
              <w:rPr>
                <w:sz w:val="22"/>
                <w:szCs w:val="22"/>
              </w:rPr>
            </w:pPr>
            <w:r w:rsidRPr="0061337F">
              <w:rPr>
                <w:sz w:val="22"/>
                <w:szCs w:val="22"/>
              </w:rPr>
              <w:t>за год 5%</w:t>
            </w:r>
          </w:p>
        </w:tc>
        <w:tc>
          <w:tcPr>
            <w:tcW w:w="2004" w:type="dxa"/>
            <w:tcBorders>
              <w:top w:val="single" w:sz="4" w:space="0" w:color="auto"/>
              <w:left w:val="single" w:sz="4" w:space="0" w:color="auto"/>
              <w:bottom w:val="single" w:sz="4" w:space="0" w:color="auto"/>
              <w:right w:val="single" w:sz="4" w:space="0" w:color="auto"/>
            </w:tcBorders>
            <w:shd w:val="clear" w:color="000000" w:fill="D0CECE"/>
            <w:hideMark/>
          </w:tcPr>
          <w:p w14:paraId="78776F63"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w:t>
            </w:r>
            <w:r>
              <w:rPr>
                <w:sz w:val="22"/>
                <w:szCs w:val="22"/>
              </w:rPr>
              <w:t>0</w:t>
            </w:r>
            <w:r w:rsidRPr="0061337F">
              <w:rPr>
                <w:sz w:val="22"/>
                <w:szCs w:val="22"/>
              </w:rPr>
              <w:t>%</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18F919A9" w14:textId="77777777" w:rsidR="00205DA8" w:rsidRPr="0061337F" w:rsidRDefault="00205DA8" w:rsidP="009F7955">
            <w:pPr>
              <w:widowControl/>
              <w:spacing w:line="240" w:lineRule="auto"/>
              <w:ind w:firstLine="0"/>
              <w:jc w:val="center"/>
              <w:rPr>
                <w:sz w:val="22"/>
                <w:szCs w:val="22"/>
              </w:rPr>
            </w:pPr>
          </w:p>
        </w:tc>
        <w:tc>
          <w:tcPr>
            <w:tcW w:w="2255" w:type="dxa"/>
            <w:tcBorders>
              <w:top w:val="single" w:sz="4" w:space="0" w:color="auto"/>
              <w:left w:val="nil"/>
              <w:bottom w:val="single" w:sz="4" w:space="0" w:color="auto"/>
              <w:right w:val="single" w:sz="4" w:space="0" w:color="auto"/>
            </w:tcBorders>
            <w:shd w:val="clear" w:color="000000" w:fill="D0CECE"/>
          </w:tcPr>
          <w:p w14:paraId="275A2311" w14:textId="77777777" w:rsidR="00205DA8" w:rsidRPr="0061337F"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5</w:t>
            </w:r>
            <w:r w:rsidRPr="0061337F">
              <w:rPr>
                <w:sz w:val="22"/>
                <w:szCs w:val="22"/>
              </w:rPr>
              <w:t>%</w:t>
            </w:r>
          </w:p>
        </w:tc>
      </w:tr>
      <w:tr w:rsidR="00205DA8" w:rsidRPr="0061337F" w14:paraId="0997A044" w14:textId="77777777" w:rsidTr="009F7955">
        <w:trPr>
          <w:trHeight w:val="945"/>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0C778" w14:textId="77777777" w:rsidR="00205DA8" w:rsidRPr="0061337F" w:rsidRDefault="00205DA8" w:rsidP="009F7955">
            <w:pPr>
              <w:widowControl/>
              <w:spacing w:line="240" w:lineRule="auto"/>
              <w:ind w:firstLine="0"/>
              <w:jc w:val="center"/>
              <w:rPr>
                <w:sz w:val="22"/>
                <w:szCs w:val="22"/>
              </w:rPr>
            </w:pPr>
            <w:r>
              <w:rPr>
                <w:sz w:val="22"/>
                <w:szCs w:val="22"/>
              </w:rPr>
              <w:t>11</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2A21126C" w14:textId="77777777" w:rsidR="00205DA8" w:rsidRPr="0061337F" w:rsidRDefault="00205DA8" w:rsidP="009F7955">
            <w:pPr>
              <w:widowControl/>
              <w:spacing w:line="240" w:lineRule="auto"/>
              <w:ind w:firstLine="0"/>
              <w:rPr>
                <w:sz w:val="22"/>
                <w:szCs w:val="22"/>
              </w:rPr>
            </w:pPr>
            <w:r w:rsidRPr="0061337F">
              <w:rPr>
                <w:sz w:val="22"/>
                <w:szCs w:val="22"/>
              </w:rPr>
              <w:t>Отсутствие нарушений, выявленных</w:t>
            </w:r>
            <w:r>
              <w:rPr>
                <w:sz w:val="22"/>
                <w:szCs w:val="22"/>
              </w:rPr>
              <w:t xml:space="preserve"> </w:t>
            </w:r>
            <w:r w:rsidRPr="0061337F">
              <w:rPr>
                <w:sz w:val="22"/>
                <w:szCs w:val="22"/>
              </w:rPr>
              <w:t>ПАО Газпром»</w:t>
            </w:r>
            <w:r>
              <w:rPr>
                <w:sz w:val="22"/>
                <w:szCs w:val="22"/>
              </w:rPr>
              <w:t xml:space="preserve"> </w:t>
            </w:r>
            <w:r w:rsidRPr="0061337F">
              <w:rPr>
                <w:sz w:val="22"/>
                <w:szCs w:val="22"/>
              </w:rPr>
              <w:t xml:space="preserve">и/или государственными контролирующими органами, ранее не выявленных Учреждением и по </w:t>
            </w:r>
            <w:r w:rsidRPr="0061337F">
              <w:rPr>
                <w:sz w:val="22"/>
                <w:szCs w:val="22"/>
              </w:rPr>
              <w:lastRenderedPageBreak/>
              <w:t>которым не разработаны мероприятия по их устранению</w:t>
            </w:r>
          </w:p>
        </w:tc>
        <w:tc>
          <w:tcPr>
            <w:tcW w:w="2620" w:type="dxa"/>
            <w:tcBorders>
              <w:top w:val="single" w:sz="4" w:space="0" w:color="auto"/>
              <w:left w:val="nil"/>
              <w:bottom w:val="single" w:sz="4" w:space="0" w:color="auto"/>
              <w:right w:val="single" w:sz="4" w:space="0" w:color="auto"/>
            </w:tcBorders>
            <w:shd w:val="clear" w:color="000000" w:fill="D0CECE"/>
            <w:vAlign w:val="center"/>
            <w:hideMark/>
          </w:tcPr>
          <w:p w14:paraId="51CC8C2E" w14:textId="77777777" w:rsidR="00205DA8" w:rsidRPr="0061337F" w:rsidRDefault="00205DA8" w:rsidP="009F7955">
            <w:pPr>
              <w:widowControl/>
              <w:spacing w:line="240" w:lineRule="auto"/>
              <w:ind w:firstLine="0"/>
              <w:jc w:val="center"/>
              <w:rPr>
                <w:sz w:val="22"/>
                <w:szCs w:val="22"/>
              </w:rPr>
            </w:pPr>
            <w:r w:rsidRPr="0061337F">
              <w:rPr>
                <w:sz w:val="22"/>
                <w:szCs w:val="22"/>
              </w:rPr>
              <w:lastRenderedPageBreak/>
              <w:t>Вознаграждение по итогам работы за год 5%</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A9D79"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7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E7FFDB"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w:t>
            </w:r>
            <w:r>
              <w:rPr>
                <w:sz w:val="22"/>
                <w:szCs w:val="22"/>
              </w:rPr>
              <w:t>5</w:t>
            </w:r>
            <w:r w:rsidRPr="0061337F">
              <w:rPr>
                <w:sz w:val="22"/>
                <w:szCs w:val="22"/>
              </w:rPr>
              <w:t>% </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14:paraId="2F4F2051"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6AFAAA10" w14:textId="77777777" w:rsidTr="009F7955">
        <w:trPr>
          <w:trHeight w:val="300"/>
        </w:trPr>
        <w:tc>
          <w:tcPr>
            <w:tcW w:w="61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0634" w14:textId="77777777" w:rsidR="00205DA8" w:rsidRPr="0061337F" w:rsidRDefault="00205DA8" w:rsidP="009F7955">
            <w:pPr>
              <w:widowControl/>
              <w:spacing w:line="240" w:lineRule="auto"/>
              <w:ind w:firstLine="0"/>
              <w:jc w:val="left"/>
              <w:rPr>
                <w:b/>
                <w:bCs/>
                <w:sz w:val="22"/>
                <w:szCs w:val="22"/>
              </w:rPr>
            </w:pPr>
            <w:r w:rsidRPr="0061337F">
              <w:rPr>
                <w:b/>
                <w:bCs/>
                <w:sz w:val="22"/>
                <w:szCs w:val="22"/>
              </w:rPr>
              <w:t xml:space="preserve">ИТОГО показателей, </w:t>
            </w:r>
            <w:r w:rsidRPr="0061337F">
              <w:rPr>
                <w:sz w:val="22"/>
                <w:szCs w:val="22"/>
              </w:rPr>
              <w:t>из них</w:t>
            </w:r>
          </w:p>
        </w:tc>
        <w:tc>
          <w:tcPr>
            <w:tcW w:w="2620" w:type="dxa"/>
            <w:tcBorders>
              <w:top w:val="nil"/>
              <w:left w:val="nil"/>
              <w:bottom w:val="single" w:sz="4" w:space="0" w:color="auto"/>
              <w:right w:val="nil"/>
            </w:tcBorders>
            <w:shd w:val="clear" w:color="auto" w:fill="auto"/>
            <w:noWrap/>
            <w:vAlign w:val="center"/>
            <w:hideMark/>
          </w:tcPr>
          <w:p w14:paraId="31B6C6E4" w14:textId="77777777" w:rsidR="00205DA8" w:rsidRPr="0061337F" w:rsidRDefault="00205DA8" w:rsidP="009F7955">
            <w:pPr>
              <w:widowControl/>
              <w:spacing w:line="240" w:lineRule="auto"/>
              <w:ind w:firstLine="0"/>
              <w:jc w:val="center"/>
              <w:rPr>
                <w:b/>
                <w:bCs/>
                <w:sz w:val="22"/>
                <w:szCs w:val="22"/>
              </w:rPr>
            </w:pPr>
            <w:r>
              <w:rPr>
                <w:b/>
                <w:bCs/>
                <w:sz w:val="22"/>
                <w:szCs w:val="22"/>
              </w:rPr>
              <w:t>11</w:t>
            </w:r>
          </w:p>
        </w:tc>
        <w:tc>
          <w:tcPr>
            <w:tcW w:w="2004" w:type="dxa"/>
            <w:tcBorders>
              <w:top w:val="nil"/>
              <w:left w:val="single" w:sz="4" w:space="0" w:color="auto"/>
              <w:bottom w:val="single" w:sz="4" w:space="0" w:color="auto"/>
              <w:right w:val="nil"/>
            </w:tcBorders>
            <w:shd w:val="clear" w:color="auto" w:fill="auto"/>
            <w:noWrap/>
            <w:vAlign w:val="center"/>
            <w:hideMark/>
          </w:tcPr>
          <w:p w14:paraId="4BF8F60A" w14:textId="77777777" w:rsidR="00205DA8" w:rsidRPr="0061337F" w:rsidRDefault="00205DA8" w:rsidP="009F7955">
            <w:pPr>
              <w:widowControl/>
              <w:spacing w:line="240" w:lineRule="auto"/>
              <w:ind w:firstLine="0"/>
              <w:jc w:val="center"/>
              <w:rPr>
                <w:b/>
                <w:bCs/>
                <w:sz w:val="22"/>
                <w:szCs w:val="22"/>
              </w:rPr>
            </w:pPr>
            <w:r>
              <w:rPr>
                <w:b/>
                <w:bCs/>
                <w:sz w:val="22"/>
                <w:szCs w:val="22"/>
              </w:rPr>
              <w:t>6</w:t>
            </w:r>
          </w:p>
        </w:tc>
        <w:tc>
          <w:tcPr>
            <w:tcW w:w="1768" w:type="dxa"/>
            <w:tcBorders>
              <w:top w:val="nil"/>
              <w:left w:val="single" w:sz="4" w:space="0" w:color="auto"/>
              <w:bottom w:val="single" w:sz="4" w:space="0" w:color="auto"/>
              <w:right w:val="nil"/>
            </w:tcBorders>
            <w:shd w:val="clear" w:color="auto" w:fill="auto"/>
            <w:noWrap/>
            <w:vAlign w:val="center"/>
            <w:hideMark/>
          </w:tcPr>
          <w:p w14:paraId="2903B5FA" w14:textId="77777777" w:rsidR="00205DA8" w:rsidRPr="0061337F" w:rsidRDefault="00205DA8" w:rsidP="009F7955">
            <w:pPr>
              <w:widowControl/>
              <w:spacing w:line="240" w:lineRule="auto"/>
              <w:ind w:firstLine="0"/>
              <w:jc w:val="center"/>
              <w:rPr>
                <w:b/>
                <w:bCs/>
                <w:sz w:val="22"/>
                <w:szCs w:val="22"/>
              </w:rPr>
            </w:pPr>
            <w:r>
              <w:rPr>
                <w:b/>
                <w:bCs/>
                <w:sz w:val="22"/>
                <w:szCs w:val="22"/>
              </w:rPr>
              <w:t>7</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0E68F138" w14:textId="77777777" w:rsidR="00205DA8" w:rsidRPr="0061337F" w:rsidRDefault="00205DA8" w:rsidP="009F7955">
            <w:pPr>
              <w:widowControl/>
              <w:spacing w:line="240" w:lineRule="auto"/>
              <w:ind w:firstLine="0"/>
              <w:jc w:val="center"/>
              <w:rPr>
                <w:b/>
                <w:bCs/>
                <w:sz w:val="22"/>
                <w:szCs w:val="22"/>
              </w:rPr>
            </w:pPr>
            <w:r>
              <w:rPr>
                <w:b/>
                <w:bCs/>
                <w:sz w:val="22"/>
                <w:szCs w:val="22"/>
              </w:rPr>
              <w:t>8</w:t>
            </w:r>
          </w:p>
        </w:tc>
      </w:tr>
      <w:tr w:rsidR="00205DA8" w:rsidRPr="0061337F" w14:paraId="64FE4B90" w14:textId="77777777" w:rsidTr="009F7955">
        <w:trPr>
          <w:trHeight w:val="300"/>
        </w:trPr>
        <w:tc>
          <w:tcPr>
            <w:tcW w:w="61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B14E9" w14:textId="77777777" w:rsidR="00205DA8" w:rsidRPr="0061337F" w:rsidRDefault="00205DA8" w:rsidP="009F7955">
            <w:pPr>
              <w:widowControl/>
              <w:spacing w:line="240" w:lineRule="auto"/>
              <w:ind w:firstLine="0"/>
              <w:jc w:val="left"/>
              <w:rPr>
                <w:sz w:val="22"/>
                <w:szCs w:val="22"/>
              </w:rPr>
            </w:pPr>
            <w:r w:rsidRPr="0061337F">
              <w:rPr>
                <w:sz w:val="22"/>
                <w:szCs w:val="22"/>
              </w:rPr>
              <w:t>по соблюдению финансовой дисциплины</w:t>
            </w:r>
          </w:p>
        </w:tc>
        <w:tc>
          <w:tcPr>
            <w:tcW w:w="2620" w:type="dxa"/>
            <w:tcBorders>
              <w:top w:val="nil"/>
              <w:left w:val="nil"/>
              <w:bottom w:val="single" w:sz="4" w:space="0" w:color="auto"/>
              <w:right w:val="single" w:sz="4" w:space="0" w:color="auto"/>
            </w:tcBorders>
            <w:shd w:val="clear" w:color="auto" w:fill="auto"/>
            <w:noWrap/>
            <w:vAlign w:val="center"/>
            <w:hideMark/>
          </w:tcPr>
          <w:p w14:paraId="1A3DF41B" w14:textId="77777777" w:rsidR="00205DA8" w:rsidRPr="0061337F" w:rsidRDefault="00205DA8" w:rsidP="009F7955">
            <w:pPr>
              <w:widowControl/>
              <w:spacing w:line="240" w:lineRule="auto"/>
              <w:ind w:firstLine="0"/>
              <w:jc w:val="center"/>
              <w:rPr>
                <w:sz w:val="22"/>
                <w:szCs w:val="22"/>
              </w:rPr>
            </w:pPr>
            <w:r w:rsidRPr="0061337F">
              <w:rPr>
                <w:sz w:val="22"/>
                <w:szCs w:val="22"/>
              </w:rPr>
              <w:t>1</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A71E5" w14:textId="77777777" w:rsidR="00205DA8" w:rsidRPr="0061337F" w:rsidRDefault="00205DA8" w:rsidP="009F7955">
            <w:pPr>
              <w:widowControl/>
              <w:spacing w:line="240" w:lineRule="auto"/>
              <w:ind w:firstLine="0"/>
              <w:jc w:val="center"/>
              <w:rPr>
                <w:sz w:val="22"/>
                <w:szCs w:val="22"/>
              </w:rPr>
            </w:pPr>
            <w:r>
              <w:rPr>
                <w:sz w:val="22"/>
                <w:szCs w:val="22"/>
              </w:rPr>
              <w:t>0</w:t>
            </w:r>
          </w:p>
        </w:tc>
        <w:tc>
          <w:tcPr>
            <w:tcW w:w="1768" w:type="dxa"/>
            <w:tcBorders>
              <w:top w:val="nil"/>
              <w:left w:val="nil"/>
              <w:bottom w:val="single" w:sz="4" w:space="0" w:color="auto"/>
              <w:right w:val="nil"/>
            </w:tcBorders>
            <w:shd w:val="clear" w:color="auto" w:fill="auto"/>
            <w:noWrap/>
            <w:vAlign w:val="center"/>
            <w:hideMark/>
          </w:tcPr>
          <w:p w14:paraId="52803FF9" w14:textId="77777777" w:rsidR="00205DA8" w:rsidRPr="0061337F" w:rsidRDefault="00205DA8" w:rsidP="009F7955">
            <w:pPr>
              <w:widowControl/>
              <w:spacing w:line="240" w:lineRule="auto"/>
              <w:ind w:firstLine="0"/>
              <w:jc w:val="center"/>
              <w:rPr>
                <w:sz w:val="22"/>
                <w:szCs w:val="22"/>
              </w:rPr>
            </w:pPr>
            <w:r>
              <w:rPr>
                <w:sz w:val="22"/>
                <w:szCs w:val="22"/>
              </w:rPr>
              <w:t>1</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1D230EDF" w14:textId="77777777" w:rsidR="00205DA8" w:rsidRPr="0061337F" w:rsidRDefault="00205DA8" w:rsidP="009F7955">
            <w:pPr>
              <w:widowControl/>
              <w:spacing w:line="240" w:lineRule="auto"/>
              <w:ind w:firstLine="0"/>
              <w:jc w:val="center"/>
              <w:rPr>
                <w:sz w:val="22"/>
                <w:szCs w:val="22"/>
              </w:rPr>
            </w:pPr>
            <w:r w:rsidRPr="0061337F">
              <w:rPr>
                <w:sz w:val="22"/>
                <w:szCs w:val="22"/>
              </w:rPr>
              <w:t>1</w:t>
            </w:r>
          </w:p>
        </w:tc>
      </w:tr>
      <w:tr w:rsidR="00205DA8" w:rsidRPr="0061337F" w14:paraId="0936C7E6" w14:textId="77777777" w:rsidTr="009F7955">
        <w:trPr>
          <w:trHeight w:val="300"/>
        </w:trPr>
        <w:tc>
          <w:tcPr>
            <w:tcW w:w="61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5C941" w14:textId="77777777" w:rsidR="00205DA8" w:rsidRPr="0061337F" w:rsidRDefault="00205DA8" w:rsidP="009F7955">
            <w:pPr>
              <w:widowControl/>
              <w:spacing w:line="240" w:lineRule="auto"/>
              <w:ind w:firstLine="0"/>
              <w:jc w:val="left"/>
              <w:rPr>
                <w:sz w:val="22"/>
                <w:szCs w:val="22"/>
              </w:rPr>
            </w:pPr>
            <w:r w:rsidRPr="0061337F">
              <w:rPr>
                <w:sz w:val="22"/>
                <w:szCs w:val="22"/>
              </w:rPr>
              <w:t>по выполнению планов работ</w:t>
            </w:r>
          </w:p>
        </w:tc>
        <w:tc>
          <w:tcPr>
            <w:tcW w:w="2620" w:type="dxa"/>
            <w:tcBorders>
              <w:top w:val="nil"/>
              <w:left w:val="nil"/>
              <w:bottom w:val="single" w:sz="4" w:space="0" w:color="auto"/>
              <w:right w:val="single" w:sz="4" w:space="0" w:color="auto"/>
            </w:tcBorders>
            <w:shd w:val="clear" w:color="auto" w:fill="auto"/>
            <w:noWrap/>
            <w:vAlign w:val="center"/>
            <w:hideMark/>
          </w:tcPr>
          <w:p w14:paraId="15267258" w14:textId="77777777" w:rsidR="00205DA8" w:rsidRPr="0061337F" w:rsidRDefault="00205DA8" w:rsidP="009F7955">
            <w:pPr>
              <w:widowControl/>
              <w:spacing w:line="240" w:lineRule="auto"/>
              <w:ind w:firstLine="0"/>
              <w:jc w:val="center"/>
              <w:rPr>
                <w:sz w:val="22"/>
                <w:szCs w:val="22"/>
              </w:rPr>
            </w:pPr>
            <w:r>
              <w:rPr>
                <w:sz w:val="22"/>
                <w:szCs w:val="22"/>
              </w:rPr>
              <w:t>6</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D687D" w14:textId="77777777" w:rsidR="00205DA8" w:rsidRPr="0061337F" w:rsidRDefault="00205DA8" w:rsidP="009F7955">
            <w:pPr>
              <w:widowControl/>
              <w:spacing w:line="240" w:lineRule="auto"/>
              <w:ind w:firstLine="0"/>
              <w:jc w:val="center"/>
              <w:rPr>
                <w:sz w:val="22"/>
                <w:szCs w:val="22"/>
              </w:rPr>
            </w:pPr>
            <w:r>
              <w:rPr>
                <w:sz w:val="22"/>
                <w:szCs w:val="22"/>
              </w:rPr>
              <w:t>4</w:t>
            </w:r>
          </w:p>
        </w:tc>
        <w:tc>
          <w:tcPr>
            <w:tcW w:w="1768" w:type="dxa"/>
            <w:tcBorders>
              <w:top w:val="nil"/>
              <w:left w:val="nil"/>
              <w:bottom w:val="single" w:sz="4" w:space="0" w:color="auto"/>
              <w:right w:val="nil"/>
            </w:tcBorders>
            <w:shd w:val="clear" w:color="auto" w:fill="auto"/>
            <w:noWrap/>
            <w:vAlign w:val="center"/>
            <w:hideMark/>
          </w:tcPr>
          <w:p w14:paraId="5A9E9166" w14:textId="77777777" w:rsidR="00205DA8" w:rsidRPr="0061337F" w:rsidRDefault="00205DA8" w:rsidP="009F7955">
            <w:pPr>
              <w:widowControl/>
              <w:spacing w:line="240" w:lineRule="auto"/>
              <w:ind w:firstLine="0"/>
              <w:jc w:val="center"/>
              <w:rPr>
                <w:sz w:val="22"/>
                <w:szCs w:val="22"/>
              </w:rPr>
            </w:pPr>
            <w:r>
              <w:rPr>
                <w:sz w:val="22"/>
                <w:szCs w:val="22"/>
              </w:rPr>
              <w:t>3</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103CD7FD" w14:textId="77777777" w:rsidR="00205DA8" w:rsidRPr="0061337F" w:rsidRDefault="00205DA8" w:rsidP="009F7955">
            <w:pPr>
              <w:widowControl/>
              <w:spacing w:line="240" w:lineRule="auto"/>
              <w:ind w:firstLine="0"/>
              <w:jc w:val="center"/>
              <w:rPr>
                <w:sz w:val="22"/>
                <w:szCs w:val="22"/>
              </w:rPr>
            </w:pPr>
            <w:r>
              <w:rPr>
                <w:sz w:val="22"/>
                <w:szCs w:val="22"/>
              </w:rPr>
              <w:t>5</w:t>
            </w:r>
          </w:p>
        </w:tc>
      </w:tr>
      <w:tr w:rsidR="00205DA8" w:rsidRPr="0061337F" w14:paraId="3D31D9E3" w14:textId="77777777" w:rsidTr="009F7955">
        <w:trPr>
          <w:trHeight w:val="300"/>
        </w:trPr>
        <w:tc>
          <w:tcPr>
            <w:tcW w:w="61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F84DF" w14:textId="77777777" w:rsidR="00205DA8" w:rsidRPr="0061337F" w:rsidRDefault="00205DA8" w:rsidP="009F7955">
            <w:pPr>
              <w:widowControl/>
              <w:spacing w:line="240" w:lineRule="auto"/>
              <w:ind w:firstLine="0"/>
              <w:jc w:val="left"/>
              <w:rPr>
                <w:sz w:val="22"/>
                <w:szCs w:val="22"/>
              </w:rPr>
            </w:pPr>
            <w:r w:rsidRPr="0061337F">
              <w:rPr>
                <w:sz w:val="22"/>
                <w:szCs w:val="22"/>
              </w:rPr>
              <w:t>по общим показателям</w:t>
            </w:r>
          </w:p>
        </w:tc>
        <w:tc>
          <w:tcPr>
            <w:tcW w:w="2620" w:type="dxa"/>
            <w:tcBorders>
              <w:top w:val="nil"/>
              <w:left w:val="nil"/>
              <w:bottom w:val="single" w:sz="4" w:space="0" w:color="auto"/>
              <w:right w:val="single" w:sz="4" w:space="0" w:color="auto"/>
            </w:tcBorders>
            <w:shd w:val="clear" w:color="auto" w:fill="auto"/>
            <w:noWrap/>
            <w:vAlign w:val="center"/>
            <w:hideMark/>
          </w:tcPr>
          <w:p w14:paraId="23B908F9" w14:textId="77777777" w:rsidR="00205DA8" w:rsidRPr="0061337F" w:rsidRDefault="00205DA8" w:rsidP="009F7955">
            <w:pPr>
              <w:widowControl/>
              <w:spacing w:line="240" w:lineRule="auto"/>
              <w:ind w:firstLine="0"/>
              <w:jc w:val="center"/>
              <w:rPr>
                <w:sz w:val="22"/>
                <w:szCs w:val="22"/>
              </w:rPr>
            </w:pPr>
            <w:r>
              <w:rPr>
                <w:sz w:val="22"/>
                <w:szCs w:val="22"/>
              </w:rPr>
              <w:t>4</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A0783"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1768" w:type="dxa"/>
            <w:tcBorders>
              <w:top w:val="nil"/>
              <w:left w:val="nil"/>
              <w:bottom w:val="single" w:sz="4" w:space="0" w:color="auto"/>
              <w:right w:val="nil"/>
            </w:tcBorders>
            <w:shd w:val="clear" w:color="auto" w:fill="auto"/>
            <w:noWrap/>
            <w:vAlign w:val="center"/>
            <w:hideMark/>
          </w:tcPr>
          <w:p w14:paraId="0C1ED1E8" w14:textId="77777777" w:rsidR="00205DA8" w:rsidRPr="0061337F" w:rsidRDefault="00205DA8" w:rsidP="009F7955">
            <w:pPr>
              <w:widowControl/>
              <w:spacing w:line="240" w:lineRule="auto"/>
              <w:ind w:firstLine="0"/>
              <w:jc w:val="center"/>
              <w:rPr>
                <w:sz w:val="22"/>
                <w:szCs w:val="22"/>
              </w:rPr>
            </w:pPr>
            <w:r>
              <w:rPr>
                <w:sz w:val="22"/>
                <w:szCs w:val="22"/>
              </w:rPr>
              <w:t>3</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1567764B" w14:textId="77777777" w:rsidR="00205DA8" w:rsidRPr="0061337F" w:rsidRDefault="00205DA8" w:rsidP="009F7955">
            <w:pPr>
              <w:widowControl/>
              <w:spacing w:line="240" w:lineRule="auto"/>
              <w:ind w:firstLine="0"/>
              <w:jc w:val="center"/>
              <w:rPr>
                <w:sz w:val="22"/>
                <w:szCs w:val="22"/>
              </w:rPr>
            </w:pPr>
            <w:r>
              <w:rPr>
                <w:sz w:val="22"/>
                <w:szCs w:val="22"/>
              </w:rPr>
              <w:t>2</w:t>
            </w:r>
          </w:p>
        </w:tc>
      </w:tr>
    </w:tbl>
    <w:p w14:paraId="3C80AD9C" w14:textId="77777777" w:rsidR="00205DA8" w:rsidRDefault="00205DA8" w:rsidP="00205DA8">
      <w:pPr>
        <w:rPr>
          <w:b/>
        </w:rPr>
      </w:pPr>
      <w:r>
        <w:rPr>
          <w:b/>
        </w:rPr>
        <w:br w:type="page"/>
      </w:r>
    </w:p>
    <w:p w14:paraId="2F9112D6" w14:textId="77777777" w:rsidR="00205DA8" w:rsidRDefault="00205DA8" w:rsidP="00205DA8">
      <w:pPr>
        <w:pStyle w:val="2"/>
        <w:ind w:right="141"/>
        <w:jc w:val="right"/>
        <w:rPr>
          <w:i/>
        </w:rPr>
      </w:pPr>
      <w:bookmarkStart w:id="634" w:name="_Toc90908236"/>
      <w:r w:rsidRPr="007216D6">
        <w:rPr>
          <w:i/>
        </w:rPr>
        <w:lastRenderedPageBreak/>
        <w:t xml:space="preserve">Приложение </w:t>
      </w:r>
      <w:r w:rsidRPr="00A04646">
        <w:rPr>
          <w:i/>
        </w:rPr>
        <w:t>8.2.</w:t>
      </w:r>
      <w:r>
        <w:rPr>
          <w:i/>
        </w:rPr>
        <w:t>1</w:t>
      </w:r>
      <w:bookmarkEnd w:id="634"/>
    </w:p>
    <w:p w14:paraId="6B8C7B6C" w14:textId="77777777" w:rsidR="00205DA8" w:rsidRPr="00E35542" w:rsidRDefault="00205DA8" w:rsidP="00205DA8">
      <w:pPr>
        <w:pStyle w:val="2"/>
        <w:spacing w:before="0" w:after="0"/>
        <w:rPr>
          <w:strike/>
        </w:rPr>
      </w:pPr>
    </w:p>
    <w:tbl>
      <w:tblPr>
        <w:tblW w:w="13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208"/>
        <w:gridCol w:w="1768"/>
        <w:gridCol w:w="2624"/>
        <w:gridCol w:w="2220"/>
        <w:gridCol w:w="269"/>
      </w:tblGrid>
      <w:tr w:rsidR="00205DA8" w:rsidRPr="003716CC" w14:paraId="12D75F54" w14:textId="77777777" w:rsidTr="009F7955">
        <w:trPr>
          <w:trHeight w:val="837"/>
        </w:trPr>
        <w:tc>
          <w:tcPr>
            <w:tcW w:w="13499" w:type="dxa"/>
            <w:gridSpan w:val="6"/>
            <w:tcBorders>
              <w:top w:val="nil"/>
              <w:left w:val="nil"/>
              <w:bottom w:val="nil"/>
              <w:right w:val="nil"/>
            </w:tcBorders>
            <w:shd w:val="clear" w:color="auto" w:fill="auto"/>
            <w:vAlign w:val="center"/>
            <w:hideMark/>
          </w:tcPr>
          <w:p w14:paraId="368B2356" w14:textId="79883D49" w:rsidR="00205DA8" w:rsidRPr="001128DE" w:rsidRDefault="00205DA8" w:rsidP="008678F2">
            <w:pPr>
              <w:pStyle w:val="2"/>
              <w:spacing w:before="0" w:after="0"/>
            </w:pPr>
            <w:bookmarkStart w:id="635" w:name="_Toc90908237"/>
            <w:r>
              <w:t>МАТРИЦА ЦЕЛЕЙ (ПОКАЗАТЕЛЕЙ)</w:t>
            </w:r>
            <w:r w:rsidR="008678F2">
              <w:t xml:space="preserve"> </w:t>
            </w:r>
            <w:r w:rsidR="008678F2">
              <w:br/>
            </w:r>
            <w:r w:rsidRPr="001128DE">
              <w:t>Научно-исследовательск</w:t>
            </w:r>
            <w:r>
              <w:t>ого</w:t>
            </w:r>
            <w:r w:rsidRPr="001128DE">
              <w:t xml:space="preserve"> отдел</w:t>
            </w:r>
            <w:r>
              <w:t xml:space="preserve">а </w:t>
            </w:r>
            <w:r w:rsidRPr="001128DE">
              <w:t>(НИО)</w:t>
            </w:r>
            <w:bookmarkEnd w:id="635"/>
          </w:p>
        </w:tc>
      </w:tr>
      <w:tr w:rsidR="00205DA8" w:rsidRPr="003716CC" w14:paraId="1ECF1FD9" w14:textId="77777777" w:rsidTr="009F7955">
        <w:trPr>
          <w:trHeight w:val="307"/>
        </w:trPr>
        <w:tc>
          <w:tcPr>
            <w:tcW w:w="241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B70DF1F" w14:textId="77777777" w:rsidR="00205DA8" w:rsidRPr="003716CC" w:rsidRDefault="00205DA8" w:rsidP="009F7955">
            <w:pPr>
              <w:widowControl/>
              <w:spacing w:line="240" w:lineRule="auto"/>
              <w:ind w:firstLine="0"/>
              <w:jc w:val="left"/>
              <w:rPr>
                <w:color w:val="000000"/>
                <w:sz w:val="22"/>
                <w:szCs w:val="22"/>
              </w:rPr>
            </w:pPr>
            <w:r w:rsidRPr="003716CC">
              <w:rPr>
                <w:color w:val="000000"/>
                <w:sz w:val="22"/>
                <w:szCs w:val="22"/>
              </w:rPr>
              <w:t> </w:t>
            </w:r>
          </w:p>
        </w:tc>
        <w:tc>
          <w:tcPr>
            <w:tcW w:w="11089" w:type="dxa"/>
            <w:gridSpan w:val="5"/>
            <w:tcBorders>
              <w:top w:val="nil"/>
              <w:left w:val="single" w:sz="4" w:space="0" w:color="auto"/>
              <w:bottom w:val="nil"/>
              <w:right w:val="nil"/>
            </w:tcBorders>
            <w:shd w:val="clear" w:color="auto" w:fill="auto"/>
            <w:vAlign w:val="center"/>
            <w:hideMark/>
          </w:tcPr>
          <w:p w14:paraId="642C9EA6" w14:textId="77777777" w:rsidR="00205DA8" w:rsidRPr="003716CC" w:rsidRDefault="00205DA8" w:rsidP="009F7955">
            <w:pPr>
              <w:widowControl/>
              <w:spacing w:line="240" w:lineRule="auto"/>
              <w:ind w:firstLine="0"/>
              <w:jc w:val="left"/>
              <w:rPr>
                <w:color w:val="000000"/>
                <w:sz w:val="22"/>
                <w:szCs w:val="22"/>
              </w:rPr>
            </w:pPr>
            <w:r w:rsidRPr="003716CC">
              <w:rPr>
                <w:b/>
                <w:bCs/>
                <w:color w:val="000000"/>
                <w:sz w:val="22"/>
                <w:szCs w:val="22"/>
              </w:rPr>
              <w:t>Показатель при определении размера вознаграждения по итогам работы за год</w:t>
            </w:r>
            <w:r w:rsidRPr="003716CC">
              <w:rPr>
                <w:color w:val="000000"/>
                <w:sz w:val="22"/>
                <w:szCs w:val="22"/>
              </w:rPr>
              <w:t xml:space="preserve"> (учет показателей осуществляется ежегодно).</w:t>
            </w:r>
          </w:p>
        </w:tc>
      </w:tr>
      <w:tr w:rsidR="00205DA8" w:rsidRPr="003716CC" w14:paraId="0D60F1A5" w14:textId="77777777" w:rsidTr="009F7955">
        <w:trPr>
          <w:trHeight w:val="204"/>
        </w:trPr>
        <w:tc>
          <w:tcPr>
            <w:tcW w:w="2410" w:type="dxa"/>
            <w:tcBorders>
              <w:top w:val="single" w:sz="4" w:space="0" w:color="auto"/>
              <w:left w:val="nil"/>
              <w:bottom w:val="single" w:sz="4" w:space="0" w:color="auto"/>
              <w:right w:val="nil"/>
            </w:tcBorders>
            <w:shd w:val="clear" w:color="auto" w:fill="auto"/>
            <w:noWrap/>
            <w:vAlign w:val="center"/>
            <w:hideMark/>
          </w:tcPr>
          <w:p w14:paraId="0B057DA2" w14:textId="77777777" w:rsidR="00205DA8" w:rsidRPr="003716CC" w:rsidRDefault="00205DA8" w:rsidP="009F7955">
            <w:pPr>
              <w:widowControl/>
              <w:spacing w:line="240" w:lineRule="auto"/>
              <w:ind w:firstLine="0"/>
              <w:jc w:val="left"/>
              <w:rPr>
                <w:color w:val="000000"/>
                <w:sz w:val="22"/>
                <w:szCs w:val="22"/>
              </w:rPr>
            </w:pPr>
          </w:p>
        </w:tc>
        <w:tc>
          <w:tcPr>
            <w:tcW w:w="4208" w:type="dxa"/>
            <w:tcBorders>
              <w:top w:val="nil"/>
              <w:left w:val="nil"/>
              <w:bottom w:val="nil"/>
              <w:right w:val="nil"/>
            </w:tcBorders>
            <w:shd w:val="clear" w:color="auto" w:fill="auto"/>
            <w:noWrap/>
            <w:vAlign w:val="center"/>
            <w:hideMark/>
          </w:tcPr>
          <w:p w14:paraId="6CB1735C" w14:textId="77777777" w:rsidR="00205DA8" w:rsidRPr="003716CC" w:rsidRDefault="00205DA8" w:rsidP="009F7955">
            <w:pPr>
              <w:widowControl/>
              <w:spacing w:line="240" w:lineRule="auto"/>
              <w:ind w:firstLine="0"/>
              <w:jc w:val="left"/>
              <w:rPr>
                <w:sz w:val="22"/>
                <w:szCs w:val="22"/>
              </w:rPr>
            </w:pPr>
          </w:p>
        </w:tc>
        <w:tc>
          <w:tcPr>
            <w:tcW w:w="1768" w:type="dxa"/>
            <w:tcBorders>
              <w:top w:val="nil"/>
              <w:left w:val="nil"/>
              <w:bottom w:val="nil"/>
              <w:right w:val="nil"/>
            </w:tcBorders>
            <w:shd w:val="clear" w:color="auto" w:fill="auto"/>
            <w:noWrap/>
            <w:vAlign w:val="center"/>
            <w:hideMark/>
          </w:tcPr>
          <w:p w14:paraId="6EA38382" w14:textId="77777777" w:rsidR="00205DA8" w:rsidRPr="003716CC" w:rsidRDefault="00205DA8" w:rsidP="009F7955">
            <w:pPr>
              <w:widowControl/>
              <w:spacing w:line="240" w:lineRule="auto"/>
              <w:ind w:firstLine="0"/>
              <w:jc w:val="left"/>
              <w:rPr>
                <w:sz w:val="22"/>
                <w:szCs w:val="22"/>
              </w:rPr>
            </w:pPr>
          </w:p>
        </w:tc>
        <w:tc>
          <w:tcPr>
            <w:tcW w:w="2624" w:type="dxa"/>
            <w:tcBorders>
              <w:top w:val="nil"/>
              <w:left w:val="nil"/>
              <w:bottom w:val="nil"/>
              <w:right w:val="nil"/>
            </w:tcBorders>
            <w:shd w:val="clear" w:color="auto" w:fill="auto"/>
            <w:noWrap/>
            <w:vAlign w:val="center"/>
            <w:hideMark/>
          </w:tcPr>
          <w:p w14:paraId="11F9126F" w14:textId="77777777" w:rsidR="00205DA8" w:rsidRPr="003716CC" w:rsidRDefault="00205DA8" w:rsidP="009F7955">
            <w:pPr>
              <w:widowControl/>
              <w:spacing w:line="240" w:lineRule="auto"/>
              <w:ind w:firstLine="0"/>
              <w:jc w:val="center"/>
              <w:rPr>
                <w:sz w:val="22"/>
                <w:szCs w:val="22"/>
              </w:rPr>
            </w:pPr>
          </w:p>
        </w:tc>
        <w:tc>
          <w:tcPr>
            <w:tcW w:w="2220" w:type="dxa"/>
            <w:tcBorders>
              <w:top w:val="nil"/>
              <w:left w:val="nil"/>
              <w:bottom w:val="nil"/>
              <w:right w:val="nil"/>
            </w:tcBorders>
            <w:shd w:val="clear" w:color="auto" w:fill="auto"/>
            <w:noWrap/>
            <w:vAlign w:val="center"/>
            <w:hideMark/>
          </w:tcPr>
          <w:p w14:paraId="1B44D7B6" w14:textId="77777777" w:rsidR="00205DA8" w:rsidRPr="003716CC" w:rsidRDefault="00205DA8" w:rsidP="009F7955">
            <w:pPr>
              <w:widowControl/>
              <w:spacing w:line="240" w:lineRule="auto"/>
              <w:ind w:firstLine="0"/>
              <w:jc w:val="center"/>
              <w:rPr>
                <w:sz w:val="22"/>
                <w:szCs w:val="22"/>
              </w:rPr>
            </w:pPr>
          </w:p>
        </w:tc>
        <w:tc>
          <w:tcPr>
            <w:tcW w:w="269" w:type="dxa"/>
            <w:tcBorders>
              <w:top w:val="nil"/>
              <w:left w:val="nil"/>
              <w:bottom w:val="nil"/>
              <w:right w:val="nil"/>
            </w:tcBorders>
            <w:shd w:val="clear" w:color="auto" w:fill="auto"/>
            <w:noWrap/>
            <w:vAlign w:val="center"/>
            <w:hideMark/>
          </w:tcPr>
          <w:p w14:paraId="3B141B1D" w14:textId="77777777" w:rsidR="00205DA8" w:rsidRPr="003716CC" w:rsidRDefault="00205DA8" w:rsidP="009F7955">
            <w:pPr>
              <w:widowControl/>
              <w:spacing w:line="240" w:lineRule="auto"/>
              <w:ind w:firstLine="0"/>
              <w:jc w:val="center"/>
              <w:rPr>
                <w:sz w:val="20"/>
              </w:rPr>
            </w:pPr>
          </w:p>
        </w:tc>
      </w:tr>
      <w:tr w:rsidR="00205DA8" w:rsidRPr="003716CC" w14:paraId="4FAB77E5" w14:textId="77777777" w:rsidTr="009F7955">
        <w:trPr>
          <w:trHeight w:val="145"/>
        </w:trPr>
        <w:tc>
          <w:tcPr>
            <w:tcW w:w="24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B22ECB4" w14:textId="77777777" w:rsidR="00205DA8" w:rsidRPr="003716CC" w:rsidRDefault="00205DA8" w:rsidP="009F7955">
            <w:pPr>
              <w:widowControl/>
              <w:spacing w:line="240" w:lineRule="auto"/>
              <w:ind w:firstLine="0"/>
              <w:jc w:val="left"/>
              <w:rPr>
                <w:color w:val="000000"/>
                <w:sz w:val="22"/>
                <w:szCs w:val="22"/>
              </w:rPr>
            </w:pPr>
            <w:r w:rsidRPr="003716CC">
              <w:rPr>
                <w:color w:val="000000"/>
                <w:sz w:val="22"/>
                <w:szCs w:val="22"/>
              </w:rPr>
              <w:t> </w:t>
            </w:r>
          </w:p>
        </w:tc>
        <w:tc>
          <w:tcPr>
            <w:tcW w:w="11089" w:type="dxa"/>
            <w:gridSpan w:val="5"/>
            <w:tcBorders>
              <w:top w:val="nil"/>
              <w:left w:val="single" w:sz="4" w:space="0" w:color="auto"/>
              <w:bottom w:val="nil"/>
              <w:right w:val="nil"/>
            </w:tcBorders>
            <w:shd w:val="clear" w:color="auto" w:fill="auto"/>
            <w:vAlign w:val="center"/>
            <w:hideMark/>
          </w:tcPr>
          <w:p w14:paraId="65DFA435" w14:textId="77777777" w:rsidR="00205DA8" w:rsidRPr="003716CC" w:rsidRDefault="00205DA8" w:rsidP="009F7955">
            <w:pPr>
              <w:widowControl/>
              <w:spacing w:line="240" w:lineRule="auto"/>
              <w:ind w:firstLine="0"/>
              <w:jc w:val="left"/>
              <w:rPr>
                <w:b/>
                <w:bCs/>
                <w:color w:val="000000"/>
                <w:sz w:val="22"/>
                <w:szCs w:val="22"/>
              </w:rPr>
            </w:pPr>
            <w:r w:rsidRPr="003716CC">
              <w:rPr>
                <w:b/>
                <w:bCs/>
                <w:color w:val="000000"/>
                <w:sz w:val="22"/>
                <w:szCs w:val="22"/>
              </w:rPr>
              <w:t>Премирование за результаты производственно-экономической деятельности</w:t>
            </w:r>
            <w:r w:rsidRPr="003716CC">
              <w:rPr>
                <w:color w:val="000000"/>
                <w:sz w:val="22"/>
                <w:szCs w:val="22"/>
              </w:rPr>
              <w:t xml:space="preserve"> (учет показателей осуществляется ежемесячно).</w:t>
            </w:r>
          </w:p>
        </w:tc>
      </w:tr>
      <w:tr w:rsidR="00205DA8" w:rsidRPr="003716CC" w14:paraId="0B448A31" w14:textId="77777777" w:rsidTr="009F7955">
        <w:trPr>
          <w:trHeight w:val="145"/>
        </w:trPr>
        <w:tc>
          <w:tcPr>
            <w:tcW w:w="2410" w:type="dxa"/>
            <w:tcBorders>
              <w:top w:val="single" w:sz="4" w:space="0" w:color="auto"/>
              <w:left w:val="nil"/>
              <w:bottom w:val="nil"/>
              <w:right w:val="nil"/>
            </w:tcBorders>
            <w:shd w:val="clear" w:color="auto" w:fill="auto"/>
            <w:noWrap/>
            <w:vAlign w:val="center"/>
          </w:tcPr>
          <w:p w14:paraId="00236297" w14:textId="77777777" w:rsidR="00205DA8" w:rsidRPr="003716CC" w:rsidRDefault="00205DA8" w:rsidP="009F7955">
            <w:pPr>
              <w:widowControl/>
              <w:spacing w:line="240" w:lineRule="auto"/>
              <w:ind w:firstLine="0"/>
              <w:jc w:val="left"/>
              <w:rPr>
                <w:color w:val="000000"/>
                <w:sz w:val="22"/>
                <w:szCs w:val="22"/>
              </w:rPr>
            </w:pPr>
          </w:p>
        </w:tc>
        <w:tc>
          <w:tcPr>
            <w:tcW w:w="11089" w:type="dxa"/>
            <w:gridSpan w:val="5"/>
            <w:tcBorders>
              <w:top w:val="nil"/>
              <w:left w:val="nil"/>
              <w:bottom w:val="nil"/>
              <w:right w:val="nil"/>
            </w:tcBorders>
            <w:shd w:val="clear" w:color="auto" w:fill="auto"/>
            <w:vAlign w:val="center"/>
          </w:tcPr>
          <w:p w14:paraId="6889D886" w14:textId="77777777" w:rsidR="00205DA8" w:rsidRPr="003716CC" w:rsidRDefault="00205DA8" w:rsidP="009F7955">
            <w:pPr>
              <w:widowControl/>
              <w:spacing w:line="240" w:lineRule="auto"/>
              <w:ind w:firstLine="0"/>
              <w:jc w:val="left"/>
              <w:rPr>
                <w:b/>
                <w:bCs/>
                <w:color w:val="000000"/>
                <w:sz w:val="22"/>
                <w:szCs w:val="22"/>
              </w:rPr>
            </w:pPr>
          </w:p>
        </w:tc>
      </w:tr>
    </w:tbl>
    <w:p w14:paraId="5F761ED0" w14:textId="77777777" w:rsidR="00205DA8" w:rsidRDefault="00205DA8" w:rsidP="00205DA8"/>
    <w:tbl>
      <w:tblPr>
        <w:tblW w:w="14454" w:type="dxa"/>
        <w:tblLook w:val="04A0" w:firstRow="1" w:lastRow="0" w:firstColumn="1" w:lastColumn="0" w:noHBand="0" w:noVBand="1"/>
      </w:tblPr>
      <w:tblGrid>
        <w:gridCol w:w="1574"/>
        <w:gridCol w:w="5348"/>
        <w:gridCol w:w="2462"/>
        <w:gridCol w:w="2409"/>
        <w:gridCol w:w="2661"/>
      </w:tblGrid>
      <w:tr w:rsidR="00205DA8" w:rsidRPr="003716CC" w14:paraId="5265465E" w14:textId="77777777" w:rsidTr="009F7955">
        <w:trPr>
          <w:trHeight w:val="472"/>
          <w:tblHeader/>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076D"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w:t>
            </w:r>
            <w:r>
              <w:rPr>
                <w:color w:val="000000"/>
                <w:sz w:val="22"/>
                <w:szCs w:val="22"/>
              </w:rPr>
              <w:t xml:space="preserve"> п/п</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10EEAFBA"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Наименование цели</w:t>
            </w:r>
          </w:p>
        </w:tc>
        <w:tc>
          <w:tcPr>
            <w:tcW w:w="2462" w:type="dxa"/>
            <w:tcBorders>
              <w:top w:val="single" w:sz="4" w:space="0" w:color="auto"/>
              <w:left w:val="nil"/>
              <w:bottom w:val="single" w:sz="4" w:space="0" w:color="auto"/>
              <w:right w:val="single" w:sz="4" w:space="0" w:color="auto"/>
            </w:tcBorders>
          </w:tcPr>
          <w:p w14:paraId="2FD81EDB"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Заместитель начальника НИО</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247873"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Научный сотрудник, специалист</w:t>
            </w:r>
          </w:p>
        </w:tc>
        <w:tc>
          <w:tcPr>
            <w:tcW w:w="2661" w:type="dxa"/>
            <w:tcBorders>
              <w:top w:val="single" w:sz="4" w:space="0" w:color="auto"/>
              <w:left w:val="nil"/>
              <w:bottom w:val="single" w:sz="4" w:space="0" w:color="auto"/>
              <w:right w:val="single" w:sz="4" w:space="0" w:color="auto"/>
            </w:tcBorders>
          </w:tcPr>
          <w:p w14:paraId="3F2D92CB" w14:textId="77777777" w:rsidR="00205DA8" w:rsidRPr="003716CC" w:rsidDel="00A07B69" w:rsidRDefault="00205DA8" w:rsidP="009F7955">
            <w:pPr>
              <w:widowControl/>
              <w:spacing w:line="240" w:lineRule="auto"/>
              <w:ind w:firstLine="0"/>
              <w:jc w:val="center"/>
              <w:rPr>
                <w:color w:val="000000"/>
                <w:sz w:val="22"/>
                <w:szCs w:val="22"/>
              </w:rPr>
            </w:pPr>
            <w:r>
              <w:rPr>
                <w:color w:val="000000"/>
                <w:sz w:val="22"/>
                <w:szCs w:val="22"/>
              </w:rPr>
              <w:t>Методист</w:t>
            </w:r>
          </w:p>
        </w:tc>
      </w:tr>
      <w:tr w:rsidR="00205DA8" w:rsidRPr="003716CC" w14:paraId="2636E719" w14:textId="77777777" w:rsidTr="009F7955">
        <w:trPr>
          <w:trHeight w:val="171"/>
        </w:trPr>
        <w:tc>
          <w:tcPr>
            <w:tcW w:w="14454" w:type="dxa"/>
            <w:gridSpan w:val="5"/>
            <w:tcBorders>
              <w:top w:val="nil"/>
              <w:left w:val="single" w:sz="4" w:space="0" w:color="auto"/>
              <w:bottom w:val="single" w:sz="4" w:space="0" w:color="auto"/>
              <w:right w:val="single" w:sz="4" w:space="0" w:color="auto"/>
            </w:tcBorders>
            <w:shd w:val="clear" w:color="auto" w:fill="C2D69B" w:themeFill="accent3" w:themeFillTint="99"/>
            <w:noWrap/>
            <w:vAlign w:val="center"/>
          </w:tcPr>
          <w:p w14:paraId="12496F13" w14:textId="77777777" w:rsidR="00205DA8" w:rsidRPr="003716CC" w:rsidDel="00A07B69" w:rsidRDefault="00205DA8" w:rsidP="009F7955">
            <w:pPr>
              <w:widowControl/>
              <w:spacing w:line="240" w:lineRule="auto"/>
              <w:ind w:firstLine="0"/>
              <w:jc w:val="center"/>
              <w:rPr>
                <w:sz w:val="22"/>
                <w:szCs w:val="22"/>
              </w:rPr>
            </w:pPr>
            <w:r w:rsidRPr="00D1553C">
              <w:rPr>
                <w:b/>
                <w:sz w:val="22"/>
                <w:szCs w:val="22"/>
              </w:rPr>
              <w:t>I. Показатели соблюдения финансовой дисциплины</w:t>
            </w:r>
          </w:p>
        </w:tc>
      </w:tr>
      <w:tr w:rsidR="00205DA8" w:rsidRPr="003716CC" w14:paraId="468827C6" w14:textId="77777777" w:rsidTr="009F7955">
        <w:trPr>
          <w:trHeight w:val="194"/>
        </w:trPr>
        <w:tc>
          <w:tcPr>
            <w:tcW w:w="14454" w:type="dxa"/>
            <w:gridSpan w:val="5"/>
            <w:tcBorders>
              <w:top w:val="nil"/>
              <w:left w:val="single" w:sz="4" w:space="0" w:color="auto"/>
              <w:bottom w:val="single" w:sz="4" w:space="0" w:color="auto"/>
              <w:right w:val="single" w:sz="4" w:space="0" w:color="auto"/>
            </w:tcBorders>
            <w:shd w:val="clear" w:color="auto" w:fill="C2D69B" w:themeFill="accent3" w:themeFillTint="99"/>
            <w:noWrap/>
            <w:vAlign w:val="center"/>
          </w:tcPr>
          <w:p w14:paraId="234C7097" w14:textId="77777777" w:rsidR="00205DA8" w:rsidRPr="00A17449" w:rsidDel="00A07B69" w:rsidRDefault="00205DA8" w:rsidP="009F7955">
            <w:pPr>
              <w:widowControl/>
              <w:spacing w:line="240" w:lineRule="auto"/>
              <w:ind w:firstLine="0"/>
              <w:jc w:val="center"/>
              <w:rPr>
                <w:b/>
                <w:sz w:val="22"/>
                <w:szCs w:val="22"/>
              </w:rPr>
            </w:pPr>
            <w:r w:rsidRPr="00924AA7">
              <w:rPr>
                <w:b/>
                <w:sz w:val="22"/>
                <w:szCs w:val="22"/>
              </w:rPr>
              <w:t>II. Показатели выполнения планов работ</w:t>
            </w:r>
          </w:p>
        </w:tc>
      </w:tr>
      <w:tr w:rsidR="00205DA8" w:rsidRPr="003716CC" w14:paraId="46575AE5" w14:textId="77777777" w:rsidTr="009F7955">
        <w:trPr>
          <w:trHeight w:val="70"/>
        </w:trPr>
        <w:tc>
          <w:tcPr>
            <w:tcW w:w="14454" w:type="dxa"/>
            <w:gridSpan w:val="5"/>
            <w:tcBorders>
              <w:top w:val="nil"/>
              <w:left w:val="single" w:sz="4" w:space="0" w:color="auto"/>
              <w:bottom w:val="single" w:sz="4" w:space="0" w:color="auto"/>
              <w:right w:val="single" w:sz="4" w:space="0" w:color="auto"/>
            </w:tcBorders>
            <w:shd w:val="clear" w:color="auto" w:fill="auto"/>
            <w:noWrap/>
            <w:vAlign w:val="center"/>
          </w:tcPr>
          <w:p w14:paraId="706AA561" w14:textId="77777777" w:rsidR="00205DA8" w:rsidRPr="003716CC" w:rsidDel="00A07B69" w:rsidRDefault="00205DA8" w:rsidP="009F7955">
            <w:pPr>
              <w:widowControl/>
              <w:spacing w:line="240" w:lineRule="auto"/>
              <w:ind w:firstLine="0"/>
              <w:jc w:val="center"/>
              <w:rPr>
                <w:sz w:val="22"/>
                <w:szCs w:val="22"/>
              </w:rPr>
            </w:pPr>
            <w:r w:rsidRPr="004809A9">
              <w:rPr>
                <w:b/>
                <w:bCs/>
                <w:color w:val="000000"/>
                <w:sz w:val="22"/>
                <w:szCs w:val="22"/>
              </w:rPr>
              <w:t>2.1 По направлению деятельности</w:t>
            </w:r>
          </w:p>
        </w:tc>
      </w:tr>
      <w:tr w:rsidR="00205DA8" w:rsidRPr="003716CC" w14:paraId="6E3B5224" w14:textId="77777777" w:rsidTr="009F7955">
        <w:trPr>
          <w:trHeight w:val="754"/>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14:paraId="2046E952" w14:textId="77777777" w:rsidR="00205DA8" w:rsidRPr="003716CC" w:rsidRDefault="00205DA8" w:rsidP="009F7955">
            <w:pPr>
              <w:widowControl/>
              <w:spacing w:line="240" w:lineRule="auto"/>
              <w:ind w:firstLine="0"/>
              <w:jc w:val="center"/>
              <w:rPr>
                <w:sz w:val="22"/>
                <w:szCs w:val="22"/>
              </w:rPr>
            </w:pPr>
            <w:r>
              <w:rPr>
                <w:sz w:val="22"/>
                <w:szCs w:val="22"/>
              </w:rPr>
              <w:t>1</w:t>
            </w:r>
          </w:p>
        </w:tc>
        <w:tc>
          <w:tcPr>
            <w:tcW w:w="5348" w:type="dxa"/>
            <w:tcBorders>
              <w:top w:val="nil"/>
              <w:left w:val="nil"/>
              <w:bottom w:val="single" w:sz="4" w:space="0" w:color="auto"/>
              <w:right w:val="single" w:sz="4" w:space="0" w:color="auto"/>
            </w:tcBorders>
            <w:shd w:val="clear" w:color="auto" w:fill="auto"/>
            <w:vAlign w:val="center"/>
            <w:hideMark/>
          </w:tcPr>
          <w:p w14:paraId="5B71B85E" w14:textId="77777777" w:rsidR="00205DA8" w:rsidRPr="003716CC" w:rsidRDefault="00205DA8" w:rsidP="009F7955">
            <w:pPr>
              <w:widowControl/>
              <w:spacing w:line="240" w:lineRule="auto"/>
              <w:ind w:firstLine="0"/>
              <w:rPr>
                <w:sz w:val="22"/>
                <w:szCs w:val="22"/>
              </w:rPr>
            </w:pPr>
            <w:r w:rsidRPr="003716CC">
              <w:rPr>
                <w:sz w:val="22"/>
                <w:szCs w:val="22"/>
              </w:rPr>
              <w:t>Своевременное и качественное формирование плана работы Учреждения на следующий год, в части ответственности структурного подразделения</w:t>
            </w:r>
          </w:p>
        </w:tc>
        <w:tc>
          <w:tcPr>
            <w:tcW w:w="2462" w:type="dxa"/>
            <w:tcBorders>
              <w:top w:val="single" w:sz="4" w:space="0" w:color="auto"/>
              <w:left w:val="nil"/>
              <w:bottom w:val="single" w:sz="4" w:space="0" w:color="auto"/>
              <w:right w:val="single" w:sz="4" w:space="0" w:color="auto"/>
            </w:tcBorders>
            <w:shd w:val="clear" w:color="auto" w:fill="D9D9D9" w:themeFill="background1" w:themeFillShade="D9"/>
          </w:tcPr>
          <w:p w14:paraId="34BAD63A" w14:textId="77777777" w:rsidR="00205DA8" w:rsidRPr="003716CC" w:rsidRDefault="00205DA8" w:rsidP="009F7955">
            <w:pPr>
              <w:widowControl/>
              <w:spacing w:line="240" w:lineRule="auto"/>
              <w:ind w:firstLine="0"/>
              <w:jc w:val="center"/>
              <w:rPr>
                <w:b/>
                <w:bCs/>
                <w:color w:val="000000"/>
                <w:sz w:val="22"/>
                <w:szCs w:val="22"/>
              </w:rPr>
            </w:pPr>
            <w:r w:rsidRPr="003716CC">
              <w:rPr>
                <w:sz w:val="22"/>
                <w:szCs w:val="22"/>
              </w:rPr>
              <w:t xml:space="preserve">Вознаграждение по итогам работы за год </w:t>
            </w:r>
            <w:r>
              <w:rPr>
                <w:sz w:val="22"/>
                <w:szCs w:val="22"/>
              </w:rPr>
              <w:t>3</w:t>
            </w:r>
            <w:r w:rsidRPr="003716CC">
              <w:rPr>
                <w:sz w:val="22"/>
                <w:szCs w:val="22"/>
              </w:rPr>
              <w:t>0%</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7EB92E02" w14:textId="77777777" w:rsidR="00205DA8" w:rsidRPr="003716CC" w:rsidRDefault="00205DA8" w:rsidP="009F7955">
            <w:pPr>
              <w:widowControl/>
              <w:spacing w:line="240" w:lineRule="auto"/>
              <w:ind w:firstLine="0"/>
              <w:jc w:val="center"/>
              <w:rPr>
                <w:b/>
                <w:bCs/>
                <w:color w:val="000000"/>
                <w:sz w:val="22"/>
                <w:szCs w:val="22"/>
              </w:rPr>
            </w:pPr>
            <w:r w:rsidRPr="003716CC">
              <w:rPr>
                <w:b/>
                <w:bCs/>
                <w:color w:val="000000"/>
                <w:sz w:val="22"/>
                <w:szCs w:val="22"/>
              </w:rPr>
              <w:t> </w:t>
            </w:r>
          </w:p>
        </w:tc>
        <w:tc>
          <w:tcPr>
            <w:tcW w:w="2661" w:type="dxa"/>
            <w:tcBorders>
              <w:top w:val="single" w:sz="4" w:space="0" w:color="auto"/>
              <w:left w:val="nil"/>
              <w:bottom w:val="single" w:sz="4" w:space="0" w:color="auto"/>
              <w:right w:val="single" w:sz="4" w:space="0" w:color="auto"/>
            </w:tcBorders>
          </w:tcPr>
          <w:p w14:paraId="2126F2BF" w14:textId="77777777" w:rsidR="00205DA8" w:rsidRPr="003716CC" w:rsidDel="00A07B69" w:rsidRDefault="00205DA8" w:rsidP="009F7955">
            <w:pPr>
              <w:widowControl/>
              <w:spacing w:line="240" w:lineRule="auto"/>
              <w:ind w:firstLine="0"/>
              <w:jc w:val="center"/>
              <w:rPr>
                <w:sz w:val="22"/>
                <w:szCs w:val="22"/>
              </w:rPr>
            </w:pPr>
          </w:p>
        </w:tc>
      </w:tr>
      <w:tr w:rsidR="00205DA8" w:rsidRPr="003716CC" w14:paraId="67797473" w14:textId="77777777" w:rsidTr="009F7955">
        <w:trPr>
          <w:trHeight w:val="945"/>
        </w:trPr>
        <w:tc>
          <w:tcPr>
            <w:tcW w:w="1574" w:type="dxa"/>
            <w:tcBorders>
              <w:top w:val="nil"/>
              <w:left w:val="single" w:sz="4" w:space="0" w:color="auto"/>
              <w:bottom w:val="single" w:sz="4" w:space="0" w:color="auto"/>
              <w:right w:val="single" w:sz="4" w:space="0" w:color="auto"/>
            </w:tcBorders>
            <w:shd w:val="clear" w:color="auto" w:fill="auto"/>
            <w:noWrap/>
            <w:vAlign w:val="center"/>
          </w:tcPr>
          <w:p w14:paraId="74CB173A" w14:textId="77777777" w:rsidR="00205DA8" w:rsidRPr="003716CC" w:rsidRDefault="00205DA8" w:rsidP="009F7955">
            <w:pPr>
              <w:widowControl/>
              <w:spacing w:line="240" w:lineRule="auto"/>
              <w:ind w:firstLine="0"/>
              <w:jc w:val="center"/>
              <w:rPr>
                <w:sz w:val="22"/>
                <w:szCs w:val="22"/>
              </w:rPr>
            </w:pPr>
            <w:r>
              <w:rPr>
                <w:sz w:val="22"/>
                <w:szCs w:val="22"/>
              </w:rPr>
              <w:t>2</w:t>
            </w:r>
          </w:p>
        </w:tc>
        <w:tc>
          <w:tcPr>
            <w:tcW w:w="5348" w:type="dxa"/>
            <w:tcBorders>
              <w:top w:val="nil"/>
              <w:left w:val="nil"/>
              <w:bottom w:val="single" w:sz="4" w:space="0" w:color="auto"/>
              <w:right w:val="single" w:sz="4" w:space="0" w:color="auto"/>
            </w:tcBorders>
            <w:shd w:val="clear" w:color="auto" w:fill="auto"/>
            <w:vAlign w:val="center"/>
          </w:tcPr>
          <w:p w14:paraId="2E46F87E" w14:textId="77777777" w:rsidR="00205DA8" w:rsidRPr="003716CC" w:rsidRDefault="00205DA8" w:rsidP="009F7955">
            <w:pPr>
              <w:widowControl/>
              <w:spacing w:line="240" w:lineRule="auto"/>
              <w:ind w:firstLine="0"/>
              <w:rPr>
                <w:sz w:val="22"/>
                <w:szCs w:val="22"/>
              </w:rPr>
            </w:pPr>
            <w:r w:rsidRPr="003716CC">
              <w:rPr>
                <w:sz w:val="22"/>
                <w:szCs w:val="22"/>
              </w:rPr>
              <w:t>Своевременное и качественное выполнение плана работы Учреждения на текущий год, в части ответственности структурного подразделения</w:t>
            </w:r>
          </w:p>
        </w:tc>
        <w:tc>
          <w:tcPr>
            <w:tcW w:w="24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B7CD51" w14:textId="77777777" w:rsidR="00205DA8" w:rsidRPr="003716CC" w:rsidRDefault="00205DA8" w:rsidP="009F7955">
            <w:pPr>
              <w:widowControl/>
              <w:spacing w:line="240" w:lineRule="auto"/>
              <w:ind w:firstLine="0"/>
              <w:jc w:val="center"/>
              <w:rPr>
                <w:sz w:val="22"/>
                <w:szCs w:val="22"/>
              </w:rPr>
            </w:pPr>
            <w:r w:rsidRPr="003716CC">
              <w:rPr>
                <w:sz w:val="22"/>
                <w:szCs w:val="22"/>
              </w:rPr>
              <w:t xml:space="preserve">Вознаграждение по итогам работы за год </w:t>
            </w:r>
            <w:r>
              <w:rPr>
                <w:sz w:val="22"/>
                <w:szCs w:val="22"/>
              </w:rPr>
              <w:t>4</w:t>
            </w:r>
            <w:r w:rsidRPr="003716CC">
              <w:rPr>
                <w:sz w:val="22"/>
                <w:szCs w:val="22"/>
              </w:rPr>
              <w:t>0%</w:t>
            </w:r>
          </w:p>
        </w:tc>
        <w:tc>
          <w:tcPr>
            <w:tcW w:w="2409" w:type="dxa"/>
            <w:tcBorders>
              <w:top w:val="nil"/>
              <w:left w:val="single" w:sz="4" w:space="0" w:color="auto"/>
              <w:bottom w:val="single" w:sz="4" w:space="0" w:color="auto"/>
              <w:right w:val="single" w:sz="4" w:space="0" w:color="auto"/>
            </w:tcBorders>
            <w:shd w:val="clear" w:color="auto" w:fill="auto"/>
            <w:noWrap/>
          </w:tcPr>
          <w:p w14:paraId="6D4C8A91" w14:textId="77777777" w:rsidR="00205DA8" w:rsidRPr="003716CC" w:rsidRDefault="00205DA8" w:rsidP="009F7955">
            <w:pPr>
              <w:widowControl/>
              <w:spacing w:line="240" w:lineRule="auto"/>
              <w:ind w:firstLine="0"/>
              <w:jc w:val="center"/>
              <w:rPr>
                <w:b/>
                <w:bCs/>
                <w:color w:val="000000"/>
                <w:sz w:val="22"/>
                <w:szCs w:val="22"/>
              </w:rPr>
            </w:pPr>
          </w:p>
        </w:tc>
        <w:tc>
          <w:tcPr>
            <w:tcW w:w="2661" w:type="dxa"/>
            <w:tcBorders>
              <w:top w:val="single" w:sz="4" w:space="0" w:color="auto"/>
              <w:left w:val="nil"/>
              <w:bottom w:val="single" w:sz="4" w:space="0" w:color="auto"/>
              <w:right w:val="single" w:sz="4" w:space="0" w:color="auto"/>
            </w:tcBorders>
          </w:tcPr>
          <w:p w14:paraId="2C6CDD7B" w14:textId="77777777" w:rsidR="00205DA8" w:rsidRPr="003716CC" w:rsidDel="00A07B69" w:rsidRDefault="00205DA8" w:rsidP="009F7955">
            <w:pPr>
              <w:widowControl/>
              <w:spacing w:line="240" w:lineRule="auto"/>
              <w:ind w:firstLine="0"/>
              <w:jc w:val="center"/>
              <w:rPr>
                <w:sz w:val="22"/>
                <w:szCs w:val="22"/>
              </w:rPr>
            </w:pPr>
          </w:p>
        </w:tc>
      </w:tr>
      <w:tr w:rsidR="00205DA8" w:rsidRPr="003716CC" w14:paraId="559EE3EC" w14:textId="77777777" w:rsidTr="009F7955">
        <w:trPr>
          <w:trHeight w:val="736"/>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54588" w14:textId="77777777" w:rsidR="00205DA8" w:rsidRPr="003716CC" w:rsidRDefault="00205DA8" w:rsidP="009F7955">
            <w:pPr>
              <w:widowControl/>
              <w:spacing w:line="240" w:lineRule="auto"/>
              <w:ind w:firstLine="0"/>
              <w:jc w:val="center"/>
              <w:rPr>
                <w:sz w:val="22"/>
                <w:szCs w:val="22"/>
              </w:rPr>
            </w:pPr>
            <w:r>
              <w:rPr>
                <w:sz w:val="22"/>
                <w:szCs w:val="22"/>
              </w:rPr>
              <w:t>2.1</w:t>
            </w:r>
          </w:p>
          <w:p w14:paraId="62F93F81" w14:textId="77777777" w:rsidR="00205DA8" w:rsidRPr="003716CC" w:rsidRDefault="00205DA8" w:rsidP="009F7955">
            <w:pPr>
              <w:widowControl/>
              <w:spacing w:line="240" w:lineRule="auto"/>
              <w:ind w:firstLine="0"/>
              <w:jc w:val="center"/>
              <w:rPr>
                <w:sz w:val="22"/>
                <w:szCs w:val="22"/>
              </w:rPr>
            </w:pPr>
          </w:p>
        </w:tc>
        <w:tc>
          <w:tcPr>
            <w:tcW w:w="5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6348C" w14:textId="77777777" w:rsidR="00205DA8" w:rsidRPr="003716CC" w:rsidRDefault="00205DA8" w:rsidP="009F7955">
            <w:pPr>
              <w:widowControl/>
              <w:spacing w:line="240" w:lineRule="auto"/>
              <w:ind w:firstLine="0"/>
              <w:rPr>
                <w:sz w:val="22"/>
                <w:szCs w:val="22"/>
              </w:rPr>
            </w:pPr>
            <w:r w:rsidRPr="0061337F">
              <w:rPr>
                <w:sz w:val="22"/>
                <w:szCs w:val="22"/>
              </w:rPr>
              <w:t>Ведение учетной и отчетной документации</w:t>
            </w:r>
          </w:p>
          <w:p w14:paraId="7C1A9BEC" w14:textId="77777777" w:rsidR="00205DA8" w:rsidRPr="003716CC" w:rsidRDefault="00205DA8" w:rsidP="009F7955">
            <w:pPr>
              <w:widowControl/>
              <w:spacing w:line="240" w:lineRule="auto"/>
              <w:ind w:firstLine="0"/>
              <w:rPr>
                <w:sz w:val="22"/>
                <w:szCs w:val="22"/>
              </w:rPr>
            </w:pPr>
          </w:p>
        </w:tc>
        <w:tc>
          <w:tcPr>
            <w:tcW w:w="246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DCAE5D" w14:textId="77777777" w:rsidR="00205DA8" w:rsidRPr="003716CC" w:rsidRDefault="00205DA8" w:rsidP="009F7955">
            <w:pPr>
              <w:widowControl/>
              <w:spacing w:line="240" w:lineRule="auto"/>
              <w:ind w:firstLine="0"/>
              <w:jc w:val="center"/>
              <w:rPr>
                <w:sz w:val="22"/>
                <w:szCs w:val="22"/>
              </w:rPr>
            </w:pPr>
            <w:r w:rsidRPr="0061337F">
              <w:rPr>
                <w:sz w:val="22"/>
                <w:szCs w:val="22"/>
              </w:rPr>
              <w:t xml:space="preserve">Премирование </w:t>
            </w:r>
            <w:r>
              <w:rPr>
                <w:sz w:val="22"/>
                <w:szCs w:val="22"/>
              </w:rPr>
              <w:t>1</w:t>
            </w:r>
            <w:r w:rsidRPr="0061337F">
              <w:rPr>
                <w:sz w:val="22"/>
                <w:szCs w:val="22"/>
              </w:rPr>
              <w:t>0%</w:t>
            </w:r>
          </w:p>
        </w:tc>
        <w:tc>
          <w:tcPr>
            <w:tcW w:w="240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419E28D" w14:textId="77777777" w:rsidR="00205DA8" w:rsidRPr="003716CC" w:rsidRDefault="00205DA8" w:rsidP="009F7955">
            <w:pPr>
              <w:widowControl/>
              <w:spacing w:line="240" w:lineRule="auto"/>
              <w:ind w:firstLine="0"/>
              <w:jc w:val="center"/>
              <w:rPr>
                <w:sz w:val="22"/>
                <w:szCs w:val="22"/>
              </w:rPr>
            </w:pPr>
            <w:r w:rsidRPr="003716CC">
              <w:rPr>
                <w:sz w:val="22"/>
                <w:szCs w:val="22"/>
              </w:rPr>
              <w:t>Вознаграждение по итогам работы за год</w:t>
            </w:r>
            <w:r w:rsidRPr="003716CC">
              <w:rPr>
                <w:sz w:val="22"/>
                <w:szCs w:val="22"/>
              </w:rPr>
              <w:br/>
            </w:r>
            <w:r>
              <w:rPr>
                <w:sz w:val="22"/>
                <w:szCs w:val="22"/>
              </w:rPr>
              <w:t>20</w:t>
            </w:r>
            <w:r w:rsidRPr="003716CC">
              <w:rPr>
                <w:sz w:val="22"/>
                <w:szCs w:val="22"/>
              </w:rPr>
              <w:t>%</w:t>
            </w:r>
          </w:p>
        </w:tc>
        <w:tc>
          <w:tcPr>
            <w:tcW w:w="2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520FA" w14:textId="77777777" w:rsidR="00205DA8" w:rsidRPr="003716CC" w:rsidRDefault="00205DA8" w:rsidP="009F7955">
            <w:pPr>
              <w:widowControl/>
              <w:spacing w:line="240" w:lineRule="auto"/>
              <w:ind w:firstLine="0"/>
              <w:jc w:val="center"/>
              <w:rPr>
                <w:b/>
                <w:bCs/>
                <w:color w:val="000000"/>
                <w:sz w:val="22"/>
                <w:szCs w:val="22"/>
              </w:rPr>
            </w:pPr>
            <w:r w:rsidRPr="003716CC">
              <w:rPr>
                <w:sz w:val="22"/>
                <w:szCs w:val="22"/>
              </w:rPr>
              <w:t>Вознагра</w:t>
            </w:r>
            <w:r>
              <w:rPr>
                <w:sz w:val="22"/>
                <w:szCs w:val="22"/>
              </w:rPr>
              <w:t>ждение по итогам работы за год</w:t>
            </w:r>
            <w:r>
              <w:rPr>
                <w:sz w:val="22"/>
                <w:szCs w:val="22"/>
              </w:rPr>
              <w:br/>
              <w:t>2</w:t>
            </w:r>
            <w:r w:rsidRPr="003716CC">
              <w:rPr>
                <w:sz w:val="22"/>
                <w:szCs w:val="22"/>
              </w:rPr>
              <w:t>0%</w:t>
            </w:r>
          </w:p>
        </w:tc>
      </w:tr>
      <w:tr w:rsidR="00205DA8" w:rsidRPr="003716CC" w14:paraId="23E73E7E" w14:textId="77777777" w:rsidTr="009F7955">
        <w:trPr>
          <w:trHeight w:val="311"/>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4B9AAB0D" w14:textId="77777777" w:rsidR="00205DA8" w:rsidRPr="003716CC" w:rsidRDefault="00205DA8" w:rsidP="009F7955">
            <w:pPr>
              <w:widowControl/>
              <w:spacing w:line="240" w:lineRule="auto"/>
              <w:ind w:firstLine="0"/>
              <w:jc w:val="left"/>
              <w:rPr>
                <w:sz w:val="22"/>
                <w:szCs w:val="22"/>
              </w:rPr>
            </w:pPr>
          </w:p>
        </w:tc>
        <w:tc>
          <w:tcPr>
            <w:tcW w:w="5348" w:type="dxa"/>
            <w:vMerge/>
            <w:tcBorders>
              <w:top w:val="single" w:sz="4" w:space="0" w:color="auto"/>
              <w:left w:val="single" w:sz="4" w:space="0" w:color="auto"/>
              <w:bottom w:val="single" w:sz="4" w:space="0" w:color="auto"/>
              <w:right w:val="single" w:sz="4" w:space="0" w:color="auto"/>
            </w:tcBorders>
            <w:vAlign w:val="center"/>
            <w:hideMark/>
          </w:tcPr>
          <w:p w14:paraId="07A0F528" w14:textId="77777777" w:rsidR="00205DA8" w:rsidRPr="003716CC" w:rsidRDefault="00205DA8" w:rsidP="009F7955">
            <w:pPr>
              <w:widowControl/>
              <w:spacing w:line="240" w:lineRule="auto"/>
              <w:ind w:firstLine="0"/>
              <w:rPr>
                <w:sz w:val="22"/>
                <w:szCs w:val="22"/>
              </w:rPr>
            </w:pPr>
          </w:p>
        </w:tc>
        <w:tc>
          <w:tcPr>
            <w:tcW w:w="246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E9B46E" w14:textId="77777777" w:rsidR="00205DA8" w:rsidRPr="003716CC" w:rsidRDefault="00205DA8" w:rsidP="009F7955">
            <w:pPr>
              <w:widowControl/>
              <w:spacing w:line="240" w:lineRule="auto"/>
              <w:ind w:firstLine="0"/>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4BBC2F1" w14:textId="77777777" w:rsidR="00205DA8" w:rsidRPr="003716CC" w:rsidRDefault="00205DA8" w:rsidP="009F7955">
            <w:pPr>
              <w:widowControl/>
              <w:spacing w:line="240" w:lineRule="auto"/>
              <w:ind w:firstLine="0"/>
              <w:jc w:val="center"/>
              <w:rPr>
                <w:sz w:val="22"/>
                <w:szCs w:val="22"/>
              </w:rPr>
            </w:pPr>
            <w:r w:rsidRPr="003716CC">
              <w:rPr>
                <w:sz w:val="22"/>
                <w:szCs w:val="22"/>
              </w:rPr>
              <w:t xml:space="preserve">Премирование </w:t>
            </w:r>
            <w:r>
              <w:rPr>
                <w:sz w:val="22"/>
                <w:szCs w:val="22"/>
              </w:rPr>
              <w:t>2</w:t>
            </w:r>
            <w:r w:rsidRPr="003716CC">
              <w:rPr>
                <w:sz w:val="22"/>
                <w:szCs w:val="22"/>
              </w:rPr>
              <w:t>0%</w:t>
            </w:r>
          </w:p>
        </w:tc>
        <w:tc>
          <w:tcPr>
            <w:tcW w:w="26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326F5E" w14:textId="77777777" w:rsidR="00205DA8" w:rsidRPr="003716CC" w:rsidRDefault="00205DA8" w:rsidP="009F7955">
            <w:pPr>
              <w:widowControl/>
              <w:spacing w:line="240" w:lineRule="auto"/>
              <w:ind w:firstLine="0"/>
              <w:jc w:val="center"/>
              <w:rPr>
                <w:b/>
                <w:bCs/>
                <w:color w:val="000000"/>
                <w:sz w:val="22"/>
                <w:szCs w:val="22"/>
              </w:rPr>
            </w:pPr>
            <w:r w:rsidRPr="003716CC">
              <w:rPr>
                <w:sz w:val="22"/>
                <w:szCs w:val="22"/>
              </w:rPr>
              <w:t xml:space="preserve">Премирование </w:t>
            </w:r>
            <w:r>
              <w:rPr>
                <w:sz w:val="22"/>
                <w:szCs w:val="22"/>
              </w:rPr>
              <w:t>2</w:t>
            </w:r>
            <w:r w:rsidRPr="003716CC">
              <w:rPr>
                <w:sz w:val="22"/>
                <w:szCs w:val="22"/>
              </w:rPr>
              <w:t>0%</w:t>
            </w:r>
          </w:p>
        </w:tc>
      </w:tr>
      <w:tr w:rsidR="00205DA8" w:rsidRPr="003716CC" w14:paraId="27B680E2" w14:textId="77777777" w:rsidTr="009F7955">
        <w:trPr>
          <w:trHeight w:val="535"/>
        </w:trPr>
        <w:tc>
          <w:tcPr>
            <w:tcW w:w="1574" w:type="dxa"/>
            <w:vMerge w:val="restart"/>
            <w:tcBorders>
              <w:top w:val="single" w:sz="4" w:space="0" w:color="auto"/>
              <w:left w:val="single" w:sz="4" w:space="0" w:color="auto"/>
              <w:right w:val="single" w:sz="4" w:space="0" w:color="auto"/>
            </w:tcBorders>
            <w:vAlign w:val="center"/>
          </w:tcPr>
          <w:p w14:paraId="79553D57" w14:textId="77777777" w:rsidR="00205DA8" w:rsidRPr="003716CC" w:rsidRDefault="00205DA8" w:rsidP="009F7955">
            <w:pPr>
              <w:widowControl/>
              <w:spacing w:line="240" w:lineRule="auto"/>
              <w:ind w:firstLine="0"/>
              <w:jc w:val="center"/>
              <w:rPr>
                <w:sz w:val="22"/>
                <w:szCs w:val="22"/>
              </w:rPr>
            </w:pPr>
            <w:r>
              <w:rPr>
                <w:sz w:val="22"/>
                <w:szCs w:val="22"/>
              </w:rPr>
              <w:t>2</w:t>
            </w:r>
            <w:r w:rsidRPr="0061337F">
              <w:rPr>
                <w:sz w:val="22"/>
                <w:szCs w:val="22"/>
              </w:rPr>
              <w:t>.2</w:t>
            </w:r>
          </w:p>
        </w:tc>
        <w:tc>
          <w:tcPr>
            <w:tcW w:w="5348" w:type="dxa"/>
            <w:vMerge w:val="restart"/>
            <w:tcBorders>
              <w:top w:val="single" w:sz="4" w:space="0" w:color="auto"/>
              <w:left w:val="single" w:sz="4" w:space="0" w:color="auto"/>
              <w:right w:val="single" w:sz="4" w:space="0" w:color="auto"/>
            </w:tcBorders>
            <w:vAlign w:val="center"/>
          </w:tcPr>
          <w:p w14:paraId="561F1D14" w14:textId="77777777" w:rsidR="00205DA8" w:rsidRPr="003716CC" w:rsidRDefault="00205DA8" w:rsidP="009F7955">
            <w:pPr>
              <w:widowControl/>
              <w:spacing w:line="240" w:lineRule="auto"/>
              <w:ind w:firstLine="0"/>
              <w:rPr>
                <w:sz w:val="22"/>
                <w:szCs w:val="22"/>
              </w:rPr>
            </w:pPr>
            <w:r w:rsidRPr="0061337F">
              <w:rPr>
                <w:sz w:val="22"/>
                <w:szCs w:val="22"/>
              </w:rPr>
              <w:t>Выполнение работ и оказание услуг в сроки, установленные планами проектов</w:t>
            </w:r>
          </w:p>
        </w:tc>
        <w:tc>
          <w:tcPr>
            <w:tcW w:w="2462" w:type="dxa"/>
            <w:vMerge w:val="restart"/>
            <w:tcBorders>
              <w:top w:val="single" w:sz="4" w:space="0" w:color="auto"/>
              <w:left w:val="single" w:sz="4" w:space="0" w:color="auto"/>
              <w:right w:val="single" w:sz="4" w:space="0" w:color="auto"/>
            </w:tcBorders>
            <w:shd w:val="clear" w:color="000000" w:fill="DDEBF7"/>
            <w:vAlign w:val="center"/>
          </w:tcPr>
          <w:p w14:paraId="02AB6674" w14:textId="77777777" w:rsidR="00205DA8" w:rsidRPr="003716CC" w:rsidRDefault="00205DA8" w:rsidP="009F7955">
            <w:pPr>
              <w:widowControl/>
              <w:spacing w:line="240" w:lineRule="auto"/>
              <w:ind w:firstLine="0"/>
              <w:jc w:val="center"/>
              <w:rPr>
                <w:sz w:val="22"/>
                <w:szCs w:val="22"/>
              </w:rPr>
            </w:pPr>
            <w:r w:rsidRPr="0061337F">
              <w:rPr>
                <w:sz w:val="22"/>
                <w:szCs w:val="22"/>
              </w:rPr>
              <w:t xml:space="preserve">Премирование </w:t>
            </w:r>
            <w:r>
              <w:rPr>
                <w:sz w:val="22"/>
                <w:szCs w:val="22"/>
              </w:rPr>
              <w:t>4</w:t>
            </w:r>
            <w:r w:rsidRPr="0061337F">
              <w:rPr>
                <w:sz w:val="22"/>
                <w:szCs w:val="22"/>
              </w:rPr>
              <w:t>0%</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62FFC" w14:textId="77777777" w:rsidR="00205DA8" w:rsidRPr="003716CC" w:rsidRDefault="00205DA8" w:rsidP="009F7955">
            <w:pPr>
              <w:widowControl/>
              <w:spacing w:line="240" w:lineRule="auto"/>
              <w:ind w:firstLine="0"/>
              <w:jc w:val="center"/>
              <w:rPr>
                <w:sz w:val="22"/>
                <w:szCs w:val="22"/>
              </w:rPr>
            </w:pPr>
            <w:r w:rsidRPr="003716CC">
              <w:rPr>
                <w:sz w:val="22"/>
                <w:szCs w:val="22"/>
              </w:rPr>
              <w:t>Вознаграждение</w:t>
            </w:r>
            <w:r>
              <w:rPr>
                <w:sz w:val="22"/>
                <w:szCs w:val="22"/>
              </w:rPr>
              <w:t xml:space="preserve"> по итогам работы за год</w:t>
            </w:r>
            <w:r>
              <w:rPr>
                <w:sz w:val="22"/>
                <w:szCs w:val="22"/>
              </w:rPr>
              <w:br/>
              <w:t xml:space="preserve"> 4</w:t>
            </w:r>
            <w:r w:rsidRPr="003716CC">
              <w:rPr>
                <w:sz w:val="22"/>
                <w:szCs w:val="22"/>
              </w:rPr>
              <w:t>0%</w:t>
            </w:r>
          </w:p>
        </w:tc>
        <w:tc>
          <w:tcPr>
            <w:tcW w:w="2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B80BC" w14:textId="77777777" w:rsidR="00205DA8" w:rsidRPr="003716CC" w:rsidRDefault="00205DA8" w:rsidP="009F7955">
            <w:pPr>
              <w:widowControl/>
              <w:spacing w:line="240" w:lineRule="auto"/>
              <w:ind w:firstLine="0"/>
              <w:jc w:val="center"/>
              <w:rPr>
                <w:sz w:val="22"/>
                <w:szCs w:val="22"/>
              </w:rPr>
            </w:pPr>
            <w:r w:rsidRPr="003716CC">
              <w:rPr>
                <w:sz w:val="22"/>
                <w:szCs w:val="22"/>
              </w:rPr>
              <w:t>Вознагра</w:t>
            </w:r>
            <w:r>
              <w:rPr>
                <w:sz w:val="22"/>
                <w:szCs w:val="22"/>
              </w:rPr>
              <w:t>ждение по итогам работы за год</w:t>
            </w:r>
            <w:r>
              <w:rPr>
                <w:sz w:val="22"/>
                <w:szCs w:val="22"/>
              </w:rPr>
              <w:br/>
              <w:t>3</w:t>
            </w:r>
            <w:r w:rsidRPr="003716CC">
              <w:rPr>
                <w:sz w:val="22"/>
                <w:szCs w:val="22"/>
              </w:rPr>
              <w:t>0%</w:t>
            </w:r>
          </w:p>
        </w:tc>
      </w:tr>
      <w:tr w:rsidR="00205DA8" w:rsidRPr="003716CC" w14:paraId="56F26C24" w14:textId="77777777" w:rsidTr="009F7955">
        <w:trPr>
          <w:trHeight w:val="535"/>
        </w:trPr>
        <w:tc>
          <w:tcPr>
            <w:tcW w:w="1574" w:type="dxa"/>
            <w:vMerge/>
            <w:tcBorders>
              <w:left w:val="single" w:sz="4" w:space="0" w:color="auto"/>
              <w:bottom w:val="single" w:sz="4" w:space="0" w:color="auto"/>
              <w:right w:val="single" w:sz="4" w:space="0" w:color="auto"/>
            </w:tcBorders>
            <w:vAlign w:val="center"/>
          </w:tcPr>
          <w:p w14:paraId="1F7B2B78" w14:textId="77777777" w:rsidR="00205DA8" w:rsidRPr="003716CC" w:rsidRDefault="00205DA8" w:rsidP="009F7955">
            <w:pPr>
              <w:widowControl/>
              <w:spacing w:line="240" w:lineRule="auto"/>
              <w:ind w:firstLine="0"/>
              <w:jc w:val="left"/>
              <w:rPr>
                <w:sz w:val="22"/>
                <w:szCs w:val="22"/>
              </w:rPr>
            </w:pPr>
          </w:p>
        </w:tc>
        <w:tc>
          <w:tcPr>
            <w:tcW w:w="5348" w:type="dxa"/>
            <w:vMerge/>
            <w:tcBorders>
              <w:left w:val="single" w:sz="4" w:space="0" w:color="auto"/>
              <w:bottom w:val="single" w:sz="4" w:space="0" w:color="auto"/>
              <w:right w:val="single" w:sz="4" w:space="0" w:color="auto"/>
            </w:tcBorders>
            <w:vAlign w:val="center"/>
          </w:tcPr>
          <w:p w14:paraId="533F4FC1" w14:textId="77777777" w:rsidR="00205DA8" w:rsidRPr="003716CC" w:rsidRDefault="00205DA8" w:rsidP="009F7955">
            <w:pPr>
              <w:widowControl/>
              <w:spacing w:line="240" w:lineRule="auto"/>
              <w:ind w:firstLine="0"/>
              <w:rPr>
                <w:sz w:val="22"/>
                <w:szCs w:val="22"/>
              </w:rPr>
            </w:pPr>
          </w:p>
        </w:tc>
        <w:tc>
          <w:tcPr>
            <w:tcW w:w="2462" w:type="dxa"/>
            <w:vMerge/>
            <w:tcBorders>
              <w:left w:val="single" w:sz="4" w:space="0" w:color="auto"/>
              <w:bottom w:val="single" w:sz="4" w:space="0" w:color="auto"/>
              <w:right w:val="single" w:sz="4" w:space="0" w:color="auto"/>
            </w:tcBorders>
            <w:shd w:val="clear" w:color="000000" w:fill="DDEBF7"/>
          </w:tcPr>
          <w:p w14:paraId="3EE3874D" w14:textId="77777777" w:rsidR="00205DA8" w:rsidRPr="003716CC" w:rsidRDefault="00205DA8" w:rsidP="009F7955">
            <w:pPr>
              <w:widowControl/>
              <w:spacing w:line="240" w:lineRule="auto"/>
              <w:ind w:firstLine="0"/>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000000" w:fill="DDEBF7"/>
            <w:vAlign w:val="center"/>
          </w:tcPr>
          <w:p w14:paraId="39CA7196" w14:textId="77777777" w:rsidR="00205DA8" w:rsidRPr="003716CC" w:rsidRDefault="00205DA8" w:rsidP="009F7955">
            <w:pPr>
              <w:widowControl/>
              <w:spacing w:line="240" w:lineRule="auto"/>
              <w:ind w:firstLine="0"/>
              <w:jc w:val="center"/>
              <w:rPr>
                <w:sz w:val="22"/>
                <w:szCs w:val="22"/>
              </w:rPr>
            </w:pPr>
            <w:r w:rsidRPr="003716CC">
              <w:rPr>
                <w:sz w:val="22"/>
                <w:szCs w:val="22"/>
              </w:rPr>
              <w:t xml:space="preserve">Премирование </w:t>
            </w:r>
            <w:r>
              <w:rPr>
                <w:sz w:val="22"/>
                <w:szCs w:val="22"/>
              </w:rPr>
              <w:t>4</w:t>
            </w:r>
            <w:r w:rsidRPr="003716CC">
              <w:rPr>
                <w:sz w:val="22"/>
                <w:szCs w:val="22"/>
              </w:rPr>
              <w:t>0%</w:t>
            </w:r>
          </w:p>
        </w:tc>
        <w:tc>
          <w:tcPr>
            <w:tcW w:w="26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744E73" w14:textId="77777777" w:rsidR="00205DA8" w:rsidRPr="003716CC" w:rsidRDefault="00205DA8" w:rsidP="009F7955">
            <w:pPr>
              <w:widowControl/>
              <w:spacing w:line="240" w:lineRule="auto"/>
              <w:ind w:firstLine="0"/>
              <w:jc w:val="center"/>
              <w:rPr>
                <w:sz w:val="22"/>
                <w:szCs w:val="22"/>
              </w:rPr>
            </w:pPr>
            <w:r w:rsidRPr="003716CC">
              <w:rPr>
                <w:sz w:val="22"/>
                <w:szCs w:val="22"/>
              </w:rPr>
              <w:t xml:space="preserve">Премирование </w:t>
            </w:r>
            <w:r>
              <w:rPr>
                <w:sz w:val="22"/>
                <w:szCs w:val="22"/>
              </w:rPr>
              <w:t>3</w:t>
            </w:r>
            <w:r w:rsidRPr="003716CC">
              <w:rPr>
                <w:sz w:val="22"/>
                <w:szCs w:val="22"/>
              </w:rPr>
              <w:t>0%</w:t>
            </w:r>
          </w:p>
        </w:tc>
      </w:tr>
      <w:tr w:rsidR="00205DA8" w:rsidRPr="003716CC" w14:paraId="3DDD95A6" w14:textId="77777777" w:rsidTr="009F7955">
        <w:trPr>
          <w:trHeight w:val="535"/>
        </w:trPr>
        <w:tc>
          <w:tcPr>
            <w:tcW w:w="1574" w:type="dxa"/>
            <w:vMerge w:val="restart"/>
            <w:tcBorders>
              <w:top w:val="single" w:sz="4" w:space="0" w:color="auto"/>
              <w:left w:val="single" w:sz="4" w:space="0" w:color="auto"/>
              <w:right w:val="single" w:sz="4" w:space="0" w:color="auto"/>
            </w:tcBorders>
            <w:vAlign w:val="center"/>
          </w:tcPr>
          <w:p w14:paraId="2D2B7D2B" w14:textId="77777777" w:rsidR="00205DA8" w:rsidRPr="003716CC" w:rsidRDefault="00205DA8" w:rsidP="009F7955">
            <w:pPr>
              <w:widowControl/>
              <w:spacing w:line="240" w:lineRule="auto"/>
              <w:ind w:firstLine="0"/>
              <w:jc w:val="center"/>
              <w:rPr>
                <w:sz w:val="22"/>
                <w:szCs w:val="22"/>
              </w:rPr>
            </w:pPr>
            <w:r>
              <w:rPr>
                <w:sz w:val="22"/>
                <w:szCs w:val="22"/>
              </w:rPr>
              <w:lastRenderedPageBreak/>
              <w:t>2</w:t>
            </w:r>
            <w:r w:rsidRPr="0061337F">
              <w:rPr>
                <w:sz w:val="22"/>
                <w:szCs w:val="22"/>
              </w:rPr>
              <w:t>.3</w:t>
            </w:r>
          </w:p>
        </w:tc>
        <w:tc>
          <w:tcPr>
            <w:tcW w:w="5348" w:type="dxa"/>
            <w:vMerge w:val="restart"/>
            <w:tcBorders>
              <w:top w:val="single" w:sz="4" w:space="0" w:color="auto"/>
              <w:left w:val="single" w:sz="4" w:space="0" w:color="auto"/>
              <w:right w:val="single" w:sz="4" w:space="0" w:color="auto"/>
            </w:tcBorders>
            <w:vAlign w:val="center"/>
          </w:tcPr>
          <w:p w14:paraId="786D9729" w14:textId="77777777" w:rsidR="00205DA8" w:rsidRPr="003716CC" w:rsidRDefault="00205DA8" w:rsidP="009F7955">
            <w:pPr>
              <w:widowControl/>
              <w:spacing w:line="240" w:lineRule="auto"/>
              <w:ind w:firstLine="0"/>
              <w:rPr>
                <w:sz w:val="22"/>
                <w:szCs w:val="22"/>
              </w:rPr>
            </w:pPr>
            <w:r w:rsidRPr="0061337F">
              <w:rPr>
                <w:sz w:val="22"/>
                <w:szCs w:val="22"/>
              </w:rPr>
              <w:t>Отсутствие обоснованных замечаний к качеству работ (разрабатываемых УММ и оказываемых услуг)</w:t>
            </w:r>
          </w:p>
        </w:tc>
        <w:tc>
          <w:tcPr>
            <w:tcW w:w="2462" w:type="dxa"/>
            <w:vMerge w:val="restart"/>
            <w:tcBorders>
              <w:top w:val="single" w:sz="4" w:space="0" w:color="auto"/>
              <w:left w:val="nil"/>
              <w:right w:val="single" w:sz="4" w:space="0" w:color="auto"/>
            </w:tcBorders>
            <w:shd w:val="clear" w:color="000000" w:fill="DDEBF7"/>
            <w:vAlign w:val="center"/>
          </w:tcPr>
          <w:p w14:paraId="1F4CF71C" w14:textId="77777777" w:rsidR="00205DA8" w:rsidRPr="003716CC" w:rsidRDefault="00205DA8" w:rsidP="009F7955">
            <w:pPr>
              <w:widowControl/>
              <w:spacing w:line="240" w:lineRule="auto"/>
              <w:ind w:firstLine="0"/>
              <w:jc w:val="center"/>
              <w:rPr>
                <w:sz w:val="22"/>
                <w:szCs w:val="22"/>
              </w:rPr>
            </w:pPr>
            <w:r w:rsidRPr="0061337F">
              <w:rPr>
                <w:sz w:val="22"/>
                <w:szCs w:val="22"/>
              </w:rPr>
              <w:t xml:space="preserve">Премирование </w:t>
            </w:r>
            <w:r>
              <w:rPr>
                <w:sz w:val="22"/>
                <w:szCs w:val="22"/>
              </w:rPr>
              <w:t>3</w:t>
            </w:r>
            <w:r w:rsidRPr="0061337F">
              <w:rPr>
                <w:sz w:val="22"/>
                <w:szCs w:val="22"/>
              </w:rPr>
              <w:t>0%</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0A059" w14:textId="77777777" w:rsidR="00205DA8" w:rsidRPr="003716CC" w:rsidRDefault="00205DA8" w:rsidP="009F7955">
            <w:pPr>
              <w:widowControl/>
              <w:spacing w:line="240" w:lineRule="auto"/>
              <w:ind w:firstLine="0"/>
              <w:jc w:val="center"/>
              <w:rPr>
                <w:sz w:val="22"/>
                <w:szCs w:val="22"/>
              </w:rPr>
            </w:pPr>
            <w:r w:rsidRPr="003716CC">
              <w:rPr>
                <w:sz w:val="22"/>
                <w:szCs w:val="22"/>
              </w:rPr>
              <w:t>Вознаграждение по итогам работы за год</w:t>
            </w:r>
            <w:r w:rsidRPr="003716CC">
              <w:rPr>
                <w:sz w:val="22"/>
                <w:szCs w:val="22"/>
              </w:rPr>
              <w:br/>
              <w:t xml:space="preserve"> </w:t>
            </w:r>
            <w:r>
              <w:rPr>
                <w:sz w:val="22"/>
                <w:szCs w:val="22"/>
              </w:rPr>
              <w:t>2</w:t>
            </w:r>
            <w:r w:rsidRPr="003716CC">
              <w:rPr>
                <w:sz w:val="22"/>
                <w:szCs w:val="22"/>
              </w:rPr>
              <w:t>0%</w:t>
            </w:r>
          </w:p>
        </w:tc>
        <w:tc>
          <w:tcPr>
            <w:tcW w:w="2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4527F" w14:textId="77777777" w:rsidR="00205DA8" w:rsidRPr="003716CC" w:rsidRDefault="00205DA8" w:rsidP="009F7955">
            <w:pPr>
              <w:widowControl/>
              <w:spacing w:line="240" w:lineRule="auto"/>
              <w:ind w:firstLine="0"/>
              <w:jc w:val="center"/>
              <w:rPr>
                <w:sz w:val="22"/>
                <w:szCs w:val="22"/>
              </w:rPr>
            </w:pPr>
            <w:r w:rsidRPr="003716CC">
              <w:rPr>
                <w:sz w:val="22"/>
                <w:szCs w:val="22"/>
              </w:rPr>
              <w:t>Вознагра</w:t>
            </w:r>
            <w:r>
              <w:rPr>
                <w:sz w:val="22"/>
                <w:szCs w:val="22"/>
              </w:rPr>
              <w:t>ждение по итогам работы за год</w:t>
            </w:r>
            <w:r>
              <w:rPr>
                <w:sz w:val="22"/>
                <w:szCs w:val="22"/>
              </w:rPr>
              <w:br/>
            </w:r>
            <w:r w:rsidRPr="003716CC">
              <w:rPr>
                <w:sz w:val="22"/>
                <w:szCs w:val="22"/>
              </w:rPr>
              <w:t>30%</w:t>
            </w:r>
          </w:p>
        </w:tc>
      </w:tr>
      <w:tr w:rsidR="00205DA8" w:rsidRPr="003716CC" w14:paraId="203A95D6" w14:textId="77777777" w:rsidTr="009F7955">
        <w:trPr>
          <w:trHeight w:val="535"/>
        </w:trPr>
        <w:tc>
          <w:tcPr>
            <w:tcW w:w="1574" w:type="dxa"/>
            <w:vMerge/>
            <w:tcBorders>
              <w:left w:val="single" w:sz="4" w:space="0" w:color="auto"/>
              <w:bottom w:val="single" w:sz="4" w:space="0" w:color="000000"/>
              <w:right w:val="single" w:sz="4" w:space="0" w:color="auto"/>
            </w:tcBorders>
            <w:vAlign w:val="center"/>
          </w:tcPr>
          <w:p w14:paraId="78C2CE07" w14:textId="77777777" w:rsidR="00205DA8" w:rsidRPr="003716CC" w:rsidRDefault="00205DA8" w:rsidP="009F7955">
            <w:pPr>
              <w:widowControl/>
              <w:spacing w:line="240" w:lineRule="auto"/>
              <w:ind w:firstLine="0"/>
              <w:jc w:val="left"/>
              <w:rPr>
                <w:sz w:val="22"/>
                <w:szCs w:val="22"/>
              </w:rPr>
            </w:pPr>
          </w:p>
        </w:tc>
        <w:tc>
          <w:tcPr>
            <w:tcW w:w="5348" w:type="dxa"/>
            <w:vMerge/>
            <w:tcBorders>
              <w:left w:val="single" w:sz="4" w:space="0" w:color="auto"/>
              <w:bottom w:val="single" w:sz="4" w:space="0" w:color="auto"/>
              <w:right w:val="single" w:sz="4" w:space="0" w:color="auto"/>
            </w:tcBorders>
            <w:vAlign w:val="center"/>
          </w:tcPr>
          <w:p w14:paraId="6466E2BE" w14:textId="77777777" w:rsidR="00205DA8" w:rsidRPr="003716CC" w:rsidRDefault="00205DA8" w:rsidP="009F7955">
            <w:pPr>
              <w:widowControl/>
              <w:spacing w:line="240" w:lineRule="auto"/>
              <w:ind w:firstLine="0"/>
              <w:rPr>
                <w:sz w:val="22"/>
                <w:szCs w:val="22"/>
              </w:rPr>
            </w:pPr>
          </w:p>
        </w:tc>
        <w:tc>
          <w:tcPr>
            <w:tcW w:w="2462" w:type="dxa"/>
            <w:vMerge/>
            <w:tcBorders>
              <w:left w:val="nil"/>
              <w:bottom w:val="single" w:sz="4" w:space="0" w:color="auto"/>
              <w:right w:val="single" w:sz="4" w:space="0" w:color="auto"/>
            </w:tcBorders>
            <w:shd w:val="clear" w:color="000000" w:fill="DDEBF7"/>
          </w:tcPr>
          <w:p w14:paraId="5A158B22" w14:textId="77777777" w:rsidR="00205DA8" w:rsidRPr="003716CC" w:rsidRDefault="00205DA8" w:rsidP="009F7955">
            <w:pPr>
              <w:widowControl/>
              <w:spacing w:line="240" w:lineRule="auto"/>
              <w:ind w:firstLine="0"/>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000000" w:fill="DDEBF7"/>
            <w:vAlign w:val="center"/>
          </w:tcPr>
          <w:p w14:paraId="078777B7" w14:textId="77777777" w:rsidR="00205DA8" w:rsidRPr="003716CC" w:rsidRDefault="00205DA8" w:rsidP="009F7955">
            <w:pPr>
              <w:widowControl/>
              <w:spacing w:line="240" w:lineRule="auto"/>
              <w:ind w:firstLine="0"/>
              <w:jc w:val="center"/>
              <w:rPr>
                <w:sz w:val="22"/>
                <w:szCs w:val="22"/>
              </w:rPr>
            </w:pPr>
            <w:r w:rsidRPr="003716CC">
              <w:rPr>
                <w:sz w:val="22"/>
                <w:szCs w:val="22"/>
              </w:rPr>
              <w:t xml:space="preserve">Премирование </w:t>
            </w:r>
            <w:r>
              <w:rPr>
                <w:sz w:val="22"/>
                <w:szCs w:val="22"/>
              </w:rPr>
              <w:t>2</w:t>
            </w:r>
            <w:r w:rsidRPr="003716CC">
              <w:rPr>
                <w:sz w:val="22"/>
                <w:szCs w:val="22"/>
              </w:rPr>
              <w:t>0%</w:t>
            </w:r>
          </w:p>
        </w:tc>
        <w:tc>
          <w:tcPr>
            <w:tcW w:w="266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3084B38" w14:textId="77777777" w:rsidR="00205DA8" w:rsidRPr="003716CC" w:rsidRDefault="00205DA8" w:rsidP="009F7955">
            <w:pPr>
              <w:widowControl/>
              <w:spacing w:line="240" w:lineRule="auto"/>
              <w:ind w:firstLine="0"/>
              <w:jc w:val="center"/>
              <w:rPr>
                <w:sz w:val="22"/>
                <w:szCs w:val="22"/>
              </w:rPr>
            </w:pPr>
            <w:r w:rsidRPr="003716CC">
              <w:rPr>
                <w:sz w:val="22"/>
                <w:szCs w:val="22"/>
              </w:rPr>
              <w:t xml:space="preserve">Премирование </w:t>
            </w:r>
            <w:r>
              <w:rPr>
                <w:sz w:val="22"/>
                <w:szCs w:val="22"/>
              </w:rPr>
              <w:t>3</w:t>
            </w:r>
            <w:r w:rsidRPr="003716CC">
              <w:rPr>
                <w:sz w:val="22"/>
                <w:szCs w:val="22"/>
              </w:rPr>
              <w:t>0%</w:t>
            </w:r>
          </w:p>
        </w:tc>
      </w:tr>
      <w:tr w:rsidR="00205DA8" w:rsidRPr="003716CC" w14:paraId="40C66116" w14:textId="77777777" w:rsidTr="009F7955">
        <w:trPr>
          <w:trHeight w:val="535"/>
        </w:trPr>
        <w:tc>
          <w:tcPr>
            <w:tcW w:w="1574" w:type="dxa"/>
            <w:vMerge w:val="restart"/>
            <w:tcBorders>
              <w:top w:val="nil"/>
              <w:left w:val="single" w:sz="4" w:space="0" w:color="auto"/>
              <w:right w:val="single" w:sz="4" w:space="0" w:color="auto"/>
            </w:tcBorders>
            <w:vAlign w:val="center"/>
          </w:tcPr>
          <w:p w14:paraId="0292FB34" w14:textId="77777777" w:rsidR="00205DA8" w:rsidRPr="003716CC" w:rsidRDefault="00205DA8" w:rsidP="009F7955">
            <w:pPr>
              <w:widowControl/>
              <w:spacing w:line="240" w:lineRule="auto"/>
              <w:ind w:firstLine="0"/>
              <w:jc w:val="center"/>
              <w:rPr>
                <w:sz w:val="22"/>
                <w:szCs w:val="22"/>
              </w:rPr>
            </w:pPr>
            <w:r>
              <w:rPr>
                <w:sz w:val="22"/>
                <w:szCs w:val="22"/>
              </w:rPr>
              <w:t>3</w:t>
            </w:r>
          </w:p>
        </w:tc>
        <w:tc>
          <w:tcPr>
            <w:tcW w:w="5348" w:type="dxa"/>
            <w:vMerge w:val="restart"/>
            <w:tcBorders>
              <w:top w:val="nil"/>
              <w:left w:val="single" w:sz="4" w:space="0" w:color="auto"/>
              <w:right w:val="single" w:sz="4" w:space="0" w:color="auto"/>
            </w:tcBorders>
            <w:vAlign w:val="center"/>
          </w:tcPr>
          <w:p w14:paraId="5BBB9FCE" w14:textId="77777777" w:rsidR="00205DA8" w:rsidRPr="003716CC" w:rsidRDefault="00205DA8" w:rsidP="009F7955">
            <w:pPr>
              <w:widowControl/>
              <w:spacing w:line="240" w:lineRule="auto"/>
              <w:ind w:firstLine="0"/>
              <w:rPr>
                <w:sz w:val="22"/>
                <w:szCs w:val="22"/>
              </w:rPr>
            </w:pPr>
            <w:r w:rsidRPr="0061337F">
              <w:rPr>
                <w:sz w:val="22"/>
                <w:szCs w:val="22"/>
              </w:rPr>
              <w:t>Выполнение планов корректирующих действий</w:t>
            </w:r>
          </w:p>
        </w:tc>
        <w:tc>
          <w:tcPr>
            <w:tcW w:w="2462" w:type="dxa"/>
            <w:vMerge w:val="restart"/>
            <w:tcBorders>
              <w:top w:val="single" w:sz="4" w:space="0" w:color="auto"/>
              <w:left w:val="nil"/>
              <w:right w:val="single" w:sz="4" w:space="0" w:color="auto"/>
            </w:tcBorders>
            <w:shd w:val="clear" w:color="000000" w:fill="DDEBF7"/>
            <w:vAlign w:val="center"/>
          </w:tcPr>
          <w:p w14:paraId="47EE783B" w14:textId="77777777" w:rsidR="00205DA8" w:rsidRPr="003716CC" w:rsidRDefault="00205DA8" w:rsidP="009F7955">
            <w:pPr>
              <w:widowControl/>
              <w:spacing w:line="240" w:lineRule="auto"/>
              <w:ind w:firstLine="0"/>
              <w:jc w:val="center"/>
              <w:rPr>
                <w:sz w:val="22"/>
                <w:szCs w:val="22"/>
              </w:rPr>
            </w:pPr>
            <w:r w:rsidRPr="003716CC">
              <w:rPr>
                <w:sz w:val="22"/>
                <w:szCs w:val="22"/>
              </w:rPr>
              <w:t xml:space="preserve">Премирование </w:t>
            </w:r>
            <w:r>
              <w:rPr>
                <w:sz w:val="22"/>
                <w:szCs w:val="22"/>
              </w:rPr>
              <w:t>1</w:t>
            </w:r>
            <w:r w:rsidRPr="003716CC">
              <w:rPr>
                <w:sz w:val="22"/>
                <w:szCs w:val="22"/>
              </w:rPr>
              <w:t>0%</w:t>
            </w:r>
            <w:r w:rsidRPr="0061337F">
              <w:rPr>
                <w:sz w:val="22"/>
                <w:szCs w:val="22"/>
              </w:rPr>
              <w:t xml:space="preserve"> </w:t>
            </w:r>
          </w:p>
        </w:tc>
        <w:tc>
          <w:tcPr>
            <w:tcW w:w="24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2874A79" w14:textId="77777777" w:rsidR="00205DA8" w:rsidRPr="003716CC" w:rsidRDefault="00205DA8" w:rsidP="009F7955">
            <w:pPr>
              <w:widowControl/>
              <w:spacing w:line="240" w:lineRule="auto"/>
              <w:ind w:firstLine="0"/>
              <w:jc w:val="center"/>
              <w:rPr>
                <w:sz w:val="22"/>
                <w:szCs w:val="22"/>
              </w:rPr>
            </w:pPr>
            <w:r w:rsidRPr="0061337F">
              <w:rPr>
                <w:sz w:val="22"/>
                <w:szCs w:val="22"/>
              </w:rPr>
              <w:t xml:space="preserve">Вознаграждение по итогам работы за год </w:t>
            </w:r>
            <w:r>
              <w:rPr>
                <w:sz w:val="22"/>
                <w:szCs w:val="22"/>
              </w:rPr>
              <w:t>1</w:t>
            </w:r>
            <w:r w:rsidRPr="0061337F">
              <w:rPr>
                <w:sz w:val="22"/>
                <w:szCs w:val="22"/>
              </w:rPr>
              <w:t>0%</w:t>
            </w:r>
          </w:p>
        </w:tc>
        <w:tc>
          <w:tcPr>
            <w:tcW w:w="2661" w:type="dxa"/>
            <w:vMerge w:val="restart"/>
            <w:tcBorders>
              <w:top w:val="nil"/>
              <w:left w:val="single" w:sz="4" w:space="0" w:color="auto"/>
              <w:right w:val="single" w:sz="4" w:space="0" w:color="auto"/>
            </w:tcBorders>
            <w:shd w:val="clear" w:color="auto" w:fill="auto"/>
            <w:vAlign w:val="center"/>
          </w:tcPr>
          <w:p w14:paraId="3B40D208" w14:textId="77777777" w:rsidR="00205DA8" w:rsidRPr="003716CC" w:rsidRDefault="00205DA8" w:rsidP="009F7955">
            <w:pPr>
              <w:widowControl/>
              <w:spacing w:line="240" w:lineRule="auto"/>
              <w:ind w:firstLine="0"/>
              <w:jc w:val="center"/>
              <w:rPr>
                <w:sz w:val="22"/>
                <w:szCs w:val="22"/>
              </w:rPr>
            </w:pPr>
          </w:p>
        </w:tc>
      </w:tr>
      <w:tr w:rsidR="00205DA8" w:rsidRPr="003716CC" w14:paraId="44174637" w14:textId="77777777" w:rsidTr="009F7955">
        <w:trPr>
          <w:trHeight w:val="439"/>
        </w:trPr>
        <w:tc>
          <w:tcPr>
            <w:tcW w:w="1574" w:type="dxa"/>
            <w:vMerge/>
            <w:tcBorders>
              <w:left w:val="single" w:sz="4" w:space="0" w:color="auto"/>
              <w:bottom w:val="single" w:sz="4" w:space="0" w:color="000000"/>
              <w:right w:val="single" w:sz="4" w:space="0" w:color="auto"/>
            </w:tcBorders>
            <w:vAlign w:val="center"/>
          </w:tcPr>
          <w:p w14:paraId="15875D37" w14:textId="77777777" w:rsidR="00205DA8" w:rsidRPr="003716CC" w:rsidRDefault="00205DA8" w:rsidP="009F7955">
            <w:pPr>
              <w:widowControl/>
              <w:spacing w:line="240" w:lineRule="auto"/>
              <w:ind w:firstLine="0"/>
              <w:jc w:val="left"/>
              <w:rPr>
                <w:sz w:val="22"/>
                <w:szCs w:val="22"/>
              </w:rPr>
            </w:pPr>
          </w:p>
        </w:tc>
        <w:tc>
          <w:tcPr>
            <w:tcW w:w="5348" w:type="dxa"/>
            <w:vMerge/>
            <w:tcBorders>
              <w:left w:val="single" w:sz="4" w:space="0" w:color="auto"/>
              <w:bottom w:val="single" w:sz="4" w:space="0" w:color="auto"/>
              <w:right w:val="single" w:sz="4" w:space="0" w:color="auto"/>
            </w:tcBorders>
            <w:vAlign w:val="center"/>
          </w:tcPr>
          <w:p w14:paraId="050FC0C1" w14:textId="77777777" w:rsidR="00205DA8" w:rsidRPr="003716CC" w:rsidRDefault="00205DA8" w:rsidP="009F7955">
            <w:pPr>
              <w:widowControl/>
              <w:spacing w:line="240" w:lineRule="auto"/>
              <w:ind w:firstLine="0"/>
              <w:rPr>
                <w:sz w:val="22"/>
                <w:szCs w:val="22"/>
              </w:rPr>
            </w:pPr>
          </w:p>
        </w:tc>
        <w:tc>
          <w:tcPr>
            <w:tcW w:w="2462" w:type="dxa"/>
            <w:vMerge/>
            <w:tcBorders>
              <w:left w:val="nil"/>
              <w:bottom w:val="single" w:sz="4" w:space="0" w:color="auto"/>
              <w:right w:val="single" w:sz="4" w:space="0" w:color="auto"/>
            </w:tcBorders>
            <w:shd w:val="clear" w:color="000000" w:fill="DDEBF7"/>
          </w:tcPr>
          <w:p w14:paraId="48626150" w14:textId="77777777" w:rsidR="00205DA8" w:rsidRPr="003716CC" w:rsidRDefault="00205DA8" w:rsidP="009F7955">
            <w:pPr>
              <w:widowControl/>
              <w:spacing w:line="240" w:lineRule="auto"/>
              <w:ind w:firstLine="0"/>
              <w:jc w:val="center"/>
              <w:rPr>
                <w:sz w:val="22"/>
                <w:szCs w:val="22"/>
              </w:rPr>
            </w:pPr>
          </w:p>
        </w:tc>
        <w:tc>
          <w:tcPr>
            <w:tcW w:w="2409" w:type="dxa"/>
            <w:tcBorders>
              <w:top w:val="nil"/>
              <w:left w:val="single" w:sz="4" w:space="0" w:color="auto"/>
              <w:bottom w:val="single" w:sz="4" w:space="0" w:color="auto"/>
              <w:right w:val="single" w:sz="4" w:space="0" w:color="auto"/>
            </w:tcBorders>
            <w:shd w:val="clear" w:color="000000" w:fill="DDEBF7"/>
            <w:vAlign w:val="center"/>
          </w:tcPr>
          <w:p w14:paraId="013C128F" w14:textId="77777777" w:rsidR="00205DA8" w:rsidRPr="003716CC" w:rsidRDefault="00205DA8" w:rsidP="009F7955">
            <w:pPr>
              <w:widowControl/>
              <w:spacing w:line="240" w:lineRule="auto"/>
              <w:ind w:firstLine="0"/>
              <w:jc w:val="center"/>
              <w:rPr>
                <w:sz w:val="22"/>
                <w:szCs w:val="22"/>
              </w:rPr>
            </w:pPr>
            <w:r w:rsidRPr="003716CC">
              <w:rPr>
                <w:sz w:val="22"/>
                <w:szCs w:val="22"/>
              </w:rPr>
              <w:t xml:space="preserve">Премирование </w:t>
            </w:r>
            <w:r>
              <w:rPr>
                <w:sz w:val="22"/>
                <w:szCs w:val="22"/>
              </w:rPr>
              <w:t>1</w:t>
            </w:r>
            <w:r w:rsidRPr="003716CC">
              <w:rPr>
                <w:sz w:val="22"/>
                <w:szCs w:val="22"/>
              </w:rPr>
              <w:t>0%</w:t>
            </w:r>
            <w:r w:rsidRPr="0061337F">
              <w:rPr>
                <w:sz w:val="22"/>
                <w:szCs w:val="22"/>
              </w:rPr>
              <w:t xml:space="preserve"> </w:t>
            </w:r>
          </w:p>
        </w:tc>
        <w:tc>
          <w:tcPr>
            <w:tcW w:w="2661" w:type="dxa"/>
            <w:vMerge/>
            <w:tcBorders>
              <w:left w:val="single" w:sz="4" w:space="0" w:color="auto"/>
              <w:bottom w:val="single" w:sz="4" w:space="0" w:color="auto"/>
              <w:right w:val="single" w:sz="4" w:space="0" w:color="auto"/>
            </w:tcBorders>
            <w:shd w:val="clear" w:color="auto" w:fill="auto"/>
            <w:vAlign w:val="center"/>
          </w:tcPr>
          <w:p w14:paraId="78A098EA" w14:textId="77777777" w:rsidR="00205DA8" w:rsidRPr="003716CC" w:rsidRDefault="00205DA8" w:rsidP="009F7955">
            <w:pPr>
              <w:widowControl/>
              <w:spacing w:line="240" w:lineRule="auto"/>
              <w:ind w:firstLine="0"/>
              <w:jc w:val="center"/>
              <w:rPr>
                <w:sz w:val="22"/>
                <w:szCs w:val="22"/>
              </w:rPr>
            </w:pPr>
          </w:p>
        </w:tc>
      </w:tr>
      <w:tr w:rsidR="00205DA8" w:rsidRPr="003716CC" w14:paraId="5798D499" w14:textId="77777777" w:rsidTr="009F7955">
        <w:trPr>
          <w:trHeight w:val="945"/>
        </w:trPr>
        <w:tc>
          <w:tcPr>
            <w:tcW w:w="15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ED7F13" w14:textId="77777777" w:rsidR="00205DA8" w:rsidRPr="003716CC" w:rsidRDefault="00205DA8" w:rsidP="009F7955">
            <w:pPr>
              <w:widowControl/>
              <w:spacing w:line="240" w:lineRule="auto"/>
              <w:ind w:firstLine="0"/>
              <w:jc w:val="center"/>
              <w:rPr>
                <w:sz w:val="22"/>
                <w:szCs w:val="22"/>
              </w:rPr>
            </w:pPr>
            <w:r>
              <w:rPr>
                <w:sz w:val="22"/>
                <w:szCs w:val="22"/>
              </w:rPr>
              <w:t>4</w:t>
            </w:r>
          </w:p>
        </w:tc>
        <w:tc>
          <w:tcPr>
            <w:tcW w:w="5348" w:type="dxa"/>
            <w:vMerge w:val="restart"/>
            <w:tcBorders>
              <w:top w:val="nil"/>
              <w:left w:val="single" w:sz="4" w:space="0" w:color="auto"/>
              <w:bottom w:val="single" w:sz="4" w:space="0" w:color="auto"/>
              <w:right w:val="single" w:sz="4" w:space="0" w:color="auto"/>
            </w:tcBorders>
            <w:shd w:val="clear" w:color="auto" w:fill="auto"/>
            <w:vAlign w:val="center"/>
            <w:hideMark/>
          </w:tcPr>
          <w:p w14:paraId="7130E699" w14:textId="77777777" w:rsidR="00205DA8" w:rsidRPr="003716CC" w:rsidRDefault="00205DA8" w:rsidP="009F7955">
            <w:pPr>
              <w:widowControl/>
              <w:spacing w:line="240" w:lineRule="auto"/>
              <w:ind w:firstLine="0"/>
              <w:rPr>
                <w:color w:val="000000"/>
                <w:sz w:val="22"/>
                <w:szCs w:val="22"/>
              </w:rPr>
            </w:pPr>
            <w:r w:rsidRPr="003716CC">
              <w:rPr>
                <w:color w:val="000000"/>
                <w:sz w:val="22"/>
                <w:szCs w:val="22"/>
              </w:rPr>
              <w:t xml:space="preserve">Обеспечение взаимодействия с дочерними организациями ПАО </w:t>
            </w:r>
            <w:r>
              <w:rPr>
                <w:color w:val="000000"/>
                <w:sz w:val="22"/>
                <w:szCs w:val="22"/>
              </w:rPr>
              <w:t>«</w:t>
            </w:r>
            <w:r w:rsidRPr="003716CC">
              <w:rPr>
                <w:color w:val="000000"/>
                <w:sz w:val="22"/>
                <w:szCs w:val="22"/>
              </w:rPr>
              <w:t>Газпром</w:t>
            </w:r>
            <w:r>
              <w:rPr>
                <w:color w:val="000000"/>
                <w:sz w:val="22"/>
                <w:szCs w:val="22"/>
              </w:rPr>
              <w:t>»</w:t>
            </w:r>
          </w:p>
        </w:tc>
        <w:tc>
          <w:tcPr>
            <w:tcW w:w="2462" w:type="dxa"/>
            <w:tcBorders>
              <w:top w:val="single" w:sz="4" w:space="0" w:color="auto"/>
              <w:left w:val="nil"/>
              <w:bottom w:val="single" w:sz="4" w:space="0" w:color="auto"/>
              <w:right w:val="single" w:sz="4" w:space="0" w:color="auto"/>
            </w:tcBorders>
            <w:shd w:val="clear" w:color="000000" w:fill="D0CECE"/>
            <w:vAlign w:val="center"/>
          </w:tcPr>
          <w:p w14:paraId="7C0B6E98" w14:textId="77777777" w:rsidR="00205DA8" w:rsidRPr="003716CC" w:rsidRDefault="00205DA8" w:rsidP="009F7955">
            <w:pPr>
              <w:widowControl/>
              <w:spacing w:line="240" w:lineRule="auto"/>
              <w:ind w:firstLine="0"/>
              <w:jc w:val="center"/>
              <w:rPr>
                <w:color w:val="000000"/>
                <w:sz w:val="22"/>
                <w:szCs w:val="22"/>
              </w:rPr>
            </w:pPr>
            <w:r w:rsidRPr="0061337F">
              <w:rPr>
                <w:sz w:val="22"/>
                <w:szCs w:val="22"/>
              </w:rPr>
              <w:t xml:space="preserve">Вознаграждение по итогам работы за год </w:t>
            </w:r>
            <w:r>
              <w:rPr>
                <w:sz w:val="22"/>
                <w:szCs w:val="22"/>
              </w:rPr>
              <w:t>1</w:t>
            </w:r>
            <w:r w:rsidRPr="0061337F">
              <w:rPr>
                <w:sz w:val="22"/>
                <w:szCs w:val="22"/>
              </w:rPr>
              <w:t>0%</w:t>
            </w:r>
          </w:p>
        </w:tc>
        <w:tc>
          <w:tcPr>
            <w:tcW w:w="2409" w:type="dxa"/>
            <w:tcBorders>
              <w:top w:val="nil"/>
              <w:left w:val="single" w:sz="4" w:space="0" w:color="auto"/>
              <w:bottom w:val="single" w:sz="4" w:space="0" w:color="auto"/>
              <w:right w:val="single" w:sz="4" w:space="0" w:color="auto"/>
            </w:tcBorders>
            <w:shd w:val="clear" w:color="000000" w:fill="D0CECE"/>
            <w:vAlign w:val="center"/>
            <w:hideMark/>
          </w:tcPr>
          <w:p w14:paraId="5D9EB687"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 xml:space="preserve">Вознаграждение по итогам работы за год </w:t>
            </w:r>
            <w:r>
              <w:rPr>
                <w:color w:val="000000"/>
                <w:sz w:val="22"/>
                <w:szCs w:val="22"/>
              </w:rPr>
              <w:t>10</w:t>
            </w:r>
            <w:r w:rsidRPr="003716CC">
              <w:rPr>
                <w:color w:val="000000"/>
                <w:sz w:val="22"/>
                <w:szCs w:val="22"/>
              </w:rPr>
              <w:t>%</w:t>
            </w:r>
          </w:p>
        </w:tc>
        <w:tc>
          <w:tcPr>
            <w:tcW w:w="2661" w:type="dxa"/>
            <w:tcBorders>
              <w:top w:val="single" w:sz="4" w:space="0" w:color="auto"/>
              <w:left w:val="nil"/>
              <w:bottom w:val="single" w:sz="4" w:space="0" w:color="auto"/>
              <w:right w:val="single" w:sz="4" w:space="0" w:color="auto"/>
            </w:tcBorders>
            <w:shd w:val="clear" w:color="000000" w:fill="D0CECE"/>
            <w:vAlign w:val="center"/>
          </w:tcPr>
          <w:p w14:paraId="2CCD35E1" w14:textId="77777777" w:rsidR="00205DA8" w:rsidRPr="003716CC" w:rsidDel="000B402F" w:rsidRDefault="00205DA8" w:rsidP="009F7955">
            <w:pPr>
              <w:widowControl/>
              <w:spacing w:line="240" w:lineRule="auto"/>
              <w:ind w:firstLine="0"/>
              <w:jc w:val="center"/>
              <w:rPr>
                <w:color w:val="000000"/>
                <w:sz w:val="22"/>
                <w:szCs w:val="22"/>
              </w:rPr>
            </w:pPr>
            <w:r w:rsidRPr="003716CC">
              <w:rPr>
                <w:color w:val="000000"/>
                <w:sz w:val="22"/>
                <w:szCs w:val="22"/>
              </w:rPr>
              <w:t>Вознаграждение по итогам работы за год 2</w:t>
            </w:r>
            <w:r>
              <w:rPr>
                <w:color w:val="000000"/>
                <w:sz w:val="22"/>
                <w:szCs w:val="22"/>
              </w:rPr>
              <w:t>0</w:t>
            </w:r>
            <w:r w:rsidRPr="003716CC">
              <w:rPr>
                <w:color w:val="000000"/>
                <w:sz w:val="22"/>
                <w:szCs w:val="22"/>
              </w:rPr>
              <w:t>%</w:t>
            </w:r>
          </w:p>
        </w:tc>
      </w:tr>
      <w:tr w:rsidR="00205DA8" w:rsidRPr="003716CC" w14:paraId="36EC1CDF" w14:textId="77777777" w:rsidTr="009F7955">
        <w:trPr>
          <w:trHeight w:val="370"/>
        </w:trPr>
        <w:tc>
          <w:tcPr>
            <w:tcW w:w="1574" w:type="dxa"/>
            <w:vMerge/>
            <w:tcBorders>
              <w:top w:val="nil"/>
              <w:left w:val="single" w:sz="4" w:space="0" w:color="auto"/>
              <w:bottom w:val="single" w:sz="4" w:space="0" w:color="auto"/>
              <w:right w:val="single" w:sz="4" w:space="0" w:color="auto"/>
            </w:tcBorders>
            <w:vAlign w:val="center"/>
            <w:hideMark/>
          </w:tcPr>
          <w:p w14:paraId="1D20E5F3" w14:textId="77777777" w:rsidR="00205DA8" w:rsidRPr="003716CC" w:rsidRDefault="00205DA8" w:rsidP="009F7955">
            <w:pPr>
              <w:widowControl/>
              <w:spacing w:line="240" w:lineRule="auto"/>
              <w:ind w:firstLine="0"/>
              <w:jc w:val="left"/>
              <w:rPr>
                <w:sz w:val="22"/>
                <w:szCs w:val="22"/>
              </w:rPr>
            </w:pPr>
          </w:p>
        </w:tc>
        <w:tc>
          <w:tcPr>
            <w:tcW w:w="5348" w:type="dxa"/>
            <w:vMerge/>
            <w:tcBorders>
              <w:top w:val="nil"/>
              <w:left w:val="single" w:sz="4" w:space="0" w:color="auto"/>
              <w:bottom w:val="single" w:sz="4" w:space="0" w:color="auto"/>
              <w:right w:val="single" w:sz="4" w:space="0" w:color="auto"/>
            </w:tcBorders>
            <w:vAlign w:val="center"/>
            <w:hideMark/>
          </w:tcPr>
          <w:p w14:paraId="12225221" w14:textId="77777777" w:rsidR="00205DA8" w:rsidRPr="003716CC" w:rsidRDefault="00205DA8" w:rsidP="009F7955">
            <w:pPr>
              <w:widowControl/>
              <w:spacing w:line="240" w:lineRule="auto"/>
              <w:ind w:firstLine="0"/>
              <w:rPr>
                <w:color w:val="000000"/>
                <w:sz w:val="22"/>
                <w:szCs w:val="22"/>
              </w:rPr>
            </w:pPr>
          </w:p>
        </w:tc>
        <w:tc>
          <w:tcPr>
            <w:tcW w:w="2462" w:type="dxa"/>
            <w:tcBorders>
              <w:top w:val="single" w:sz="4" w:space="0" w:color="auto"/>
              <w:left w:val="nil"/>
              <w:bottom w:val="single" w:sz="4" w:space="0" w:color="auto"/>
              <w:right w:val="single" w:sz="4" w:space="0" w:color="auto"/>
            </w:tcBorders>
            <w:shd w:val="clear" w:color="000000" w:fill="DDEBF7"/>
            <w:vAlign w:val="center"/>
          </w:tcPr>
          <w:p w14:paraId="49B56DF7" w14:textId="77777777" w:rsidR="00205DA8" w:rsidRPr="003716CC" w:rsidRDefault="00205DA8" w:rsidP="009F7955">
            <w:pPr>
              <w:widowControl/>
              <w:spacing w:line="240" w:lineRule="auto"/>
              <w:ind w:firstLine="0"/>
              <w:jc w:val="center"/>
              <w:rPr>
                <w:color w:val="000000"/>
                <w:sz w:val="22"/>
                <w:szCs w:val="22"/>
              </w:rPr>
            </w:pPr>
            <w:r w:rsidRPr="0061337F">
              <w:rPr>
                <w:sz w:val="22"/>
                <w:szCs w:val="22"/>
              </w:rPr>
              <w:t xml:space="preserve">Премирование </w:t>
            </w:r>
            <w:r>
              <w:rPr>
                <w:sz w:val="22"/>
                <w:szCs w:val="22"/>
              </w:rPr>
              <w:t>1</w:t>
            </w:r>
            <w:r w:rsidRPr="0061337F">
              <w:rPr>
                <w:sz w:val="22"/>
                <w:szCs w:val="22"/>
              </w:rPr>
              <w:t>0%</w:t>
            </w:r>
          </w:p>
        </w:tc>
        <w:tc>
          <w:tcPr>
            <w:tcW w:w="2409" w:type="dxa"/>
            <w:tcBorders>
              <w:top w:val="nil"/>
              <w:left w:val="single" w:sz="4" w:space="0" w:color="auto"/>
              <w:bottom w:val="single" w:sz="4" w:space="0" w:color="auto"/>
              <w:right w:val="single" w:sz="4" w:space="0" w:color="auto"/>
            </w:tcBorders>
            <w:shd w:val="clear" w:color="000000" w:fill="DDEBF7"/>
            <w:vAlign w:val="center"/>
            <w:hideMark/>
          </w:tcPr>
          <w:p w14:paraId="50487C7D" w14:textId="77777777" w:rsidR="00205DA8" w:rsidRPr="003716CC" w:rsidRDefault="00205DA8" w:rsidP="009F7955">
            <w:pPr>
              <w:widowControl/>
              <w:spacing w:line="240" w:lineRule="auto"/>
              <w:ind w:firstLine="0"/>
              <w:rPr>
                <w:color w:val="000000"/>
                <w:sz w:val="22"/>
                <w:szCs w:val="22"/>
              </w:rPr>
            </w:pPr>
            <w:r w:rsidRPr="003716CC">
              <w:rPr>
                <w:color w:val="000000"/>
                <w:sz w:val="22"/>
                <w:szCs w:val="22"/>
              </w:rPr>
              <w:t xml:space="preserve">Премирование </w:t>
            </w:r>
            <w:r>
              <w:rPr>
                <w:color w:val="000000"/>
                <w:sz w:val="22"/>
                <w:szCs w:val="22"/>
              </w:rPr>
              <w:t>1</w:t>
            </w:r>
            <w:r w:rsidRPr="003716CC">
              <w:rPr>
                <w:color w:val="000000"/>
                <w:sz w:val="22"/>
                <w:szCs w:val="22"/>
              </w:rPr>
              <w:t>0%</w:t>
            </w:r>
          </w:p>
        </w:tc>
        <w:tc>
          <w:tcPr>
            <w:tcW w:w="2661" w:type="dxa"/>
            <w:tcBorders>
              <w:top w:val="single" w:sz="4" w:space="0" w:color="auto"/>
              <w:left w:val="nil"/>
              <w:bottom w:val="single" w:sz="4" w:space="0" w:color="auto"/>
              <w:right w:val="single" w:sz="4" w:space="0" w:color="auto"/>
            </w:tcBorders>
            <w:shd w:val="clear" w:color="000000" w:fill="DDEBF7"/>
            <w:vAlign w:val="center"/>
          </w:tcPr>
          <w:p w14:paraId="07DCA67F" w14:textId="77777777" w:rsidR="00205DA8" w:rsidRPr="003716CC" w:rsidDel="000B402F" w:rsidRDefault="00205DA8" w:rsidP="009F7955">
            <w:pPr>
              <w:widowControl/>
              <w:spacing w:line="240" w:lineRule="auto"/>
              <w:ind w:firstLine="0"/>
              <w:jc w:val="center"/>
              <w:rPr>
                <w:sz w:val="22"/>
                <w:szCs w:val="22"/>
              </w:rPr>
            </w:pPr>
            <w:r w:rsidRPr="003716CC">
              <w:rPr>
                <w:color w:val="000000"/>
                <w:sz w:val="22"/>
                <w:szCs w:val="22"/>
              </w:rPr>
              <w:t>Премирование 20%</w:t>
            </w:r>
          </w:p>
        </w:tc>
      </w:tr>
      <w:tr w:rsidR="00205DA8" w:rsidRPr="003716CC" w14:paraId="2A14500C" w14:textId="77777777" w:rsidTr="009F7955">
        <w:trPr>
          <w:trHeight w:val="122"/>
        </w:trPr>
        <w:tc>
          <w:tcPr>
            <w:tcW w:w="14454" w:type="dxa"/>
            <w:gridSpan w:val="5"/>
            <w:tcBorders>
              <w:top w:val="nil"/>
              <w:left w:val="single" w:sz="4" w:space="0" w:color="auto"/>
              <w:bottom w:val="single" w:sz="4" w:space="0" w:color="auto"/>
              <w:right w:val="single" w:sz="4" w:space="0" w:color="auto"/>
            </w:tcBorders>
            <w:vAlign w:val="center"/>
          </w:tcPr>
          <w:p w14:paraId="1B1C5C79" w14:textId="77777777" w:rsidR="00205DA8" w:rsidRPr="003716CC" w:rsidRDefault="00205DA8" w:rsidP="009F7955">
            <w:pPr>
              <w:widowControl/>
              <w:spacing w:line="240" w:lineRule="auto"/>
              <w:ind w:firstLine="0"/>
              <w:jc w:val="center"/>
              <w:rPr>
                <w:color w:val="000000"/>
                <w:sz w:val="22"/>
                <w:szCs w:val="22"/>
              </w:rPr>
            </w:pPr>
            <w:r w:rsidRPr="004809A9">
              <w:rPr>
                <w:b/>
                <w:bCs/>
                <w:color w:val="000000"/>
                <w:sz w:val="22"/>
                <w:szCs w:val="22"/>
              </w:rPr>
              <w:t>2.2 Общие показатели</w:t>
            </w:r>
          </w:p>
        </w:tc>
      </w:tr>
      <w:tr w:rsidR="00205DA8" w:rsidRPr="003716CC" w14:paraId="7070FA47" w14:textId="77777777" w:rsidTr="009F7955">
        <w:trPr>
          <w:trHeight w:val="798"/>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F97C6" w14:textId="77777777" w:rsidR="00205DA8" w:rsidRPr="003716CC" w:rsidRDefault="00205DA8" w:rsidP="009F7955">
            <w:pPr>
              <w:widowControl/>
              <w:spacing w:line="240" w:lineRule="auto"/>
              <w:ind w:firstLine="0"/>
              <w:jc w:val="center"/>
              <w:rPr>
                <w:sz w:val="22"/>
                <w:szCs w:val="22"/>
              </w:rPr>
            </w:pPr>
            <w:r>
              <w:rPr>
                <w:sz w:val="22"/>
                <w:szCs w:val="22"/>
              </w:rPr>
              <w:t>5</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E88B4" w14:textId="77777777" w:rsidR="00205DA8" w:rsidRPr="003716CC" w:rsidRDefault="00205DA8" w:rsidP="009F7955">
            <w:pPr>
              <w:widowControl/>
              <w:spacing w:line="240" w:lineRule="auto"/>
              <w:ind w:firstLine="0"/>
              <w:rPr>
                <w:sz w:val="22"/>
                <w:szCs w:val="22"/>
              </w:rPr>
            </w:pPr>
            <w:r w:rsidRPr="003716CC">
              <w:rPr>
                <w:sz w:val="22"/>
                <w:szCs w:val="22"/>
              </w:rPr>
              <w:t>Отсутствие замечаний к ведению договорной работы по направлению деятельности</w:t>
            </w:r>
          </w:p>
        </w:tc>
        <w:tc>
          <w:tcPr>
            <w:tcW w:w="24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4F524F" w14:textId="77777777" w:rsidR="00205DA8" w:rsidRPr="003716CC" w:rsidRDefault="00205DA8" w:rsidP="009F7955">
            <w:pPr>
              <w:spacing w:line="240" w:lineRule="auto"/>
              <w:ind w:firstLine="0"/>
              <w:jc w:val="center"/>
              <w:rPr>
                <w:color w:val="000000"/>
                <w:sz w:val="22"/>
                <w:szCs w:val="22"/>
              </w:rPr>
            </w:pPr>
            <w:r w:rsidRPr="003716CC">
              <w:rPr>
                <w:color w:val="000000"/>
                <w:sz w:val="22"/>
                <w:szCs w:val="22"/>
              </w:rPr>
              <w:t>Вознаграждение по итогам работы за год 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57045"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 </w:t>
            </w:r>
          </w:p>
        </w:tc>
        <w:tc>
          <w:tcPr>
            <w:tcW w:w="2661" w:type="dxa"/>
            <w:tcBorders>
              <w:top w:val="single" w:sz="4" w:space="0" w:color="auto"/>
              <w:left w:val="single" w:sz="4" w:space="0" w:color="auto"/>
              <w:bottom w:val="single" w:sz="4" w:space="0" w:color="auto"/>
              <w:right w:val="single" w:sz="4" w:space="0" w:color="auto"/>
            </w:tcBorders>
          </w:tcPr>
          <w:p w14:paraId="00810387" w14:textId="77777777" w:rsidR="00205DA8" w:rsidRPr="003716CC" w:rsidDel="000B402F" w:rsidRDefault="00205DA8" w:rsidP="009F7955">
            <w:pPr>
              <w:widowControl/>
              <w:spacing w:line="240" w:lineRule="auto"/>
              <w:ind w:firstLine="0"/>
              <w:jc w:val="center"/>
              <w:rPr>
                <w:color w:val="000000"/>
                <w:sz w:val="22"/>
                <w:szCs w:val="22"/>
              </w:rPr>
            </w:pPr>
          </w:p>
        </w:tc>
      </w:tr>
      <w:tr w:rsidR="00205DA8" w:rsidRPr="003716CC" w14:paraId="340A99E4" w14:textId="77777777" w:rsidTr="009F7955">
        <w:trPr>
          <w:trHeight w:val="945"/>
        </w:trPr>
        <w:tc>
          <w:tcPr>
            <w:tcW w:w="157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3E6464" w14:textId="77777777" w:rsidR="00205DA8" w:rsidRPr="003716CC" w:rsidRDefault="00205DA8" w:rsidP="009F7955">
            <w:pPr>
              <w:widowControl/>
              <w:spacing w:line="240" w:lineRule="auto"/>
              <w:ind w:firstLine="0"/>
              <w:jc w:val="center"/>
              <w:rPr>
                <w:sz w:val="22"/>
                <w:szCs w:val="22"/>
              </w:rPr>
            </w:pPr>
            <w:r>
              <w:rPr>
                <w:sz w:val="22"/>
                <w:szCs w:val="22"/>
              </w:rPr>
              <w:t>6</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133E" w14:textId="77777777" w:rsidR="00205DA8" w:rsidRPr="003716CC" w:rsidRDefault="00205DA8" w:rsidP="009F7955">
            <w:pPr>
              <w:widowControl/>
              <w:spacing w:line="240" w:lineRule="auto"/>
              <w:ind w:firstLine="0"/>
              <w:rPr>
                <w:sz w:val="22"/>
                <w:szCs w:val="22"/>
              </w:rPr>
            </w:pPr>
            <w:r w:rsidRPr="003716CC">
              <w:rPr>
                <w:sz w:val="22"/>
                <w:szCs w:val="22"/>
              </w:rPr>
              <w:t xml:space="preserve">Соблюдение порядков и сроков, установленных локальными нормативными актами (поручениями, распоряжениями, указаниями) ПАО </w:t>
            </w:r>
            <w:r>
              <w:rPr>
                <w:sz w:val="22"/>
                <w:szCs w:val="22"/>
              </w:rPr>
              <w:t>«Газпром»</w:t>
            </w:r>
            <w:r w:rsidRPr="003716CC">
              <w:rPr>
                <w:sz w:val="22"/>
                <w:szCs w:val="22"/>
              </w:rPr>
              <w:t xml:space="preserve"> и Учреждения</w:t>
            </w:r>
          </w:p>
        </w:tc>
        <w:tc>
          <w:tcPr>
            <w:tcW w:w="2462" w:type="dxa"/>
            <w:tcBorders>
              <w:top w:val="single" w:sz="4" w:space="0" w:color="auto"/>
              <w:left w:val="nil"/>
              <w:bottom w:val="single" w:sz="4" w:space="0" w:color="auto"/>
              <w:right w:val="single" w:sz="4" w:space="0" w:color="auto"/>
            </w:tcBorders>
            <w:shd w:val="clear" w:color="000000" w:fill="D0CECE"/>
            <w:vAlign w:val="center"/>
          </w:tcPr>
          <w:p w14:paraId="3054ECDE"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Вознаграждение по итогам работы за год 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0FD518" w14:textId="77777777" w:rsidR="00205DA8" w:rsidRPr="003716CC" w:rsidRDefault="00205DA8" w:rsidP="009F7955">
            <w:pPr>
              <w:widowControl/>
              <w:spacing w:line="240" w:lineRule="auto"/>
              <w:ind w:firstLine="0"/>
              <w:jc w:val="center"/>
              <w:rPr>
                <w:color w:val="000000"/>
                <w:sz w:val="22"/>
                <w:szCs w:val="22"/>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0B6EC866" w14:textId="77777777" w:rsidR="00205DA8" w:rsidRPr="003716CC" w:rsidDel="000B402F" w:rsidRDefault="00205DA8" w:rsidP="009F7955">
            <w:pPr>
              <w:widowControl/>
              <w:spacing w:line="240" w:lineRule="auto"/>
              <w:ind w:firstLine="0"/>
              <w:jc w:val="center"/>
              <w:rPr>
                <w:color w:val="000000"/>
                <w:sz w:val="22"/>
                <w:szCs w:val="22"/>
              </w:rPr>
            </w:pPr>
          </w:p>
        </w:tc>
      </w:tr>
      <w:tr w:rsidR="00205DA8" w:rsidRPr="003716CC" w14:paraId="0FC10A33" w14:textId="77777777" w:rsidTr="009F7955">
        <w:trPr>
          <w:trHeight w:val="315"/>
        </w:trPr>
        <w:tc>
          <w:tcPr>
            <w:tcW w:w="6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E9972" w14:textId="77777777" w:rsidR="00205DA8" w:rsidRPr="003716CC" w:rsidRDefault="00205DA8" w:rsidP="009F7955">
            <w:pPr>
              <w:widowControl/>
              <w:spacing w:line="240" w:lineRule="auto"/>
              <w:ind w:firstLine="0"/>
              <w:jc w:val="left"/>
              <w:rPr>
                <w:b/>
                <w:bCs/>
                <w:color w:val="000000"/>
                <w:sz w:val="22"/>
                <w:szCs w:val="22"/>
              </w:rPr>
            </w:pPr>
            <w:r w:rsidRPr="003716CC">
              <w:rPr>
                <w:b/>
                <w:bCs/>
                <w:color w:val="000000"/>
                <w:sz w:val="22"/>
                <w:szCs w:val="22"/>
              </w:rPr>
              <w:t xml:space="preserve">ИТОГО показателей, </w:t>
            </w:r>
            <w:r w:rsidRPr="003716CC">
              <w:rPr>
                <w:color w:val="000000"/>
                <w:sz w:val="22"/>
                <w:szCs w:val="22"/>
              </w:rPr>
              <w:t>из них</w:t>
            </w:r>
          </w:p>
        </w:tc>
        <w:tc>
          <w:tcPr>
            <w:tcW w:w="2462" w:type="dxa"/>
            <w:tcBorders>
              <w:top w:val="single" w:sz="4" w:space="0" w:color="auto"/>
              <w:left w:val="nil"/>
              <w:bottom w:val="single" w:sz="4" w:space="0" w:color="auto"/>
              <w:right w:val="single" w:sz="4" w:space="0" w:color="auto"/>
            </w:tcBorders>
          </w:tcPr>
          <w:p w14:paraId="4C11672E" w14:textId="77777777" w:rsidR="00205DA8" w:rsidRPr="003716CC" w:rsidRDefault="00205DA8" w:rsidP="009F7955">
            <w:pPr>
              <w:widowControl/>
              <w:spacing w:line="240" w:lineRule="auto"/>
              <w:ind w:firstLine="0"/>
              <w:jc w:val="center"/>
              <w:rPr>
                <w:b/>
                <w:bCs/>
                <w:color w:val="000000"/>
                <w:sz w:val="22"/>
                <w:szCs w:val="22"/>
              </w:rPr>
            </w:pPr>
            <w:r>
              <w:rPr>
                <w:b/>
                <w:bCs/>
                <w:color w:val="000000"/>
                <w:sz w:val="22"/>
                <w:szCs w:val="22"/>
              </w:rPr>
              <w:t>6</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52B03576" w14:textId="77777777" w:rsidR="00205DA8" w:rsidRPr="003716CC" w:rsidRDefault="00205DA8" w:rsidP="009F7955">
            <w:pPr>
              <w:widowControl/>
              <w:spacing w:line="240" w:lineRule="auto"/>
              <w:ind w:firstLine="0"/>
              <w:jc w:val="center"/>
              <w:rPr>
                <w:b/>
                <w:bCs/>
                <w:color w:val="000000"/>
                <w:sz w:val="22"/>
                <w:szCs w:val="22"/>
              </w:rPr>
            </w:pPr>
            <w:r>
              <w:rPr>
                <w:b/>
                <w:bCs/>
                <w:color w:val="000000"/>
                <w:sz w:val="22"/>
                <w:szCs w:val="22"/>
              </w:rPr>
              <w:t>5</w:t>
            </w:r>
          </w:p>
        </w:tc>
        <w:tc>
          <w:tcPr>
            <w:tcW w:w="2661" w:type="dxa"/>
            <w:tcBorders>
              <w:top w:val="single" w:sz="4" w:space="0" w:color="auto"/>
              <w:left w:val="nil"/>
              <w:bottom w:val="single" w:sz="4" w:space="0" w:color="auto"/>
              <w:right w:val="single" w:sz="4" w:space="0" w:color="auto"/>
            </w:tcBorders>
          </w:tcPr>
          <w:p w14:paraId="4CFFE355" w14:textId="77777777" w:rsidR="00205DA8" w:rsidRPr="003716CC" w:rsidDel="000B402F" w:rsidRDefault="00205DA8" w:rsidP="009F7955">
            <w:pPr>
              <w:widowControl/>
              <w:spacing w:line="240" w:lineRule="auto"/>
              <w:ind w:firstLine="0"/>
              <w:jc w:val="center"/>
              <w:rPr>
                <w:b/>
                <w:bCs/>
                <w:color w:val="000000"/>
                <w:sz w:val="22"/>
                <w:szCs w:val="22"/>
              </w:rPr>
            </w:pPr>
            <w:r>
              <w:rPr>
                <w:b/>
                <w:bCs/>
                <w:color w:val="000000"/>
                <w:sz w:val="22"/>
                <w:szCs w:val="22"/>
              </w:rPr>
              <w:t>4</w:t>
            </w:r>
          </w:p>
        </w:tc>
      </w:tr>
      <w:tr w:rsidR="00205DA8" w:rsidRPr="003716CC" w14:paraId="55FF5387" w14:textId="77777777" w:rsidTr="009F7955">
        <w:trPr>
          <w:trHeight w:val="315"/>
        </w:trPr>
        <w:tc>
          <w:tcPr>
            <w:tcW w:w="6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10397" w14:textId="77777777" w:rsidR="00205DA8" w:rsidRPr="003716CC" w:rsidRDefault="00205DA8" w:rsidP="009F7955">
            <w:pPr>
              <w:widowControl/>
              <w:spacing w:line="240" w:lineRule="auto"/>
              <w:ind w:firstLine="0"/>
              <w:jc w:val="left"/>
              <w:rPr>
                <w:color w:val="000000"/>
                <w:sz w:val="22"/>
                <w:szCs w:val="22"/>
              </w:rPr>
            </w:pPr>
            <w:r w:rsidRPr="003716CC">
              <w:rPr>
                <w:color w:val="000000"/>
                <w:sz w:val="22"/>
                <w:szCs w:val="22"/>
              </w:rPr>
              <w:t>по соблюдению финансовой дисциплины</w:t>
            </w:r>
          </w:p>
        </w:tc>
        <w:tc>
          <w:tcPr>
            <w:tcW w:w="2462" w:type="dxa"/>
            <w:tcBorders>
              <w:top w:val="single" w:sz="4" w:space="0" w:color="auto"/>
              <w:left w:val="nil"/>
              <w:bottom w:val="single" w:sz="4" w:space="0" w:color="auto"/>
              <w:right w:val="single" w:sz="4" w:space="0" w:color="auto"/>
            </w:tcBorders>
          </w:tcPr>
          <w:p w14:paraId="50E3B97B"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0</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4B4F86D0"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0</w:t>
            </w:r>
          </w:p>
        </w:tc>
        <w:tc>
          <w:tcPr>
            <w:tcW w:w="2661" w:type="dxa"/>
            <w:tcBorders>
              <w:top w:val="single" w:sz="4" w:space="0" w:color="auto"/>
              <w:left w:val="nil"/>
              <w:bottom w:val="single" w:sz="4" w:space="0" w:color="auto"/>
              <w:right w:val="single" w:sz="4" w:space="0" w:color="auto"/>
            </w:tcBorders>
          </w:tcPr>
          <w:p w14:paraId="44F3BF51" w14:textId="77777777" w:rsidR="00205DA8" w:rsidRPr="003716CC" w:rsidDel="000B402F" w:rsidRDefault="00205DA8" w:rsidP="009F7955">
            <w:pPr>
              <w:widowControl/>
              <w:spacing w:line="240" w:lineRule="auto"/>
              <w:ind w:firstLine="0"/>
              <w:jc w:val="center"/>
              <w:rPr>
                <w:color w:val="000000"/>
                <w:sz w:val="22"/>
                <w:szCs w:val="22"/>
              </w:rPr>
            </w:pPr>
            <w:r>
              <w:rPr>
                <w:color w:val="000000"/>
                <w:sz w:val="22"/>
                <w:szCs w:val="22"/>
              </w:rPr>
              <w:t>0</w:t>
            </w:r>
          </w:p>
        </w:tc>
      </w:tr>
      <w:tr w:rsidR="00205DA8" w:rsidRPr="003716CC" w14:paraId="23C995DD" w14:textId="77777777" w:rsidTr="009F7955">
        <w:trPr>
          <w:trHeight w:val="315"/>
        </w:trPr>
        <w:tc>
          <w:tcPr>
            <w:tcW w:w="6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4385C" w14:textId="77777777" w:rsidR="00205DA8" w:rsidRPr="003716CC" w:rsidRDefault="00205DA8" w:rsidP="009F7955">
            <w:pPr>
              <w:widowControl/>
              <w:spacing w:line="240" w:lineRule="auto"/>
              <w:ind w:firstLine="0"/>
              <w:jc w:val="left"/>
              <w:rPr>
                <w:color w:val="000000"/>
                <w:sz w:val="22"/>
                <w:szCs w:val="22"/>
              </w:rPr>
            </w:pPr>
            <w:r w:rsidRPr="003716CC">
              <w:rPr>
                <w:color w:val="000000"/>
                <w:sz w:val="22"/>
                <w:szCs w:val="22"/>
              </w:rPr>
              <w:t>по выполнению планов работ</w:t>
            </w:r>
          </w:p>
        </w:tc>
        <w:tc>
          <w:tcPr>
            <w:tcW w:w="2462" w:type="dxa"/>
            <w:tcBorders>
              <w:top w:val="single" w:sz="4" w:space="0" w:color="auto"/>
              <w:left w:val="nil"/>
              <w:bottom w:val="single" w:sz="4" w:space="0" w:color="auto"/>
              <w:right w:val="single" w:sz="4" w:space="0" w:color="auto"/>
            </w:tcBorders>
          </w:tcPr>
          <w:p w14:paraId="516304DA"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4</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5EBDFA75"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5</w:t>
            </w:r>
          </w:p>
        </w:tc>
        <w:tc>
          <w:tcPr>
            <w:tcW w:w="2661" w:type="dxa"/>
            <w:tcBorders>
              <w:top w:val="single" w:sz="4" w:space="0" w:color="auto"/>
              <w:left w:val="nil"/>
              <w:bottom w:val="single" w:sz="4" w:space="0" w:color="auto"/>
              <w:right w:val="single" w:sz="4" w:space="0" w:color="auto"/>
            </w:tcBorders>
          </w:tcPr>
          <w:p w14:paraId="393E3D7C" w14:textId="77777777" w:rsidR="00205DA8" w:rsidRPr="003716CC" w:rsidDel="000B402F" w:rsidRDefault="00205DA8" w:rsidP="009F7955">
            <w:pPr>
              <w:widowControl/>
              <w:spacing w:line="240" w:lineRule="auto"/>
              <w:ind w:firstLine="0"/>
              <w:jc w:val="center"/>
              <w:rPr>
                <w:color w:val="000000"/>
                <w:sz w:val="22"/>
                <w:szCs w:val="22"/>
              </w:rPr>
            </w:pPr>
            <w:r>
              <w:rPr>
                <w:color w:val="000000"/>
                <w:sz w:val="22"/>
                <w:szCs w:val="22"/>
              </w:rPr>
              <w:t>4</w:t>
            </w:r>
          </w:p>
        </w:tc>
      </w:tr>
      <w:tr w:rsidR="00205DA8" w:rsidRPr="003716CC" w14:paraId="470937AF" w14:textId="77777777" w:rsidTr="009F7955">
        <w:trPr>
          <w:trHeight w:val="315"/>
        </w:trPr>
        <w:tc>
          <w:tcPr>
            <w:tcW w:w="6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714A2" w14:textId="77777777" w:rsidR="00205DA8" w:rsidRPr="003716CC" w:rsidRDefault="00205DA8" w:rsidP="009F7955">
            <w:pPr>
              <w:widowControl/>
              <w:spacing w:line="240" w:lineRule="auto"/>
              <w:ind w:firstLine="0"/>
              <w:jc w:val="left"/>
              <w:rPr>
                <w:color w:val="000000"/>
                <w:sz w:val="22"/>
                <w:szCs w:val="22"/>
              </w:rPr>
            </w:pPr>
            <w:r w:rsidRPr="003716CC">
              <w:rPr>
                <w:color w:val="000000"/>
                <w:sz w:val="22"/>
                <w:szCs w:val="22"/>
              </w:rPr>
              <w:t>по общим показателям</w:t>
            </w:r>
          </w:p>
        </w:tc>
        <w:tc>
          <w:tcPr>
            <w:tcW w:w="2462" w:type="dxa"/>
            <w:tcBorders>
              <w:top w:val="single" w:sz="4" w:space="0" w:color="auto"/>
              <w:left w:val="nil"/>
              <w:bottom w:val="single" w:sz="4" w:space="0" w:color="auto"/>
              <w:right w:val="single" w:sz="4" w:space="0" w:color="auto"/>
            </w:tcBorders>
          </w:tcPr>
          <w:p w14:paraId="642F3A0E"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2</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02D31590"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0</w:t>
            </w:r>
          </w:p>
        </w:tc>
        <w:tc>
          <w:tcPr>
            <w:tcW w:w="2661" w:type="dxa"/>
            <w:tcBorders>
              <w:top w:val="single" w:sz="4" w:space="0" w:color="auto"/>
              <w:left w:val="nil"/>
              <w:bottom w:val="single" w:sz="4" w:space="0" w:color="auto"/>
              <w:right w:val="single" w:sz="4" w:space="0" w:color="auto"/>
            </w:tcBorders>
          </w:tcPr>
          <w:p w14:paraId="76EEED0E" w14:textId="77777777" w:rsidR="00205DA8" w:rsidRPr="003716CC" w:rsidDel="000B402F" w:rsidRDefault="00205DA8" w:rsidP="009F7955">
            <w:pPr>
              <w:widowControl/>
              <w:spacing w:line="240" w:lineRule="auto"/>
              <w:ind w:firstLine="0"/>
              <w:jc w:val="center"/>
              <w:rPr>
                <w:color w:val="000000"/>
                <w:sz w:val="22"/>
                <w:szCs w:val="22"/>
              </w:rPr>
            </w:pPr>
            <w:r>
              <w:rPr>
                <w:color w:val="000000"/>
                <w:sz w:val="22"/>
                <w:szCs w:val="22"/>
              </w:rPr>
              <w:t>0</w:t>
            </w:r>
          </w:p>
        </w:tc>
      </w:tr>
    </w:tbl>
    <w:p w14:paraId="47AA203F" w14:textId="77777777" w:rsidR="00205DA8" w:rsidRDefault="00205DA8" w:rsidP="00205DA8">
      <w:pPr>
        <w:widowControl/>
        <w:spacing w:line="240" w:lineRule="auto"/>
        <w:ind w:firstLine="0"/>
        <w:jc w:val="left"/>
        <w:rPr>
          <w:b/>
        </w:rPr>
      </w:pPr>
      <w:r>
        <w:rPr>
          <w:b/>
        </w:rPr>
        <w:br w:type="page"/>
      </w:r>
    </w:p>
    <w:tbl>
      <w:tblPr>
        <w:tblW w:w="14066" w:type="dxa"/>
        <w:tblLayout w:type="fixed"/>
        <w:tblLook w:val="04A0" w:firstRow="1" w:lastRow="0" w:firstColumn="1" w:lastColumn="0" w:noHBand="0" w:noVBand="1"/>
      </w:tblPr>
      <w:tblGrid>
        <w:gridCol w:w="1418"/>
        <w:gridCol w:w="6095"/>
        <w:gridCol w:w="2716"/>
        <w:gridCol w:w="2190"/>
        <w:gridCol w:w="1647"/>
      </w:tblGrid>
      <w:tr w:rsidR="00205DA8" w:rsidRPr="003764E9" w14:paraId="29BEF336" w14:textId="77777777" w:rsidTr="009F7955">
        <w:trPr>
          <w:trHeight w:val="1320"/>
        </w:trPr>
        <w:tc>
          <w:tcPr>
            <w:tcW w:w="14066" w:type="dxa"/>
            <w:gridSpan w:val="5"/>
            <w:shd w:val="clear" w:color="auto" w:fill="auto"/>
            <w:vAlign w:val="center"/>
            <w:hideMark/>
          </w:tcPr>
          <w:p w14:paraId="64A3EB66" w14:textId="77777777" w:rsidR="00205DA8" w:rsidRPr="003764E9" w:rsidRDefault="00205DA8" w:rsidP="009F7955">
            <w:pPr>
              <w:pStyle w:val="2"/>
              <w:jc w:val="right"/>
              <w:rPr>
                <w:i/>
              </w:rPr>
            </w:pPr>
            <w:bookmarkStart w:id="636" w:name="_Toc90908238"/>
            <w:bookmarkEnd w:id="632"/>
            <w:r w:rsidRPr="003764E9">
              <w:rPr>
                <w:i/>
              </w:rPr>
              <w:lastRenderedPageBreak/>
              <w:t>Приложение</w:t>
            </w:r>
            <w:r w:rsidRPr="003764E9">
              <w:t xml:space="preserve"> </w:t>
            </w:r>
            <w:r w:rsidRPr="00BE176C">
              <w:rPr>
                <w:i/>
              </w:rPr>
              <w:t>8.</w:t>
            </w:r>
            <w:r>
              <w:rPr>
                <w:i/>
              </w:rPr>
              <w:t>2.</w:t>
            </w:r>
            <w:r w:rsidRPr="00BE176C">
              <w:rPr>
                <w:i/>
              </w:rPr>
              <w:t>2.</w:t>
            </w:r>
            <w:bookmarkEnd w:id="636"/>
          </w:p>
          <w:p w14:paraId="0212E3EF" w14:textId="73010CD7" w:rsidR="00205DA8" w:rsidRPr="003764E9" w:rsidRDefault="00205DA8" w:rsidP="008678F2">
            <w:pPr>
              <w:pStyle w:val="2"/>
              <w:spacing w:before="0" w:after="0"/>
            </w:pPr>
            <w:bookmarkStart w:id="637" w:name="_Toc90908239"/>
            <w:r w:rsidRPr="003764E9">
              <w:t>МАТРИЦА ЦЕЛЕЙ (ПОКАЗАТЕЛЕЙ)</w:t>
            </w:r>
            <w:r w:rsidR="008678F2">
              <w:t xml:space="preserve"> </w:t>
            </w:r>
            <w:r w:rsidR="008678F2">
              <w:br/>
            </w:r>
            <w:r w:rsidRPr="003764E9">
              <w:t>Учебн</w:t>
            </w:r>
            <w:r>
              <w:t>ого</w:t>
            </w:r>
            <w:r w:rsidRPr="003764E9">
              <w:t xml:space="preserve"> отдел</w:t>
            </w:r>
            <w:r>
              <w:t>а</w:t>
            </w:r>
            <w:bookmarkEnd w:id="637"/>
          </w:p>
        </w:tc>
      </w:tr>
      <w:tr w:rsidR="00205DA8" w:rsidRPr="004809A9" w14:paraId="36F3EE81" w14:textId="77777777" w:rsidTr="009F7955">
        <w:trPr>
          <w:trHeight w:val="457"/>
        </w:trPr>
        <w:tc>
          <w:tcPr>
            <w:tcW w:w="141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D85189E" w14:textId="77777777" w:rsidR="00205DA8" w:rsidRPr="004809A9" w:rsidRDefault="00205DA8" w:rsidP="009F7955">
            <w:pPr>
              <w:widowControl/>
              <w:spacing w:line="235" w:lineRule="auto"/>
              <w:ind w:firstLine="0"/>
              <w:jc w:val="center"/>
              <w:rPr>
                <w:color w:val="000000"/>
                <w:sz w:val="22"/>
                <w:szCs w:val="22"/>
              </w:rPr>
            </w:pPr>
          </w:p>
        </w:tc>
        <w:tc>
          <w:tcPr>
            <w:tcW w:w="12648" w:type="dxa"/>
            <w:gridSpan w:val="4"/>
            <w:tcBorders>
              <w:left w:val="single" w:sz="4" w:space="0" w:color="auto"/>
            </w:tcBorders>
            <w:shd w:val="clear" w:color="auto" w:fill="auto"/>
            <w:vAlign w:val="center"/>
            <w:hideMark/>
          </w:tcPr>
          <w:p w14:paraId="160E2025" w14:textId="77777777" w:rsidR="00205DA8" w:rsidRPr="004809A9" w:rsidRDefault="00205DA8" w:rsidP="009F7955">
            <w:pPr>
              <w:widowControl/>
              <w:spacing w:line="235" w:lineRule="auto"/>
              <w:ind w:firstLine="0"/>
              <w:jc w:val="left"/>
              <w:rPr>
                <w:sz w:val="22"/>
                <w:szCs w:val="22"/>
              </w:rPr>
            </w:pPr>
            <w:r w:rsidRPr="004809A9">
              <w:rPr>
                <w:b/>
                <w:bCs/>
                <w:color w:val="000000"/>
                <w:sz w:val="22"/>
                <w:szCs w:val="22"/>
              </w:rPr>
              <w:t xml:space="preserve">Показатель при определении </w:t>
            </w:r>
            <w:r>
              <w:rPr>
                <w:b/>
                <w:bCs/>
                <w:color w:val="000000"/>
                <w:sz w:val="22"/>
                <w:szCs w:val="22"/>
              </w:rPr>
              <w:t>размера</w:t>
            </w:r>
            <w:r w:rsidRPr="004809A9">
              <w:rPr>
                <w:b/>
                <w:bCs/>
                <w:color w:val="000000"/>
                <w:sz w:val="22"/>
                <w:szCs w:val="22"/>
              </w:rPr>
              <w:t xml:space="preserve"> вознаграждения по итогам работы за год</w:t>
            </w:r>
            <w:r w:rsidRPr="004809A9">
              <w:rPr>
                <w:color w:val="000000"/>
                <w:sz w:val="22"/>
                <w:szCs w:val="22"/>
              </w:rPr>
              <w:t xml:space="preserve"> (учет показателей осуществляется ежегодно).</w:t>
            </w:r>
          </w:p>
        </w:tc>
      </w:tr>
      <w:tr w:rsidR="00205DA8" w:rsidRPr="004809A9" w14:paraId="43B5DD52" w14:textId="77777777" w:rsidTr="009F7955">
        <w:trPr>
          <w:trHeight w:val="70"/>
        </w:trPr>
        <w:tc>
          <w:tcPr>
            <w:tcW w:w="1418" w:type="dxa"/>
            <w:tcBorders>
              <w:top w:val="single" w:sz="4" w:space="0" w:color="auto"/>
              <w:bottom w:val="single" w:sz="4" w:space="0" w:color="auto"/>
            </w:tcBorders>
            <w:shd w:val="clear" w:color="auto" w:fill="auto"/>
            <w:noWrap/>
            <w:vAlign w:val="center"/>
            <w:hideMark/>
          </w:tcPr>
          <w:p w14:paraId="47119425" w14:textId="77777777" w:rsidR="00205DA8" w:rsidRPr="004809A9" w:rsidRDefault="00205DA8" w:rsidP="009F7955">
            <w:pPr>
              <w:widowControl/>
              <w:spacing w:line="235" w:lineRule="auto"/>
              <w:ind w:firstLine="0"/>
              <w:jc w:val="left"/>
              <w:rPr>
                <w:sz w:val="22"/>
                <w:szCs w:val="22"/>
              </w:rPr>
            </w:pPr>
          </w:p>
        </w:tc>
        <w:tc>
          <w:tcPr>
            <w:tcW w:w="6095" w:type="dxa"/>
            <w:shd w:val="clear" w:color="auto" w:fill="auto"/>
            <w:noWrap/>
            <w:vAlign w:val="bottom"/>
            <w:hideMark/>
          </w:tcPr>
          <w:p w14:paraId="086D1BA6" w14:textId="77777777" w:rsidR="00205DA8" w:rsidRPr="004809A9" w:rsidRDefault="00205DA8" w:rsidP="009F7955">
            <w:pPr>
              <w:widowControl/>
              <w:spacing w:line="235" w:lineRule="auto"/>
              <w:ind w:firstLine="0"/>
              <w:jc w:val="center"/>
              <w:rPr>
                <w:sz w:val="22"/>
                <w:szCs w:val="22"/>
              </w:rPr>
            </w:pPr>
          </w:p>
        </w:tc>
        <w:tc>
          <w:tcPr>
            <w:tcW w:w="2716" w:type="dxa"/>
            <w:shd w:val="clear" w:color="auto" w:fill="auto"/>
            <w:noWrap/>
            <w:vAlign w:val="center"/>
            <w:hideMark/>
          </w:tcPr>
          <w:p w14:paraId="5CCA585D" w14:textId="77777777" w:rsidR="00205DA8" w:rsidRPr="004809A9" w:rsidRDefault="00205DA8" w:rsidP="009F7955">
            <w:pPr>
              <w:widowControl/>
              <w:spacing w:line="235" w:lineRule="auto"/>
              <w:ind w:firstLine="0"/>
              <w:jc w:val="left"/>
              <w:rPr>
                <w:sz w:val="22"/>
                <w:szCs w:val="22"/>
              </w:rPr>
            </w:pPr>
          </w:p>
        </w:tc>
        <w:tc>
          <w:tcPr>
            <w:tcW w:w="2190" w:type="dxa"/>
            <w:shd w:val="clear" w:color="auto" w:fill="auto"/>
            <w:noWrap/>
            <w:vAlign w:val="center"/>
            <w:hideMark/>
          </w:tcPr>
          <w:p w14:paraId="59ACD64E" w14:textId="77777777" w:rsidR="00205DA8" w:rsidRPr="004809A9" w:rsidRDefault="00205DA8" w:rsidP="009F7955">
            <w:pPr>
              <w:widowControl/>
              <w:spacing w:line="235" w:lineRule="auto"/>
              <w:ind w:firstLine="0"/>
              <w:jc w:val="center"/>
              <w:rPr>
                <w:sz w:val="22"/>
                <w:szCs w:val="22"/>
              </w:rPr>
            </w:pPr>
          </w:p>
        </w:tc>
        <w:tc>
          <w:tcPr>
            <w:tcW w:w="1647" w:type="dxa"/>
            <w:shd w:val="clear" w:color="auto" w:fill="auto"/>
            <w:noWrap/>
            <w:vAlign w:val="bottom"/>
            <w:hideMark/>
          </w:tcPr>
          <w:p w14:paraId="56A6451A" w14:textId="77777777" w:rsidR="00205DA8" w:rsidRPr="004809A9" w:rsidRDefault="00205DA8" w:rsidP="009F7955">
            <w:pPr>
              <w:widowControl/>
              <w:spacing w:line="235" w:lineRule="auto"/>
              <w:ind w:firstLine="0"/>
              <w:jc w:val="center"/>
              <w:rPr>
                <w:sz w:val="22"/>
                <w:szCs w:val="22"/>
              </w:rPr>
            </w:pPr>
          </w:p>
        </w:tc>
      </w:tr>
      <w:tr w:rsidR="00205DA8" w:rsidRPr="004809A9" w14:paraId="097CD850" w14:textId="77777777" w:rsidTr="009F7955">
        <w:trPr>
          <w:trHeight w:val="373"/>
        </w:trPr>
        <w:tc>
          <w:tcPr>
            <w:tcW w:w="141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2F87BB1" w14:textId="77777777" w:rsidR="00205DA8" w:rsidRPr="004809A9" w:rsidRDefault="00205DA8" w:rsidP="009F7955">
            <w:pPr>
              <w:widowControl/>
              <w:spacing w:line="235" w:lineRule="auto"/>
              <w:ind w:firstLine="0"/>
              <w:jc w:val="center"/>
              <w:rPr>
                <w:color w:val="000000"/>
                <w:sz w:val="22"/>
                <w:szCs w:val="22"/>
              </w:rPr>
            </w:pPr>
            <w:r w:rsidRPr="004809A9">
              <w:rPr>
                <w:color w:val="000000"/>
                <w:sz w:val="22"/>
                <w:szCs w:val="22"/>
              </w:rPr>
              <w:t> </w:t>
            </w:r>
          </w:p>
        </w:tc>
        <w:tc>
          <w:tcPr>
            <w:tcW w:w="12648" w:type="dxa"/>
            <w:gridSpan w:val="4"/>
            <w:tcBorders>
              <w:left w:val="single" w:sz="4" w:space="0" w:color="auto"/>
            </w:tcBorders>
            <w:shd w:val="clear" w:color="auto" w:fill="auto"/>
            <w:vAlign w:val="center"/>
            <w:hideMark/>
          </w:tcPr>
          <w:p w14:paraId="01ADF42B" w14:textId="77777777" w:rsidR="00205DA8" w:rsidRPr="004809A9" w:rsidRDefault="00205DA8" w:rsidP="009F7955">
            <w:pPr>
              <w:widowControl/>
              <w:spacing w:after="120" w:line="235" w:lineRule="auto"/>
              <w:ind w:firstLine="0"/>
              <w:jc w:val="left"/>
              <w:rPr>
                <w:sz w:val="22"/>
                <w:szCs w:val="22"/>
              </w:rPr>
            </w:pPr>
            <w:r w:rsidRPr="004809A9">
              <w:rPr>
                <w:b/>
                <w:bCs/>
                <w:color w:val="000000"/>
                <w:sz w:val="22"/>
                <w:szCs w:val="22"/>
              </w:rPr>
              <w:t>Премирование за результаты производственно-экономической деятельности</w:t>
            </w:r>
            <w:r w:rsidRPr="004809A9">
              <w:rPr>
                <w:color w:val="000000"/>
                <w:sz w:val="22"/>
                <w:szCs w:val="22"/>
              </w:rPr>
              <w:t xml:space="preserve"> (учет показателей осуществляется ежемесячно).</w:t>
            </w:r>
          </w:p>
        </w:tc>
      </w:tr>
    </w:tbl>
    <w:p w14:paraId="15831B82" w14:textId="77777777" w:rsidR="00205DA8" w:rsidRPr="00880DF0" w:rsidRDefault="00205DA8" w:rsidP="00205DA8">
      <w:pPr>
        <w:rPr>
          <w:sz w:val="22"/>
          <w:szCs w:val="22"/>
        </w:rPr>
      </w:pPr>
    </w:p>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391"/>
        <w:gridCol w:w="2409"/>
        <w:gridCol w:w="2498"/>
      </w:tblGrid>
      <w:tr w:rsidR="00205DA8" w:rsidRPr="004809A9" w14:paraId="023939F0" w14:textId="77777777" w:rsidTr="009F7955">
        <w:trPr>
          <w:trHeight w:val="579"/>
          <w:tblHeader/>
        </w:trPr>
        <w:tc>
          <w:tcPr>
            <w:tcW w:w="993" w:type="dxa"/>
            <w:shd w:val="clear" w:color="auto" w:fill="auto"/>
            <w:vAlign w:val="center"/>
            <w:hideMark/>
          </w:tcPr>
          <w:p w14:paraId="61C2F54D" w14:textId="77777777" w:rsidR="00205DA8" w:rsidRDefault="00205DA8" w:rsidP="009F7955">
            <w:pPr>
              <w:widowControl/>
              <w:spacing w:line="240" w:lineRule="auto"/>
              <w:ind w:firstLine="0"/>
              <w:jc w:val="center"/>
              <w:rPr>
                <w:color w:val="000000"/>
                <w:sz w:val="22"/>
                <w:szCs w:val="22"/>
              </w:rPr>
            </w:pPr>
            <w:r w:rsidRPr="004809A9">
              <w:rPr>
                <w:color w:val="000000"/>
                <w:sz w:val="22"/>
                <w:szCs w:val="22"/>
              </w:rPr>
              <w:t xml:space="preserve">№ </w:t>
            </w:r>
          </w:p>
          <w:p w14:paraId="0F496693"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п/п</w:t>
            </w:r>
          </w:p>
        </w:tc>
        <w:tc>
          <w:tcPr>
            <w:tcW w:w="8391" w:type="dxa"/>
            <w:shd w:val="clear" w:color="auto" w:fill="auto"/>
            <w:vAlign w:val="center"/>
            <w:hideMark/>
          </w:tcPr>
          <w:p w14:paraId="0DF0DE3C"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Наименование цели (показателя)</w:t>
            </w:r>
          </w:p>
        </w:tc>
        <w:tc>
          <w:tcPr>
            <w:tcW w:w="2409" w:type="dxa"/>
            <w:shd w:val="clear" w:color="auto" w:fill="auto"/>
            <w:vAlign w:val="center"/>
            <w:hideMark/>
          </w:tcPr>
          <w:p w14:paraId="6C8A6C8D"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Начальник</w:t>
            </w:r>
            <w:r w:rsidRPr="004809A9">
              <w:rPr>
                <w:color w:val="000000"/>
                <w:sz w:val="22"/>
                <w:szCs w:val="22"/>
              </w:rPr>
              <w:br/>
            </w:r>
            <w:r>
              <w:rPr>
                <w:color w:val="000000"/>
                <w:sz w:val="22"/>
                <w:szCs w:val="22"/>
              </w:rPr>
              <w:t>у</w:t>
            </w:r>
            <w:r w:rsidRPr="004809A9">
              <w:rPr>
                <w:color w:val="000000"/>
                <w:sz w:val="22"/>
                <w:szCs w:val="22"/>
              </w:rPr>
              <w:t>чебного отдела</w:t>
            </w:r>
          </w:p>
        </w:tc>
        <w:tc>
          <w:tcPr>
            <w:tcW w:w="2498" w:type="dxa"/>
            <w:shd w:val="clear" w:color="auto" w:fill="auto"/>
            <w:vAlign w:val="center"/>
            <w:hideMark/>
          </w:tcPr>
          <w:p w14:paraId="15734560" w14:textId="77777777" w:rsidR="00205DA8" w:rsidRPr="004809A9" w:rsidRDefault="00205DA8" w:rsidP="009F7955">
            <w:pPr>
              <w:widowControl/>
              <w:spacing w:line="240" w:lineRule="auto"/>
              <w:ind w:firstLine="0"/>
              <w:jc w:val="center"/>
              <w:rPr>
                <w:color w:val="000000"/>
                <w:sz w:val="22"/>
                <w:szCs w:val="22"/>
              </w:rPr>
            </w:pPr>
            <w:r>
              <w:rPr>
                <w:color w:val="000000"/>
                <w:sz w:val="22"/>
                <w:szCs w:val="22"/>
              </w:rPr>
              <w:t>Инженер, специалист</w:t>
            </w:r>
          </w:p>
        </w:tc>
      </w:tr>
      <w:tr w:rsidR="00205DA8" w:rsidRPr="004809A9" w14:paraId="391E796D" w14:textId="77777777" w:rsidTr="009F7955">
        <w:trPr>
          <w:trHeight w:val="350"/>
        </w:trPr>
        <w:tc>
          <w:tcPr>
            <w:tcW w:w="14291" w:type="dxa"/>
            <w:gridSpan w:val="4"/>
            <w:shd w:val="clear" w:color="auto" w:fill="auto"/>
            <w:noWrap/>
            <w:vAlign w:val="center"/>
          </w:tcPr>
          <w:p w14:paraId="6870594B" w14:textId="77777777" w:rsidR="00205DA8" w:rsidRPr="004809A9" w:rsidRDefault="00205DA8" w:rsidP="009F7955">
            <w:pPr>
              <w:widowControl/>
              <w:spacing w:line="240" w:lineRule="auto"/>
              <w:ind w:firstLine="0"/>
              <w:jc w:val="center"/>
              <w:rPr>
                <w:color w:val="000000"/>
                <w:sz w:val="22"/>
                <w:szCs w:val="22"/>
              </w:rPr>
            </w:pPr>
            <w:r w:rsidRPr="00D1553C">
              <w:rPr>
                <w:b/>
                <w:sz w:val="22"/>
                <w:szCs w:val="22"/>
              </w:rPr>
              <w:t>I. Показатели соблюдения финансовой дисциплины</w:t>
            </w:r>
          </w:p>
        </w:tc>
      </w:tr>
      <w:tr w:rsidR="00205DA8" w:rsidRPr="004809A9" w14:paraId="6CD6F8FF" w14:textId="77777777" w:rsidTr="009F7955">
        <w:trPr>
          <w:trHeight w:val="555"/>
        </w:trPr>
        <w:tc>
          <w:tcPr>
            <w:tcW w:w="993" w:type="dxa"/>
            <w:shd w:val="clear" w:color="auto" w:fill="auto"/>
            <w:noWrap/>
            <w:vAlign w:val="center"/>
            <w:hideMark/>
          </w:tcPr>
          <w:p w14:paraId="612519A5"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1</w:t>
            </w:r>
          </w:p>
        </w:tc>
        <w:tc>
          <w:tcPr>
            <w:tcW w:w="8391" w:type="dxa"/>
            <w:shd w:val="clear" w:color="auto" w:fill="auto"/>
            <w:vAlign w:val="center"/>
            <w:hideMark/>
          </w:tcPr>
          <w:p w14:paraId="6755C0FB" w14:textId="77777777" w:rsidR="00205DA8" w:rsidRPr="004809A9" w:rsidRDefault="00205DA8" w:rsidP="009F7955">
            <w:pPr>
              <w:widowControl/>
              <w:spacing w:line="240" w:lineRule="auto"/>
              <w:ind w:firstLine="0"/>
              <w:rPr>
                <w:color w:val="000000"/>
                <w:sz w:val="22"/>
                <w:szCs w:val="22"/>
              </w:rPr>
            </w:pPr>
            <w:r w:rsidRPr="004809A9">
              <w:rPr>
                <w:color w:val="000000"/>
                <w:sz w:val="22"/>
                <w:szCs w:val="22"/>
              </w:rPr>
              <w:t>Соблюдение утвержденных лимитов показателей доходов/расходов нарастающим итогом с начала года по статьям, закрепленными за центрами финансовой ответственности (ЦФО)</w:t>
            </w:r>
          </w:p>
        </w:tc>
        <w:tc>
          <w:tcPr>
            <w:tcW w:w="2409" w:type="dxa"/>
            <w:shd w:val="clear" w:color="auto" w:fill="auto"/>
            <w:vAlign w:val="center"/>
            <w:hideMark/>
          </w:tcPr>
          <w:p w14:paraId="5FD9488E"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 </w:t>
            </w:r>
          </w:p>
        </w:tc>
        <w:tc>
          <w:tcPr>
            <w:tcW w:w="2498" w:type="dxa"/>
            <w:shd w:val="clear" w:color="auto" w:fill="auto"/>
            <w:noWrap/>
            <w:vAlign w:val="center"/>
            <w:hideMark/>
          </w:tcPr>
          <w:p w14:paraId="2DC15497"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 </w:t>
            </w:r>
          </w:p>
        </w:tc>
      </w:tr>
      <w:tr w:rsidR="00205DA8" w:rsidRPr="004809A9" w14:paraId="5AA93B4F" w14:textId="77777777" w:rsidTr="009F7955">
        <w:trPr>
          <w:trHeight w:val="765"/>
        </w:trPr>
        <w:tc>
          <w:tcPr>
            <w:tcW w:w="993" w:type="dxa"/>
            <w:shd w:val="clear" w:color="auto" w:fill="auto"/>
            <w:noWrap/>
            <w:vAlign w:val="center"/>
            <w:hideMark/>
          </w:tcPr>
          <w:p w14:paraId="0E1B4E2B" w14:textId="77777777" w:rsidR="00205DA8" w:rsidRPr="004809A9" w:rsidRDefault="00205DA8" w:rsidP="009F7955">
            <w:pPr>
              <w:widowControl/>
              <w:spacing w:line="240" w:lineRule="auto"/>
              <w:ind w:firstLine="0"/>
              <w:jc w:val="center"/>
              <w:rPr>
                <w:sz w:val="22"/>
                <w:szCs w:val="22"/>
              </w:rPr>
            </w:pPr>
            <w:r w:rsidRPr="004809A9">
              <w:rPr>
                <w:sz w:val="22"/>
                <w:szCs w:val="22"/>
              </w:rPr>
              <w:t>1.1</w:t>
            </w:r>
          </w:p>
        </w:tc>
        <w:tc>
          <w:tcPr>
            <w:tcW w:w="8391" w:type="dxa"/>
            <w:shd w:val="clear" w:color="auto" w:fill="auto"/>
            <w:vAlign w:val="center"/>
            <w:hideMark/>
          </w:tcPr>
          <w:p w14:paraId="48928117" w14:textId="77777777" w:rsidR="00205DA8" w:rsidRPr="004809A9" w:rsidRDefault="00C1439A" w:rsidP="009F7955">
            <w:pPr>
              <w:widowControl/>
              <w:spacing w:line="240" w:lineRule="auto"/>
              <w:ind w:firstLine="0"/>
              <w:rPr>
                <w:sz w:val="22"/>
                <w:szCs w:val="22"/>
              </w:rPr>
            </w:pPr>
            <w:hyperlink r:id="rId35" w:anchor="RANGE!A36" w:history="1">
              <w:r w:rsidR="00205DA8" w:rsidRPr="004809A9">
                <w:rPr>
                  <w:sz w:val="22"/>
                  <w:szCs w:val="22"/>
                </w:rPr>
                <w:t>Доходы от проведения семинаров по программам дополнительного профессионального образования, консультационных семинаров, семинаров-совещаний дополнительно к Графику</w:t>
              </w:r>
              <w:r w:rsidR="00205DA8" w:rsidRPr="004809A9">
                <w:rPr>
                  <w:rStyle w:val="a7"/>
                  <w:sz w:val="22"/>
                  <w:szCs w:val="22"/>
                </w:rPr>
                <w:footnoteReference w:id="14"/>
              </w:r>
            </w:hyperlink>
          </w:p>
        </w:tc>
        <w:tc>
          <w:tcPr>
            <w:tcW w:w="2409" w:type="dxa"/>
            <w:shd w:val="clear" w:color="000000" w:fill="D0CECE"/>
            <w:vAlign w:val="center"/>
            <w:hideMark/>
          </w:tcPr>
          <w:p w14:paraId="376F3569"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Вознаграждение по итогам работы за год 10%</w:t>
            </w:r>
          </w:p>
        </w:tc>
        <w:tc>
          <w:tcPr>
            <w:tcW w:w="2498" w:type="dxa"/>
            <w:shd w:val="clear" w:color="auto" w:fill="auto"/>
            <w:noWrap/>
            <w:vAlign w:val="center"/>
            <w:hideMark/>
          </w:tcPr>
          <w:p w14:paraId="4060BFC2"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 </w:t>
            </w:r>
          </w:p>
        </w:tc>
      </w:tr>
      <w:tr w:rsidR="00205DA8" w:rsidRPr="004809A9" w14:paraId="19C016FA" w14:textId="77777777" w:rsidTr="009F7955">
        <w:trPr>
          <w:trHeight w:val="553"/>
        </w:trPr>
        <w:tc>
          <w:tcPr>
            <w:tcW w:w="993" w:type="dxa"/>
            <w:vMerge w:val="restart"/>
            <w:shd w:val="clear" w:color="auto" w:fill="auto"/>
            <w:noWrap/>
            <w:vAlign w:val="center"/>
            <w:hideMark/>
          </w:tcPr>
          <w:p w14:paraId="29552AA1" w14:textId="77777777" w:rsidR="00205DA8" w:rsidRPr="004809A9" w:rsidRDefault="00205DA8" w:rsidP="009F7955">
            <w:pPr>
              <w:widowControl/>
              <w:spacing w:line="240" w:lineRule="auto"/>
              <w:ind w:firstLine="0"/>
              <w:jc w:val="center"/>
              <w:rPr>
                <w:sz w:val="22"/>
                <w:szCs w:val="22"/>
              </w:rPr>
            </w:pPr>
            <w:r w:rsidRPr="004809A9">
              <w:rPr>
                <w:sz w:val="22"/>
                <w:szCs w:val="22"/>
              </w:rPr>
              <w:t>1.2</w:t>
            </w:r>
          </w:p>
        </w:tc>
        <w:tc>
          <w:tcPr>
            <w:tcW w:w="8391" w:type="dxa"/>
            <w:vMerge w:val="restart"/>
            <w:shd w:val="clear" w:color="auto" w:fill="auto"/>
            <w:vAlign w:val="center"/>
            <w:hideMark/>
          </w:tcPr>
          <w:p w14:paraId="43512FAA" w14:textId="77777777" w:rsidR="00205DA8" w:rsidRPr="004809A9" w:rsidRDefault="00205DA8" w:rsidP="009F7955">
            <w:pPr>
              <w:widowControl/>
              <w:spacing w:line="240" w:lineRule="auto"/>
              <w:ind w:firstLine="0"/>
              <w:rPr>
                <w:color w:val="000000"/>
                <w:sz w:val="22"/>
                <w:szCs w:val="22"/>
              </w:rPr>
            </w:pPr>
            <w:r w:rsidRPr="004809A9">
              <w:rPr>
                <w:color w:val="000000"/>
                <w:sz w:val="22"/>
                <w:szCs w:val="22"/>
              </w:rPr>
              <w:t>Соблюдение утвержденных лимитов затрат нарастающим итогом с начала года по статьям, закрепленными за центрами финансовой ответственности (ЦФО)</w:t>
            </w:r>
          </w:p>
        </w:tc>
        <w:tc>
          <w:tcPr>
            <w:tcW w:w="2409" w:type="dxa"/>
            <w:shd w:val="clear" w:color="000000" w:fill="D0CECE"/>
            <w:vAlign w:val="center"/>
            <w:hideMark/>
          </w:tcPr>
          <w:p w14:paraId="1C9E6A0C"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 xml:space="preserve">Вознаграждение по итогам работы за год </w:t>
            </w:r>
            <w:r w:rsidRPr="004809A9">
              <w:rPr>
                <w:color w:val="000000"/>
                <w:sz w:val="22"/>
                <w:szCs w:val="22"/>
              </w:rPr>
              <w:br/>
              <w:t>10%</w:t>
            </w:r>
          </w:p>
        </w:tc>
        <w:tc>
          <w:tcPr>
            <w:tcW w:w="2498" w:type="dxa"/>
            <w:shd w:val="clear" w:color="000000" w:fill="D0CECE"/>
            <w:vAlign w:val="center"/>
            <w:hideMark/>
          </w:tcPr>
          <w:p w14:paraId="0457074F"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Вознаграждение по итогам работы за год 10%</w:t>
            </w:r>
          </w:p>
        </w:tc>
      </w:tr>
      <w:tr w:rsidR="00205DA8" w:rsidRPr="004809A9" w14:paraId="4D2F4B4F" w14:textId="77777777" w:rsidTr="009F7955">
        <w:trPr>
          <w:trHeight w:val="362"/>
        </w:trPr>
        <w:tc>
          <w:tcPr>
            <w:tcW w:w="993" w:type="dxa"/>
            <w:vMerge/>
            <w:vAlign w:val="center"/>
            <w:hideMark/>
          </w:tcPr>
          <w:p w14:paraId="793E2DEA" w14:textId="77777777" w:rsidR="00205DA8" w:rsidRPr="004809A9" w:rsidRDefault="00205DA8" w:rsidP="009F7955">
            <w:pPr>
              <w:widowControl/>
              <w:spacing w:line="240" w:lineRule="auto"/>
              <w:ind w:firstLine="0"/>
              <w:jc w:val="left"/>
              <w:rPr>
                <w:sz w:val="22"/>
                <w:szCs w:val="22"/>
              </w:rPr>
            </w:pPr>
          </w:p>
        </w:tc>
        <w:tc>
          <w:tcPr>
            <w:tcW w:w="8391" w:type="dxa"/>
            <w:vMerge/>
            <w:vAlign w:val="center"/>
            <w:hideMark/>
          </w:tcPr>
          <w:p w14:paraId="61745394" w14:textId="77777777" w:rsidR="00205DA8" w:rsidRPr="004809A9" w:rsidRDefault="00205DA8" w:rsidP="009F7955">
            <w:pPr>
              <w:widowControl/>
              <w:spacing w:line="240" w:lineRule="auto"/>
              <w:ind w:firstLine="0"/>
              <w:jc w:val="left"/>
              <w:rPr>
                <w:color w:val="000000"/>
                <w:sz w:val="22"/>
                <w:szCs w:val="22"/>
              </w:rPr>
            </w:pPr>
          </w:p>
        </w:tc>
        <w:tc>
          <w:tcPr>
            <w:tcW w:w="2409" w:type="dxa"/>
            <w:shd w:val="clear" w:color="000000" w:fill="DDEBF7"/>
            <w:vAlign w:val="center"/>
            <w:hideMark/>
          </w:tcPr>
          <w:p w14:paraId="46B7526C"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Премирование</w:t>
            </w:r>
            <w:r>
              <w:rPr>
                <w:color w:val="000000"/>
                <w:sz w:val="22"/>
                <w:szCs w:val="22"/>
              </w:rPr>
              <w:t xml:space="preserve"> </w:t>
            </w:r>
            <w:r w:rsidRPr="004809A9">
              <w:rPr>
                <w:color w:val="000000"/>
                <w:sz w:val="22"/>
                <w:szCs w:val="22"/>
              </w:rPr>
              <w:t>20%</w:t>
            </w:r>
          </w:p>
        </w:tc>
        <w:tc>
          <w:tcPr>
            <w:tcW w:w="2498" w:type="dxa"/>
            <w:shd w:val="clear" w:color="000000" w:fill="DDEBF7"/>
            <w:vAlign w:val="center"/>
            <w:hideMark/>
          </w:tcPr>
          <w:p w14:paraId="01E1C42B"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Премирование</w:t>
            </w:r>
            <w:r>
              <w:rPr>
                <w:color w:val="000000"/>
                <w:sz w:val="22"/>
                <w:szCs w:val="22"/>
              </w:rPr>
              <w:t xml:space="preserve"> </w:t>
            </w:r>
            <w:r w:rsidRPr="004809A9">
              <w:rPr>
                <w:color w:val="000000"/>
                <w:sz w:val="22"/>
                <w:szCs w:val="22"/>
              </w:rPr>
              <w:t>10%</w:t>
            </w:r>
          </w:p>
        </w:tc>
      </w:tr>
      <w:tr w:rsidR="00205DA8" w:rsidRPr="004809A9" w14:paraId="18D3F1A0" w14:textId="77777777" w:rsidTr="009F7955">
        <w:trPr>
          <w:trHeight w:val="258"/>
        </w:trPr>
        <w:tc>
          <w:tcPr>
            <w:tcW w:w="14291" w:type="dxa"/>
            <w:gridSpan w:val="4"/>
            <w:vAlign w:val="center"/>
          </w:tcPr>
          <w:p w14:paraId="2A68FD8E" w14:textId="77777777" w:rsidR="00205DA8" w:rsidRPr="004809A9" w:rsidRDefault="00205DA8" w:rsidP="009F7955">
            <w:pPr>
              <w:widowControl/>
              <w:spacing w:line="240" w:lineRule="auto"/>
              <w:ind w:firstLine="0"/>
              <w:jc w:val="center"/>
              <w:rPr>
                <w:color w:val="000000"/>
                <w:sz w:val="22"/>
                <w:szCs w:val="22"/>
              </w:rPr>
            </w:pPr>
            <w:r w:rsidRPr="00924AA7">
              <w:rPr>
                <w:b/>
                <w:sz w:val="22"/>
                <w:szCs w:val="22"/>
              </w:rPr>
              <w:t>II. Показатели выполнения планов работ</w:t>
            </w:r>
          </w:p>
        </w:tc>
      </w:tr>
      <w:tr w:rsidR="00205DA8" w:rsidRPr="004809A9" w14:paraId="334B4BA6" w14:textId="77777777" w:rsidTr="009F7955">
        <w:trPr>
          <w:trHeight w:val="308"/>
        </w:trPr>
        <w:tc>
          <w:tcPr>
            <w:tcW w:w="14291" w:type="dxa"/>
            <w:gridSpan w:val="4"/>
            <w:vAlign w:val="center"/>
          </w:tcPr>
          <w:p w14:paraId="15E95414" w14:textId="77777777" w:rsidR="00205DA8" w:rsidRPr="004809A9" w:rsidRDefault="00205DA8" w:rsidP="009F7955">
            <w:pPr>
              <w:widowControl/>
              <w:spacing w:line="240" w:lineRule="auto"/>
              <w:ind w:firstLine="0"/>
              <w:jc w:val="center"/>
              <w:rPr>
                <w:color w:val="000000"/>
                <w:sz w:val="22"/>
                <w:szCs w:val="22"/>
              </w:rPr>
            </w:pPr>
            <w:r w:rsidRPr="004809A9">
              <w:rPr>
                <w:b/>
                <w:bCs/>
                <w:color w:val="000000"/>
                <w:sz w:val="22"/>
                <w:szCs w:val="22"/>
              </w:rPr>
              <w:t>2.1 По направлению деятельности</w:t>
            </w:r>
          </w:p>
        </w:tc>
      </w:tr>
      <w:tr w:rsidR="00205DA8" w:rsidRPr="004809A9" w14:paraId="70C815CC" w14:textId="77777777" w:rsidTr="009F7955">
        <w:trPr>
          <w:trHeight w:val="945"/>
        </w:trPr>
        <w:tc>
          <w:tcPr>
            <w:tcW w:w="993" w:type="dxa"/>
            <w:shd w:val="clear" w:color="auto" w:fill="auto"/>
            <w:noWrap/>
            <w:vAlign w:val="center"/>
            <w:hideMark/>
          </w:tcPr>
          <w:p w14:paraId="6AA1E49C" w14:textId="77777777" w:rsidR="00205DA8" w:rsidRPr="004809A9" w:rsidRDefault="00205DA8" w:rsidP="009F7955">
            <w:pPr>
              <w:widowControl/>
              <w:spacing w:line="240" w:lineRule="auto"/>
              <w:ind w:firstLine="0"/>
              <w:jc w:val="center"/>
              <w:rPr>
                <w:sz w:val="22"/>
                <w:szCs w:val="22"/>
              </w:rPr>
            </w:pPr>
            <w:r w:rsidRPr="004809A9">
              <w:rPr>
                <w:sz w:val="22"/>
                <w:szCs w:val="22"/>
              </w:rPr>
              <w:t>2</w:t>
            </w:r>
          </w:p>
        </w:tc>
        <w:tc>
          <w:tcPr>
            <w:tcW w:w="8391" w:type="dxa"/>
            <w:shd w:val="clear" w:color="auto" w:fill="auto"/>
            <w:vAlign w:val="center"/>
            <w:hideMark/>
          </w:tcPr>
          <w:p w14:paraId="5FCC358C" w14:textId="77777777" w:rsidR="00205DA8" w:rsidRPr="004809A9" w:rsidRDefault="00205DA8" w:rsidP="009F7955">
            <w:pPr>
              <w:widowControl/>
              <w:spacing w:line="240" w:lineRule="auto"/>
              <w:ind w:firstLine="0"/>
              <w:rPr>
                <w:sz w:val="22"/>
                <w:szCs w:val="22"/>
              </w:rPr>
            </w:pPr>
            <w:r w:rsidRPr="004809A9">
              <w:rPr>
                <w:sz w:val="22"/>
                <w:szCs w:val="22"/>
              </w:rPr>
              <w:t>Своевременное и качественное формирование плана работы Учреждения на следующий год, в части ответственности структурного подразделения</w:t>
            </w:r>
          </w:p>
        </w:tc>
        <w:tc>
          <w:tcPr>
            <w:tcW w:w="2409" w:type="dxa"/>
            <w:shd w:val="clear" w:color="000000" w:fill="D0CECE"/>
            <w:vAlign w:val="center"/>
            <w:hideMark/>
          </w:tcPr>
          <w:p w14:paraId="382F25E2"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 xml:space="preserve">Вознаграждение по итогам работы за год </w:t>
            </w:r>
            <w:r w:rsidRPr="004809A9">
              <w:rPr>
                <w:color w:val="000000"/>
                <w:sz w:val="22"/>
                <w:szCs w:val="22"/>
              </w:rPr>
              <w:br/>
              <w:t>10%</w:t>
            </w:r>
          </w:p>
        </w:tc>
        <w:tc>
          <w:tcPr>
            <w:tcW w:w="2498" w:type="dxa"/>
            <w:shd w:val="clear" w:color="auto" w:fill="auto"/>
            <w:vAlign w:val="center"/>
            <w:hideMark/>
          </w:tcPr>
          <w:p w14:paraId="03CD29C5"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 </w:t>
            </w:r>
          </w:p>
        </w:tc>
      </w:tr>
      <w:tr w:rsidR="00205DA8" w:rsidRPr="004809A9" w14:paraId="5739197B" w14:textId="77777777" w:rsidTr="009F7955">
        <w:trPr>
          <w:trHeight w:val="572"/>
        </w:trPr>
        <w:tc>
          <w:tcPr>
            <w:tcW w:w="993" w:type="dxa"/>
            <w:shd w:val="clear" w:color="auto" w:fill="auto"/>
            <w:noWrap/>
            <w:vAlign w:val="center"/>
          </w:tcPr>
          <w:p w14:paraId="46F92BE5" w14:textId="77777777" w:rsidR="00205DA8" w:rsidRDefault="00205DA8" w:rsidP="009F7955">
            <w:pPr>
              <w:widowControl/>
              <w:spacing w:line="240" w:lineRule="auto"/>
              <w:ind w:firstLine="0"/>
              <w:jc w:val="center"/>
              <w:rPr>
                <w:sz w:val="22"/>
                <w:szCs w:val="22"/>
              </w:rPr>
            </w:pPr>
            <w:r>
              <w:rPr>
                <w:sz w:val="22"/>
                <w:szCs w:val="22"/>
              </w:rPr>
              <w:t>3</w:t>
            </w:r>
          </w:p>
        </w:tc>
        <w:tc>
          <w:tcPr>
            <w:tcW w:w="8391" w:type="dxa"/>
            <w:shd w:val="clear" w:color="auto" w:fill="auto"/>
            <w:vAlign w:val="center"/>
          </w:tcPr>
          <w:p w14:paraId="6015C289" w14:textId="77777777" w:rsidR="00205DA8" w:rsidRPr="004809A9" w:rsidRDefault="00205DA8" w:rsidP="009F7955">
            <w:pPr>
              <w:widowControl/>
              <w:spacing w:line="240" w:lineRule="auto"/>
              <w:ind w:firstLine="0"/>
              <w:rPr>
                <w:sz w:val="22"/>
                <w:szCs w:val="22"/>
              </w:rPr>
            </w:pPr>
            <w:r w:rsidRPr="003716CC">
              <w:rPr>
                <w:sz w:val="22"/>
                <w:szCs w:val="22"/>
              </w:rPr>
              <w:t>Своевременное и качественное выполнение плана работы Учреждения на текущий год, в части ответственности структурного подразделения</w:t>
            </w:r>
          </w:p>
        </w:tc>
        <w:tc>
          <w:tcPr>
            <w:tcW w:w="2409" w:type="dxa"/>
            <w:shd w:val="clear" w:color="000000" w:fill="D0CECE"/>
            <w:vAlign w:val="center"/>
          </w:tcPr>
          <w:p w14:paraId="3DD4F383"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 xml:space="preserve">Вознаграждение по итогам работы за год </w:t>
            </w:r>
            <w:r w:rsidRPr="004809A9">
              <w:rPr>
                <w:color w:val="000000"/>
                <w:sz w:val="22"/>
                <w:szCs w:val="22"/>
              </w:rPr>
              <w:br/>
              <w:t>10%</w:t>
            </w:r>
          </w:p>
        </w:tc>
        <w:tc>
          <w:tcPr>
            <w:tcW w:w="2498" w:type="dxa"/>
            <w:shd w:val="clear" w:color="auto" w:fill="auto"/>
            <w:vAlign w:val="center"/>
          </w:tcPr>
          <w:p w14:paraId="2D8EB817" w14:textId="77777777" w:rsidR="00205DA8" w:rsidRPr="004809A9" w:rsidRDefault="00205DA8" w:rsidP="009F7955">
            <w:pPr>
              <w:widowControl/>
              <w:spacing w:line="240" w:lineRule="auto"/>
              <w:ind w:firstLine="0"/>
              <w:jc w:val="center"/>
              <w:rPr>
                <w:color w:val="000000"/>
                <w:sz w:val="22"/>
                <w:szCs w:val="22"/>
              </w:rPr>
            </w:pPr>
          </w:p>
        </w:tc>
      </w:tr>
      <w:tr w:rsidR="00205DA8" w:rsidRPr="004809A9" w14:paraId="6EB3CFAC" w14:textId="77777777" w:rsidTr="009F7955">
        <w:trPr>
          <w:trHeight w:val="677"/>
        </w:trPr>
        <w:tc>
          <w:tcPr>
            <w:tcW w:w="993" w:type="dxa"/>
            <w:shd w:val="clear" w:color="auto" w:fill="auto"/>
            <w:noWrap/>
            <w:vAlign w:val="center"/>
            <w:hideMark/>
          </w:tcPr>
          <w:p w14:paraId="44935654" w14:textId="77777777" w:rsidR="00205DA8" w:rsidRPr="004809A9" w:rsidRDefault="00205DA8" w:rsidP="009F7955">
            <w:pPr>
              <w:widowControl/>
              <w:spacing w:line="240" w:lineRule="auto"/>
              <w:ind w:firstLine="0"/>
              <w:jc w:val="center"/>
              <w:rPr>
                <w:sz w:val="22"/>
                <w:szCs w:val="22"/>
              </w:rPr>
            </w:pPr>
            <w:r>
              <w:rPr>
                <w:sz w:val="22"/>
                <w:szCs w:val="22"/>
              </w:rPr>
              <w:lastRenderedPageBreak/>
              <w:t>4</w:t>
            </w:r>
          </w:p>
        </w:tc>
        <w:tc>
          <w:tcPr>
            <w:tcW w:w="8391" w:type="dxa"/>
            <w:shd w:val="clear" w:color="auto" w:fill="auto"/>
            <w:vAlign w:val="center"/>
            <w:hideMark/>
          </w:tcPr>
          <w:p w14:paraId="6363BBC4" w14:textId="77777777" w:rsidR="00205DA8" w:rsidRPr="004809A9" w:rsidRDefault="00205DA8" w:rsidP="009F7955">
            <w:pPr>
              <w:widowControl/>
              <w:spacing w:line="240" w:lineRule="auto"/>
              <w:ind w:firstLine="0"/>
              <w:rPr>
                <w:sz w:val="22"/>
                <w:szCs w:val="22"/>
              </w:rPr>
            </w:pPr>
            <w:r w:rsidRPr="004809A9">
              <w:rPr>
                <w:sz w:val="22"/>
                <w:szCs w:val="22"/>
              </w:rPr>
              <w:t>Осуществление учебного процесса</w:t>
            </w:r>
          </w:p>
        </w:tc>
        <w:tc>
          <w:tcPr>
            <w:tcW w:w="2409" w:type="dxa"/>
            <w:shd w:val="clear" w:color="000000" w:fill="D0CECE"/>
            <w:vAlign w:val="center"/>
            <w:hideMark/>
          </w:tcPr>
          <w:p w14:paraId="04273396"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 xml:space="preserve">Вознаграждение по итогам работы за год </w:t>
            </w:r>
            <w:r>
              <w:rPr>
                <w:color w:val="000000"/>
                <w:sz w:val="22"/>
                <w:szCs w:val="22"/>
              </w:rPr>
              <w:t>25</w:t>
            </w:r>
            <w:r w:rsidRPr="004809A9">
              <w:rPr>
                <w:color w:val="000000"/>
                <w:sz w:val="22"/>
                <w:szCs w:val="22"/>
              </w:rPr>
              <w:t>%</w:t>
            </w:r>
          </w:p>
        </w:tc>
        <w:tc>
          <w:tcPr>
            <w:tcW w:w="2498" w:type="dxa"/>
            <w:shd w:val="clear" w:color="auto" w:fill="auto"/>
            <w:vAlign w:val="center"/>
            <w:hideMark/>
          </w:tcPr>
          <w:p w14:paraId="6EF2ABC0"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 </w:t>
            </w:r>
          </w:p>
        </w:tc>
      </w:tr>
      <w:tr w:rsidR="00205DA8" w:rsidRPr="004809A9" w14:paraId="43CF8156" w14:textId="77777777" w:rsidTr="009F7955">
        <w:trPr>
          <w:trHeight w:val="759"/>
        </w:trPr>
        <w:tc>
          <w:tcPr>
            <w:tcW w:w="993" w:type="dxa"/>
            <w:vMerge w:val="restart"/>
            <w:shd w:val="clear" w:color="auto" w:fill="auto"/>
            <w:noWrap/>
            <w:vAlign w:val="center"/>
            <w:hideMark/>
          </w:tcPr>
          <w:p w14:paraId="0332DB1F" w14:textId="77777777" w:rsidR="00205DA8" w:rsidRPr="004809A9" w:rsidRDefault="00205DA8" w:rsidP="009F7955">
            <w:pPr>
              <w:widowControl/>
              <w:spacing w:line="240" w:lineRule="auto"/>
              <w:ind w:firstLine="0"/>
              <w:jc w:val="center"/>
              <w:rPr>
                <w:sz w:val="22"/>
                <w:szCs w:val="22"/>
              </w:rPr>
            </w:pPr>
            <w:r>
              <w:rPr>
                <w:sz w:val="22"/>
                <w:szCs w:val="22"/>
              </w:rPr>
              <w:t>4</w:t>
            </w:r>
            <w:r w:rsidRPr="004809A9">
              <w:rPr>
                <w:sz w:val="22"/>
                <w:szCs w:val="22"/>
              </w:rPr>
              <w:t>.1</w:t>
            </w:r>
          </w:p>
        </w:tc>
        <w:tc>
          <w:tcPr>
            <w:tcW w:w="8391" w:type="dxa"/>
            <w:vMerge w:val="restart"/>
            <w:shd w:val="clear" w:color="auto" w:fill="auto"/>
            <w:vAlign w:val="center"/>
            <w:hideMark/>
          </w:tcPr>
          <w:p w14:paraId="510CDB73" w14:textId="77777777" w:rsidR="00205DA8" w:rsidRPr="004809A9" w:rsidRDefault="00205DA8" w:rsidP="009F7955">
            <w:pPr>
              <w:widowControl/>
              <w:spacing w:line="240" w:lineRule="auto"/>
              <w:ind w:firstLine="0"/>
              <w:rPr>
                <w:sz w:val="22"/>
                <w:szCs w:val="22"/>
              </w:rPr>
            </w:pPr>
            <w:r w:rsidRPr="004809A9">
              <w:rPr>
                <w:sz w:val="22"/>
                <w:szCs w:val="22"/>
              </w:rPr>
              <w:t>Выполнение плана по оказанию образовательных услуг</w:t>
            </w:r>
          </w:p>
        </w:tc>
        <w:tc>
          <w:tcPr>
            <w:tcW w:w="2409" w:type="dxa"/>
            <w:vMerge w:val="restart"/>
            <w:shd w:val="clear" w:color="000000" w:fill="DDEBF7"/>
            <w:vAlign w:val="center"/>
            <w:hideMark/>
          </w:tcPr>
          <w:p w14:paraId="754BA48A"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 xml:space="preserve">Премирование </w:t>
            </w:r>
            <w:r w:rsidRPr="004809A9">
              <w:rPr>
                <w:color w:val="000000"/>
                <w:sz w:val="22"/>
                <w:szCs w:val="22"/>
              </w:rPr>
              <w:br/>
              <w:t>40%</w:t>
            </w:r>
          </w:p>
        </w:tc>
        <w:tc>
          <w:tcPr>
            <w:tcW w:w="2498" w:type="dxa"/>
            <w:shd w:val="clear" w:color="000000" w:fill="D0CECE"/>
            <w:vAlign w:val="center"/>
            <w:hideMark/>
          </w:tcPr>
          <w:p w14:paraId="71F44A33"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Вознаграждение по итогам работы за год 30%</w:t>
            </w:r>
          </w:p>
        </w:tc>
      </w:tr>
      <w:tr w:rsidR="00205DA8" w:rsidRPr="004809A9" w14:paraId="4367EA1A" w14:textId="77777777" w:rsidTr="009F7955">
        <w:trPr>
          <w:trHeight w:val="264"/>
        </w:trPr>
        <w:tc>
          <w:tcPr>
            <w:tcW w:w="993" w:type="dxa"/>
            <w:vMerge/>
            <w:vAlign w:val="center"/>
            <w:hideMark/>
          </w:tcPr>
          <w:p w14:paraId="0AA18EFF" w14:textId="77777777" w:rsidR="00205DA8" w:rsidRPr="004809A9" w:rsidRDefault="00205DA8" w:rsidP="009F7955">
            <w:pPr>
              <w:widowControl/>
              <w:spacing w:line="240" w:lineRule="auto"/>
              <w:ind w:firstLine="0"/>
              <w:jc w:val="left"/>
              <w:rPr>
                <w:sz w:val="22"/>
                <w:szCs w:val="22"/>
              </w:rPr>
            </w:pPr>
          </w:p>
        </w:tc>
        <w:tc>
          <w:tcPr>
            <w:tcW w:w="8391" w:type="dxa"/>
            <w:vMerge/>
            <w:vAlign w:val="center"/>
            <w:hideMark/>
          </w:tcPr>
          <w:p w14:paraId="72F77C70" w14:textId="77777777" w:rsidR="00205DA8" w:rsidRPr="004809A9" w:rsidRDefault="00205DA8" w:rsidP="009F7955">
            <w:pPr>
              <w:widowControl/>
              <w:spacing w:line="240" w:lineRule="auto"/>
              <w:ind w:firstLine="0"/>
              <w:rPr>
                <w:sz w:val="22"/>
                <w:szCs w:val="22"/>
              </w:rPr>
            </w:pPr>
          </w:p>
        </w:tc>
        <w:tc>
          <w:tcPr>
            <w:tcW w:w="2409" w:type="dxa"/>
            <w:vMerge/>
            <w:vAlign w:val="center"/>
            <w:hideMark/>
          </w:tcPr>
          <w:p w14:paraId="1B6DD08C" w14:textId="77777777" w:rsidR="00205DA8" w:rsidRPr="004809A9" w:rsidRDefault="00205DA8" w:rsidP="009F7955">
            <w:pPr>
              <w:widowControl/>
              <w:spacing w:line="240" w:lineRule="auto"/>
              <w:ind w:firstLine="0"/>
              <w:jc w:val="left"/>
              <w:rPr>
                <w:color w:val="000000"/>
                <w:sz w:val="22"/>
                <w:szCs w:val="22"/>
              </w:rPr>
            </w:pPr>
          </w:p>
        </w:tc>
        <w:tc>
          <w:tcPr>
            <w:tcW w:w="2498" w:type="dxa"/>
            <w:shd w:val="clear" w:color="000000" w:fill="DDEBF7"/>
            <w:vAlign w:val="center"/>
            <w:hideMark/>
          </w:tcPr>
          <w:p w14:paraId="5EE64813"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Премирование 30%</w:t>
            </w:r>
          </w:p>
        </w:tc>
      </w:tr>
      <w:tr w:rsidR="00205DA8" w:rsidRPr="004809A9" w14:paraId="6E2C92B9" w14:textId="77777777" w:rsidTr="009F7955">
        <w:trPr>
          <w:trHeight w:val="659"/>
        </w:trPr>
        <w:tc>
          <w:tcPr>
            <w:tcW w:w="993" w:type="dxa"/>
            <w:vMerge w:val="restart"/>
            <w:shd w:val="clear" w:color="auto" w:fill="auto"/>
            <w:noWrap/>
            <w:vAlign w:val="center"/>
            <w:hideMark/>
          </w:tcPr>
          <w:p w14:paraId="048CC230" w14:textId="77777777" w:rsidR="00205DA8" w:rsidRPr="004809A9" w:rsidRDefault="00205DA8" w:rsidP="009F7955">
            <w:pPr>
              <w:widowControl/>
              <w:spacing w:line="240" w:lineRule="auto"/>
              <w:ind w:firstLine="0"/>
              <w:jc w:val="center"/>
              <w:rPr>
                <w:color w:val="000000"/>
                <w:sz w:val="22"/>
                <w:szCs w:val="22"/>
              </w:rPr>
            </w:pPr>
            <w:r>
              <w:rPr>
                <w:color w:val="000000"/>
                <w:sz w:val="22"/>
                <w:szCs w:val="22"/>
              </w:rPr>
              <w:t>4</w:t>
            </w:r>
            <w:r w:rsidRPr="004809A9">
              <w:rPr>
                <w:color w:val="000000"/>
                <w:sz w:val="22"/>
                <w:szCs w:val="22"/>
              </w:rPr>
              <w:t>.</w:t>
            </w:r>
            <w:r>
              <w:rPr>
                <w:color w:val="000000"/>
                <w:sz w:val="22"/>
                <w:szCs w:val="22"/>
              </w:rPr>
              <w:t>2</w:t>
            </w:r>
          </w:p>
        </w:tc>
        <w:tc>
          <w:tcPr>
            <w:tcW w:w="8391" w:type="dxa"/>
            <w:vMerge w:val="restart"/>
            <w:shd w:val="clear" w:color="auto" w:fill="auto"/>
            <w:vAlign w:val="center"/>
            <w:hideMark/>
          </w:tcPr>
          <w:p w14:paraId="27025DA4" w14:textId="77777777" w:rsidR="00205DA8" w:rsidRPr="004809A9" w:rsidRDefault="00205DA8" w:rsidP="009F7955">
            <w:pPr>
              <w:widowControl/>
              <w:spacing w:line="240" w:lineRule="auto"/>
              <w:ind w:firstLine="0"/>
              <w:rPr>
                <w:color w:val="000000"/>
                <w:sz w:val="22"/>
                <w:szCs w:val="22"/>
              </w:rPr>
            </w:pPr>
            <w:r w:rsidRPr="004809A9">
              <w:rPr>
                <w:color w:val="000000"/>
                <w:sz w:val="22"/>
                <w:szCs w:val="22"/>
              </w:rPr>
              <w:t>Разработка учебных планов и программ в соответствии с положениями профессиональных стандартов и корпоративных требований</w:t>
            </w:r>
          </w:p>
        </w:tc>
        <w:tc>
          <w:tcPr>
            <w:tcW w:w="2409" w:type="dxa"/>
            <w:vMerge w:val="restart"/>
            <w:shd w:val="clear" w:color="auto" w:fill="auto"/>
            <w:vAlign w:val="center"/>
            <w:hideMark/>
          </w:tcPr>
          <w:p w14:paraId="20CF2AE1"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 </w:t>
            </w:r>
          </w:p>
        </w:tc>
        <w:tc>
          <w:tcPr>
            <w:tcW w:w="2498" w:type="dxa"/>
            <w:shd w:val="clear" w:color="000000" w:fill="D0CECE"/>
            <w:vAlign w:val="center"/>
            <w:hideMark/>
          </w:tcPr>
          <w:p w14:paraId="46ACCC76"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Вознаграждение по итогам работы за год 30%</w:t>
            </w:r>
          </w:p>
        </w:tc>
      </w:tr>
      <w:tr w:rsidR="00205DA8" w:rsidRPr="004809A9" w14:paraId="3465436F" w14:textId="77777777" w:rsidTr="009F7955">
        <w:trPr>
          <w:trHeight w:val="253"/>
        </w:trPr>
        <w:tc>
          <w:tcPr>
            <w:tcW w:w="993" w:type="dxa"/>
            <w:vMerge/>
            <w:vAlign w:val="center"/>
            <w:hideMark/>
          </w:tcPr>
          <w:p w14:paraId="3F05A477" w14:textId="77777777" w:rsidR="00205DA8" w:rsidRPr="004809A9" w:rsidRDefault="00205DA8" w:rsidP="009F7955">
            <w:pPr>
              <w:widowControl/>
              <w:spacing w:line="240" w:lineRule="auto"/>
              <w:ind w:firstLine="0"/>
              <w:jc w:val="left"/>
              <w:rPr>
                <w:color w:val="000000"/>
                <w:sz w:val="22"/>
                <w:szCs w:val="22"/>
              </w:rPr>
            </w:pPr>
          </w:p>
        </w:tc>
        <w:tc>
          <w:tcPr>
            <w:tcW w:w="8391" w:type="dxa"/>
            <w:vMerge/>
            <w:vAlign w:val="center"/>
            <w:hideMark/>
          </w:tcPr>
          <w:p w14:paraId="56833A60" w14:textId="77777777" w:rsidR="00205DA8" w:rsidRPr="004809A9" w:rsidRDefault="00205DA8" w:rsidP="009F7955">
            <w:pPr>
              <w:widowControl/>
              <w:spacing w:line="240" w:lineRule="auto"/>
              <w:ind w:firstLine="0"/>
              <w:rPr>
                <w:color w:val="000000"/>
                <w:sz w:val="22"/>
                <w:szCs w:val="22"/>
              </w:rPr>
            </w:pPr>
          </w:p>
        </w:tc>
        <w:tc>
          <w:tcPr>
            <w:tcW w:w="2409" w:type="dxa"/>
            <w:vMerge/>
            <w:vAlign w:val="center"/>
            <w:hideMark/>
          </w:tcPr>
          <w:p w14:paraId="03636A37" w14:textId="77777777" w:rsidR="00205DA8" w:rsidRPr="004809A9" w:rsidRDefault="00205DA8" w:rsidP="009F7955">
            <w:pPr>
              <w:widowControl/>
              <w:spacing w:line="240" w:lineRule="auto"/>
              <w:ind w:firstLine="0"/>
              <w:jc w:val="left"/>
              <w:rPr>
                <w:color w:val="000000"/>
                <w:sz w:val="22"/>
                <w:szCs w:val="22"/>
              </w:rPr>
            </w:pPr>
          </w:p>
        </w:tc>
        <w:tc>
          <w:tcPr>
            <w:tcW w:w="2498" w:type="dxa"/>
            <w:shd w:val="clear" w:color="000000" w:fill="DDEBF7"/>
            <w:vAlign w:val="center"/>
            <w:hideMark/>
          </w:tcPr>
          <w:p w14:paraId="17EE84B1"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Премирование 30%</w:t>
            </w:r>
          </w:p>
        </w:tc>
      </w:tr>
      <w:tr w:rsidR="00205DA8" w:rsidRPr="004809A9" w14:paraId="0C590233" w14:textId="77777777" w:rsidTr="009F7955">
        <w:trPr>
          <w:trHeight w:val="874"/>
        </w:trPr>
        <w:tc>
          <w:tcPr>
            <w:tcW w:w="993" w:type="dxa"/>
            <w:vMerge w:val="restart"/>
            <w:shd w:val="clear" w:color="auto" w:fill="auto"/>
            <w:noWrap/>
            <w:vAlign w:val="center"/>
            <w:hideMark/>
          </w:tcPr>
          <w:p w14:paraId="2BD8B797" w14:textId="77777777" w:rsidR="00205DA8" w:rsidRPr="004809A9" w:rsidRDefault="00205DA8" w:rsidP="009F7955">
            <w:pPr>
              <w:widowControl/>
              <w:spacing w:line="240" w:lineRule="auto"/>
              <w:ind w:firstLine="0"/>
              <w:jc w:val="center"/>
              <w:rPr>
                <w:color w:val="000000"/>
                <w:sz w:val="22"/>
                <w:szCs w:val="22"/>
              </w:rPr>
            </w:pPr>
            <w:r>
              <w:rPr>
                <w:color w:val="000000"/>
                <w:sz w:val="22"/>
                <w:szCs w:val="22"/>
              </w:rPr>
              <w:t>4</w:t>
            </w:r>
            <w:r w:rsidRPr="004809A9">
              <w:rPr>
                <w:color w:val="000000"/>
                <w:sz w:val="22"/>
                <w:szCs w:val="22"/>
              </w:rPr>
              <w:t>.</w:t>
            </w:r>
            <w:r>
              <w:rPr>
                <w:color w:val="000000"/>
                <w:sz w:val="22"/>
                <w:szCs w:val="22"/>
              </w:rPr>
              <w:t>3</w:t>
            </w:r>
          </w:p>
        </w:tc>
        <w:tc>
          <w:tcPr>
            <w:tcW w:w="8391" w:type="dxa"/>
            <w:vMerge w:val="restart"/>
            <w:shd w:val="clear" w:color="auto" w:fill="auto"/>
            <w:vAlign w:val="center"/>
            <w:hideMark/>
          </w:tcPr>
          <w:p w14:paraId="3407F386" w14:textId="77777777" w:rsidR="00205DA8" w:rsidRPr="004809A9" w:rsidRDefault="00205DA8" w:rsidP="009F7955">
            <w:pPr>
              <w:widowControl/>
              <w:spacing w:line="240" w:lineRule="auto"/>
              <w:ind w:firstLine="0"/>
              <w:rPr>
                <w:color w:val="000000"/>
                <w:sz w:val="22"/>
                <w:szCs w:val="22"/>
              </w:rPr>
            </w:pPr>
            <w:r w:rsidRPr="004809A9">
              <w:rPr>
                <w:color w:val="000000"/>
                <w:sz w:val="22"/>
                <w:szCs w:val="22"/>
              </w:rPr>
              <w:t xml:space="preserve">Отсутствие обоснованных замечаний к соблюдению программы обучения, организации и проведению учебного процесса со стороны руководства Учреждения и потребителей (контроль за качеством реализации преподавателями учебного процесса, подготовка проектов приказов, распоряжений по учебной деятельности, ведение договорной работы, планирование платежей, подготовка документов об обучении, организация кофе-пауз) </w:t>
            </w:r>
          </w:p>
        </w:tc>
        <w:tc>
          <w:tcPr>
            <w:tcW w:w="2409" w:type="dxa"/>
            <w:vMerge w:val="restart"/>
            <w:shd w:val="clear" w:color="000000" w:fill="DDEBF7"/>
            <w:vAlign w:val="center"/>
            <w:hideMark/>
          </w:tcPr>
          <w:p w14:paraId="30162316"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 xml:space="preserve">Премирование </w:t>
            </w:r>
            <w:r w:rsidRPr="004809A9">
              <w:rPr>
                <w:color w:val="000000"/>
                <w:sz w:val="22"/>
                <w:szCs w:val="22"/>
              </w:rPr>
              <w:br/>
              <w:t>40%</w:t>
            </w:r>
          </w:p>
        </w:tc>
        <w:tc>
          <w:tcPr>
            <w:tcW w:w="2498" w:type="dxa"/>
            <w:shd w:val="clear" w:color="000000" w:fill="D0CECE"/>
            <w:vAlign w:val="center"/>
            <w:hideMark/>
          </w:tcPr>
          <w:p w14:paraId="5C4CE0CD"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Вознаграждение по итогам работы за год 30%</w:t>
            </w:r>
          </w:p>
        </w:tc>
      </w:tr>
      <w:tr w:rsidR="00205DA8" w:rsidRPr="004809A9" w14:paraId="14B6713C" w14:textId="77777777" w:rsidTr="009F7955">
        <w:trPr>
          <w:trHeight w:val="154"/>
        </w:trPr>
        <w:tc>
          <w:tcPr>
            <w:tcW w:w="993" w:type="dxa"/>
            <w:vMerge/>
            <w:vAlign w:val="center"/>
            <w:hideMark/>
          </w:tcPr>
          <w:p w14:paraId="4DB61D51" w14:textId="77777777" w:rsidR="00205DA8" w:rsidRPr="004809A9" w:rsidRDefault="00205DA8" w:rsidP="009F7955">
            <w:pPr>
              <w:widowControl/>
              <w:spacing w:line="240" w:lineRule="auto"/>
              <w:ind w:firstLine="0"/>
              <w:jc w:val="left"/>
              <w:rPr>
                <w:color w:val="000000"/>
                <w:sz w:val="22"/>
                <w:szCs w:val="22"/>
              </w:rPr>
            </w:pPr>
          </w:p>
        </w:tc>
        <w:tc>
          <w:tcPr>
            <w:tcW w:w="8391" w:type="dxa"/>
            <w:vMerge/>
            <w:vAlign w:val="center"/>
            <w:hideMark/>
          </w:tcPr>
          <w:p w14:paraId="5E8F8E81" w14:textId="77777777" w:rsidR="00205DA8" w:rsidRPr="004809A9" w:rsidRDefault="00205DA8" w:rsidP="009F7955">
            <w:pPr>
              <w:widowControl/>
              <w:spacing w:line="240" w:lineRule="auto"/>
              <w:ind w:firstLine="0"/>
              <w:jc w:val="left"/>
              <w:rPr>
                <w:color w:val="000000"/>
                <w:sz w:val="22"/>
                <w:szCs w:val="22"/>
              </w:rPr>
            </w:pPr>
          </w:p>
        </w:tc>
        <w:tc>
          <w:tcPr>
            <w:tcW w:w="2409" w:type="dxa"/>
            <w:vMerge/>
            <w:vAlign w:val="center"/>
            <w:hideMark/>
          </w:tcPr>
          <w:p w14:paraId="445AE226" w14:textId="77777777" w:rsidR="00205DA8" w:rsidRPr="004809A9" w:rsidRDefault="00205DA8" w:rsidP="009F7955">
            <w:pPr>
              <w:widowControl/>
              <w:spacing w:line="240" w:lineRule="auto"/>
              <w:ind w:firstLine="0"/>
              <w:jc w:val="left"/>
              <w:rPr>
                <w:color w:val="000000"/>
                <w:sz w:val="22"/>
                <w:szCs w:val="22"/>
              </w:rPr>
            </w:pPr>
          </w:p>
        </w:tc>
        <w:tc>
          <w:tcPr>
            <w:tcW w:w="2498" w:type="dxa"/>
            <w:shd w:val="clear" w:color="000000" w:fill="DDEBF7"/>
            <w:vAlign w:val="center"/>
            <w:hideMark/>
          </w:tcPr>
          <w:p w14:paraId="6DA2AC3C"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 xml:space="preserve">Премирование </w:t>
            </w:r>
            <w:r w:rsidRPr="004809A9">
              <w:rPr>
                <w:color w:val="000000"/>
                <w:sz w:val="22"/>
                <w:szCs w:val="22"/>
              </w:rPr>
              <w:br/>
              <w:t>30%</w:t>
            </w:r>
          </w:p>
        </w:tc>
      </w:tr>
      <w:tr w:rsidR="00205DA8" w:rsidRPr="004809A9" w14:paraId="7103B168" w14:textId="77777777" w:rsidTr="009F7955">
        <w:trPr>
          <w:trHeight w:val="262"/>
        </w:trPr>
        <w:tc>
          <w:tcPr>
            <w:tcW w:w="14291" w:type="dxa"/>
            <w:gridSpan w:val="4"/>
            <w:shd w:val="clear" w:color="auto" w:fill="auto"/>
            <w:noWrap/>
            <w:vAlign w:val="center"/>
          </w:tcPr>
          <w:p w14:paraId="3622D2F4" w14:textId="77777777" w:rsidR="00205DA8" w:rsidRPr="004809A9" w:rsidRDefault="00205DA8" w:rsidP="009F7955">
            <w:pPr>
              <w:widowControl/>
              <w:spacing w:line="240" w:lineRule="auto"/>
              <w:ind w:firstLine="0"/>
              <w:jc w:val="center"/>
              <w:rPr>
                <w:color w:val="000000"/>
                <w:sz w:val="22"/>
                <w:szCs w:val="22"/>
              </w:rPr>
            </w:pPr>
            <w:r w:rsidRPr="004809A9">
              <w:rPr>
                <w:b/>
                <w:bCs/>
                <w:color w:val="000000"/>
                <w:sz w:val="22"/>
                <w:szCs w:val="22"/>
              </w:rPr>
              <w:t>2.2 Общие показатели</w:t>
            </w:r>
          </w:p>
        </w:tc>
      </w:tr>
      <w:tr w:rsidR="00205DA8" w:rsidRPr="004809A9" w14:paraId="07D9F7FE" w14:textId="77777777" w:rsidTr="009F7955">
        <w:trPr>
          <w:trHeight w:val="748"/>
        </w:trPr>
        <w:tc>
          <w:tcPr>
            <w:tcW w:w="993" w:type="dxa"/>
            <w:shd w:val="clear" w:color="auto" w:fill="auto"/>
            <w:noWrap/>
            <w:vAlign w:val="center"/>
            <w:hideMark/>
          </w:tcPr>
          <w:p w14:paraId="35B9C9A9" w14:textId="77777777" w:rsidR="00205DA8" w:rsidRPr="004809A9" w:rsidRDefault="00205DA8" w:rsidP="009F7955">
            <w:pPr>
              <w:widowControl/>
              <w:spacing w:line="240" w:lineRule="auto"/>
              <w:ind w:firstLine="0"/>
              <w:jc w:val="center"/>
              <w:rPr>
                <w:color w:val="000000"/>
                <w:sz w:val="22"/>
                <w:szCs w:val="22"/>
              </w:rPr>
            </w:pPr>
            <w:r>
              <w:rPr>
                <w:color w:val="000000"/>
                <w:sz w:val="22"/>
                <w:szCs w:val="22"/>
              </w:rPr>
              <w:t>5</w:t>
            </w:r>
          </w:p>
        </w:tc>
        <w:tc>
          <w:tcPr>
            <w:tcW w:w="8391" w:type="dxa"/>
            <w:shd w:val="clear" w:color="auto" w:fill="auto"/>
            <w:vAlign w:val="center"/>
            <w:hideMark/>
          </w:tcPr>
          <w:p w14:paraId="337A1B02" w14:textId="77777777" w:rsidR="00205DA8" w:rsidRPr="004809A9" w:rsidRDefault="00205DA8" w:rsidP="009F7955">
            <w:pPr>
              <w:widowControl/>
              <w:spacing w:line="240" w:lineRule="auto"/>
              <w:ind w:firstLine="0"/>
              <w:rPr>
                <w:color w:val="000000"/>
                <w:sz w:val="22"/>
                <w:szCs w:val="22"/>
              </w:rPr>
            </w:pPr>
            <w:r w:rsidRPr="004809A9">
              <w:rPr>
                <w:color w:val="000000"/>
                <w:sz w:val="22"/>
                <w:szCs w:val="22"/>
              </w:rPr>
              <w:t xml:space="preserve">Своевременное предоставление достоверной отчетности в </w:t>
            </w:r>
            <w:r w:rsidRPr="004809A9">
              <w:rPr>
                <w:color w:val="000000"/>
                <w:sz w:val="22"/>
                <w:szCs w:val="22"/>
              </w:rPr>
              <w:br/>
              <w:t xml:space="preserve">ПАО «Газпром» и государственные органы </w:t>
            </w:r>
          </w:p>
        </w:tc>
        <w:tc>
          <w:tcPr>
            <w:tcW w:w="2409" w:type="dxa"/>
            <w:shd w:val="clear" w:color="000000" w:fill="D0CECE"/>
            <w:vAlign w:val="center"/>
            <w:hideMark/>
          </w:tcPr>
          <w:p w14:paraId="6E6AE18F"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Вознаграждение по итогам работы за год</w:t>
            </w:r>
            <w:r w:rsidRPr="004809A9">
              <w:rPr>
                <w:color w:val="000000"/>
                <w:sz w:val="22"/>
                <w:szCs w:val="22"/>
              </w:rPr>
              <w:br/>
              <w:t>10%</w:t>
            </w:r>
          </w:p>
        </w:tc>
        <w:tc>
          <w:tcPr>
            <w:tcW w:w="2498" w:type="dxa"/>
            <w:shd w:val="clear" w:color="auto" w:fill="auto"/>
            <w:noWrap/>
            <w:vAlign w:val="center"/>
            <w:hideMark/>
          </w:tcPr>
          <w:p w14:paraId="155C0FE1" w14:textId="77777777" w:rsidR="00205DA8" w:rsidRPr="004809A9" w:rsidRDefault="00205DA8" w:rsidP="009F7955">
            <w:pPr>
              <w:widowControl/>
              <w:spacing w:line="240" w:lineRule="auto"/>
              <w:ind w:firstLine="0"/>
              <w:jc w:val="left"/>
              <w:rPr>
                <w:color w:val="000000"/>
                <w:sz w:val="22"/>
                <w:szCs w:val="22"/>
              </w:rPr>
            </w:pPr>
            <w:r w:rsidRPr="004809A9">
              <w:rPr>
                <w:color w:val="000000"/>
                <w:sz w:val="22"/>
                <w:szCs w:val="22"/>
              </w:rPr>
              <w:t> </w:t>
            </w:r>
          </w:p>
        </w:tc>
      </w:tr>
      <w:tr w:rsidR="00205DA8" w:rsidRPr="004809A9" w14:paraId="6B0AF9BC" w14:textId="77777777" w:rsidTr="009F7955">
        <w:trPr>
          <w:trHeight w:val="783"/>
        </w:trPr>
        <w:tc>
          <w:tcPr>
            <w:tcW w:w="993" w:type="dxa"/>
            <w:shd w:val="clear" w:color="auto" w:fill="auto"/>
            <w:noWrap/>
            <w:vAlign w:val="center"/>
            <w:hideMark/>
          </w:tcPr>
          <w:p w14:paraId="500B892A" w14:textId="77777777" w:rsidR="00205DA8" w:rsidRPr="004809A9" w:rsidRDefault="00205DA8" w:rsidP="009F7955">
            <w:pPr>
              <w:widowControl/>
              <w:spacing w:line="240" w:lineRule="auto"/>
              <w:ind w:firstLine="0"/>
              <w:jc w:val="center"/>
              <w:rPr>
                <w:color w:val="000000"/>
                <w:sz w:val="22"/>
                <w:szCs w:val="22"/>
              </w:rPr>
            </w:pPr>
            <w:r>
              <w:rPr>
                <w:color w:val="000000"/>
                <w:sz w:val="22"/>
                <w:szCs w:val="22"/>
              </w:rPr>
              <w:t>6</w:t>
            </w:r>
          </w:p>
        </w:tc>
        <w:tc>
          <w:tcPr>
            <w:tcW w:w="8391" w:type="dxa"/>
            <w:shd w:val="clear" w:color="auto" w:fill="auto"/>
            <w:vAlign w:val="center"/>
            <w:hideMark/>
          </w:tcPr>
          <w:p w14:paraId="6599EB72" w14:textId="77777777" w:rsidR="00205DA8" w:rsidRPr="004809A9" w:rsidRDefault="00205DA8" w:rsidP="009F7955">
            <w:pPr>
              <w:widowControl/>
              <w:spacing w:line="240" w:lineRule="auto"/>
              <w:ind w:firstLine="0"/>
              <w:rPr>
                <w:color w:val="000000"/>
                <w:sz w:val="22"/>
                <w:szCs w:val="22"/>
              </w:rPr>
            </w:pPr>
            <w:r w:rsidRPr="004809A9">
              <w:rPr>
                <w:color w:val="000000"/>
                <w:sz w:val="22"/>
                <w:szCs w:val="22"/>
              </w:rPr>
              <w:t>О</w:t>
            </w:r>
            <w:r>
              <w:rPr>
                <w:color w:val="000000"/>
                <w:sz w:val="22"/>
                <w:szCs w:val="22"/>
              </w:rPr>
              <w:t>тсутствие нарушений, выявленных </w:t>
            </w:r>
            <w:r w:rsidRPr="004809A9">
              <w:rPr>
                <w:color w:val="000000"/>
                <w:sz w:val="22"/>
                <w:szCs w:val="22"/>
              </w:rPr>
              <w:t>ПАО</w:t>
            </w:r>
            <w:r>
              <w:rPr>
                <w:color w:val="000000"/>
                <w:sz w:val="22"/>
                <w:szCs w:val="22"/>
              </w:rPr>
              <w:t> </w:t>
            </w:r>
            <w:r w:rsidRPr="004809A9">
              <w:rPr>
                <w:color w:val="000000"/>
                <w:sz w:val="22"/>
                <w:szCs w:val="22"/>
              </w:rPr>
              <w:t>«Газпром»</w:t>
            </w:r>
            <w:r>
              <w:rPr>
                <w:color w:val="000000"/>
                <w:sz w:val="22"/>
                <w:szCs w:val="22"/>
              </w:rPr>
              <w:t xml:space="preserve"> </w:t>
            </w:r>
            <w:r w:rsidRPr="004809A9">
              <w:rPr>
                <w:color w:val="000000"/>
                <w:sz w:val="22"/>
                <w:szCs w:val="22"/>
              </w:rPr>
              <w:t>и/или государственными контролирующими органами, ранее не выявленных Учреждением и по которым не разработаны мероприятия по их устранению</w:t>
            </w:r>
          </w:p>
        </w:tc>
        <w:tc>
          <w:tcPr>
            <w:tcW w:w="2409" w:type="dxa"/>
            <w:shd w:val="clear" w:color="000000" w:fill="D0CECE"/>
            <w:vAlign w:val="center"/>
            <w:hideMark/>
          </w:tcPr>
          <w:p w14:paraId="5CEA506D"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Вознаграждение по итогам работы за год</w:t>
            </w:r>
            <w:r w:rsidRPr="004809A9">
              <w:rPr>
                <w:color w:val="000000"/>
                <w:sz w:val="22"/>
                <w:szCs w:val="22"/>
              </w:rPr>
              <w:br/>
              <w:t>1</w:t>
            </w:r>
            <w:r>
              <w:rPr>
                <w:color w:val="000000"/>
                <w:sz w:val="22"/>
                <w:szCs w:val="22"/>
              </w:rPr>
              <w:t>5</w:t>
            </w:r>
            <w:r w:rsidRPr="004809A9">
              <w:rPr>
                <w:color w:val="000000"/>
                <w:sz w:val="22"/>
                <w:szCs w:val="22"/>
              </w:rPr>
              <w:t>%</w:t>
            </w:r>
          </w:p>
        </w:tc>
        <w:tc>
          <w:tcPr>
            <w:tcW w:w="2498" w:type="dxa"/>
            <w:shd w:val="clear" w:color="auto" w:fill="auto"/>
            <w:noWrap/>
            <w:vAlign w:val="center"/>
            <w:hideMark/>
          </w:tcPr>
          <w:p w14:paraId="241C4189" w14:textId="77777777" w:rsidR="00205DA8" w:rsidRPr="004809A9" w:rsidRDefault="00205DA8" w:rsidP="009F7955">
            <w:pPr>
              <w:widowControl/>
              <w:spacing w:line="240" w:lineRule="auto"/>
              <w:ind w:firstLine="0"/>
              <w:jc w:val="left"/>
              <w:rPr>
                <w:color w:val="000000"/>
                <w:sz w:val="22"/>
                <w:szCs w:val="22"/>
              </w:rPr>
            </w:pPr>
            <w:r w:rsidRPr="004809A9">
              <w:rPr>
                <w:color w:val="000000"/>
                <w:sz w:val="22"/>
                <w:szCs w:val="22"/>
              </w:rPr>
              <w:t> </w:t>
            </w:r>
          </w:p>
        </w:tc>
      </w:tr>
      <w:tr w:rsidR="00205DA8" w:rsidRPr="004809A9" w14:paraId="54E1A5B6" w14:textId="77777777" w:rsidTr="009F7955">
        <w:trPr>
          <w:trHeight w:val="625"/>
        </w:trPr>
        <w:tc>
          <w:tcPr>
            <w:tcW w:w="993" w:type="dxa"/>
            <w:shd w:val="clear" w:color="auto" w:fill="auto"/>
            <w:noWrap/>
            <w:vAlign w:val="center"/>
          </w:tcPr>
          <w:p w14:paraId="1F1BA0C1" w14:textId="77777777" w:rsidR="00205DA8" w:rsidRPr="004809A9" w:rsidRDefault="00205DA8" w:rsidP="009F7955">
            <w:pPr>
              <w:widowControl/>
              <w:spacing w:line="240" w:lineRule="auto"/>
              <w:ind w:firstLine="0"/>
              <w:jc w:val="center"/>
              <w:rPr>
                <w:color w:val="000000"/>
                <w:sz w:val="22"/>
                <w:szCs w:val="22"/>
              </w:rPr>
            </w:pPr>
            <w:r>
              <w:rPr>
                <w:color w:val="000000"/>
                <w:sz w:val="22"/>
                <w:szCs w:val="22"/>
              </w:rPr>
              <w:t>7</w:t>
            </w:r>
          </w:p>
        </w:tc>
        <w:tc>
          <w:tcPr>
            <w:tcW w:w="8391" w:type="dxa"/>
            <w:shd w:val="clear" w:color="auto" w:fill="auto"/>
            <w:vAlign w:val="center"/>
          </w:tcPr>
          <w:p w14:paraId="01F2BE8B" w14:textId="77777777" w:rsidR="00205DA8" w:rsidRPr="004809A9" w:rsidRDefault="00205DA8" w:rsidP="009F7955">
            <w:pPr>
              <w:widowControl/>
              <w:spacing w:line="240" w:lineRule="auto"/>
              <w:ind w:firstLine="0"/>
              <w:rPr>
                <w:sz w:val="22"/>
                <w:szCs w:val="22"/>
              </w:rPr>
            </w:pPr>
            <w:r w:rsidRPr="004809A9">
              <w:rPr>
                <w:sz w:val="22"/>
                <w:szCs w:val="22"/>
              </w:rPr>
              <w:t>Отсутствие замечаний к ведению договорной работы по направлению деятельности</w:t>
            </w:r>
          </w:p>
        </w:tc>
        <w:tc>
          <w:tcPr>
            <w:tcW w:w="2409" w:type="dxa"/>
            <w:shd w:val="clear" w:color="000000" w:fill="D0CECE"/>
            <w:vAlign w:val="center"/>
          </w:tcPr>
          <w:p w14:paraId="58849756"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Вознаграждение по итогам работы за год</w:t>
            </w:r>
            <w:r>
              <w:rPr>
                <w:color w:val="000000"/>
                <w:sz w:val="22"/>
                <w:szCs w:val="22"/>
              </w:rPr>
              <w:t xml:space="preserve"> </w:t>
            </w:r>
            <w:r w:rsidRPr="004809A9">
              <w:rPr>
                <w:color w:val="000000"/>
                <w:sz w:val="22"/>
                <w:szCs w:val="22"/>
              </w:rPr>
              <w:t>10%</w:t>
            </w:r>
          </w:p>
        </w:tc>
        <w:tc>
          <w:tcPr>
            <w:tcW w:w="2498" w:type="dxa"/>
            <w:shd w:val="clear" w:color="auto" w:fill="auto"/>
            <w:vAlign w:val="center"/>
          </w:tcPr>
          <w:p w14:paraId="71AEAAF6" w14:textId="77777777" w:rsidR="00205DA8" w:rsidRPr="004809A9" w:rsidRDefault="00205DA8" w:rsidP="009F7955">
            <w:pPr>
              <w:widowControl/>
              <w:spacing w:line="240" w:lineRule="auto"/>
              <w:ind w:firstLine="0"/>
              <w:jc w:val="center"/>
              <w:rPr>
                <w:color w:val="000000"/>
                <w:sz w:val="22"/>
                <w:szCs w:val="22"/>
              </w:rPr>
            </w:pPr>
          </w:p>
        </w:tc>
      </w:tr>
      <w:tr w:rsidR="00205DA8" w:rsidRPr="004809A9" w14:paraId="41CC9F5B" w14:textId="77777777" w:rsidTr="009F7955">
        <w:trPr>
          <w:trHeight w:val="300"/>
        </w:trPr>
        <w:tc>
          <w:tcPr>
            <w:tcW w:w="9384" w:type="dxa"/>
            <w:gridSpan w:val="2"/>
            <w:shd w:val="clear" w:color="auto" w:fill="auto"/>
            <w:noWrap/>
            <w:vAlign w:val="bottom"/>
            <w:hideMark/>
          </w:tcPr>
          <w:p w14:paraId="6F9F2B2E" w14:textId="77777777" w:rsidR="00205DA8" w:rsidRPr="004809A9" w:rsidRDefault="00205DA8" w:rsidP="009F7955">
            <w:pPr>
              <w:widowControl/>
              <w:spacing w:line="240" w:lineRule="auto"/>
              <w:ind w:firstLine="0"/>
              <w:jc w:val="left"/>
              <w:rPr>
                <w:b/>
                <w:bCs/>
                <w:color w:val="000000"/>
                <w:sz w:val="22"/>
                <w:szCs w:val="22"/>
              </w:rPr>
            </w:pPr>
            <w:r w:rsidRPr="004809A9">
              <w:rPr>
                <w:b/>
                <w:bCs/>
                <w:color w:val="000000"/>
                <w:sz w:val="22"/>
                <w:szCs w:val="22"/>
              </w:rPr>
              <w:t>ИТОГО показателей, из них</w:t>
            </w:r>
          </w:p>
        </w:tc>
        <w:tc>
          <w:tcPr>
            <w:tcW w:w="2409" w:type="dxa"/>
            <w:shd w:val="clear" w:color="auto" w:fill="auto"/>
            <w:noWrap/>
            <w:vAlign w:val="bottom"/>
            <w:hideMark/>
          </w:tcPr>
          <w:p w14:paraId="48486B69" w14:textId="77777777" w:rsidR="00205DA8" w:rsidRPr="004809A9" w:rsidRDefault="00205DA8" w:rsidP="009F7955">
            <w:pPr>
              <w:widowControl/>
              <w:spacing w:line="240" w:lineRule="auto"/>
              <w:ind w:firstLine="0"/>
              <w:jc w:val="center"/>
              <w:rPr>
                <w:b/>
                <w:bCs/>
                <w:color w:val="000000"/>
                <w:sz w:val="22"/>
                <w:szCs w:val="22"/>
              </w:rPr>
            </w:pPr>
            <w:r>
              <w:rPr>
                <w:b/>
                <w:bCs/>
                <w:color w:val="000000"/>
                <w:sz w:val="22"/>
                <w:szCs w:val="22"/>
              </w:rPr>
              <w:t>8</w:t>
            </w:r>
          </w:p>
        </w:tc>
        <w:tc>
          <w:tcPr>
            <w:tcW w:w="2498" w:type="dxa"/>
            <w:shd w:val="clear" w:color="auto" w:fill="auto"/>
            <w:noWrap/>
            <w:vAlign w:val="bottom"/>
            <w:hideMark/>
          </w:tcPr>
          <w:p w14:paraId="1D4D83F9" w14:textId="77777777" w:rsidR="00205DA8" w:rsidRPr="004809A9" w:rsidRDefault="00205DA8" w:rsidP="009F7955">
            <w:pPr>
              <w:widowControl/>
              <w:spacing w:line="240" w:lineRule="auto"/>
              <w:ind w:firstLine="0"/>
              <w:jc w:val="center"/>
              <w:rPr>
                <w:b/>
                <w:bCs/>
                <w:color w:val="000000"/>
                <w:sz w:val="22"/>
                <w:szCs w:val="22"/>
              </w:rPr>
            </w:pPr>
            <w:r w:rsidRPr="004809A9">
              <w:rPr>
                <w:b/>
                <w:bCs/>
                <w:color w:val="000000"/>
                <w:sz w:val="22"/>
                <w:szCs w:val="22"/>
              </w:rPr>
              <w:t>4</w:t>
            </w:r>
          </w:p>
        </w:tc>
      </w:tr>
      <w:tr w:rsidR="00205DA8" w:rsidRPr="004809A9" w14:paraId="6F269796" w14:textId="77777777" w:rsidTr="009F7955">
        <w:trPr>
          <w:trHeight w:val="300"/>
        </w:trPr>
        <w:tc>
          <w:tcPr>
            <w:tcW w:w="9384" w:type="dxa"/>
            <w:gridSpan w:val="2"/>
            <w:shd w:val="clear" w:color="auto" w:fill="auto"/>
            <w:noWrap/>
            <w:vAlign w:val="bottom"/>
            <w:hideMark/>
          </w:tcPr>
          <w:p w14:paraId="620A2CDD" w14:textId="77777777" w:rsidR="00205DA8" w:rsidRPr="004809A9" w:rsidRDefault="00205DA8" w:rsidP="009F7955">
            <w:pPr>
              <w:widowControl/>
              <w:spacing w:line="240" w:lineRule="auto"/>
              <w:ind w:firstLine="0"/>
              <w:jc w:val="left"/>
              <w:rPr>
                <w:color w:val="000000"/>
                <w:sz w:val="22"/>
                <w:szCs w:val="22"/>
              </w:rPr>
            </w:pPr>
            <w:r w:rsidRPr="004809A9">
              <w:rPr>
                <w:color w:val="000000"/>
                <w:sz w:val="22"/>
                <w:szCs w:val="22"/>
              </w:rPr>
              <w:t>по соблюдению финансовой дисциплины</w:t>
            </w:r>
          </w:p>
        </w:tc>
        <w:tc>
          <w:tcPr>
            <w:tcW w:w="2409" w:type="dxa"/>
            <w:shd w:val="clear" w:color="auto" w:fill="auto"/>
            <w:noWrap/>
            <w:vAlign w:val="bottom"/>
            <w:hideMark/>
          </w:tcPr>
          <w:p w14:paraId="3B680D13" w14:textId="77777777" w:rsidR="00205DA8" w:rsidRPr="004809A9" w:rsidRDefault="00205DA8" w:rsidP="009F7955">
            <w:pPr>
              <w:widowControl/>
              <w:spacing w:line="240" w:lineRule="auto"/>
              <w:ind w:firstLine="0"/>
              <w:jc w:val="center"/>
              <w:rPr>
                <w:color w:val="000000"/>
                <w:sz w:val="22"/>
                <w:szCs w:val="22"/>
              </w:rPr>
            </w:pPr>
            <w:r>
              <w:rPr>
                <w:color w:val="000000"/>
                <w:sz w:val="22"/>
                <w:szCs w:val="22"/>
              </w:rPr>
              <w:t>2</w:t>
            </w:r>
          </w:p>
        </w:tc>
        <w:tc>
          <w:tcPr>
            <w:tcW w:w="2498" w:type="dxa"/>
            <w:shd w:val="clear" w:color="auto" w:fill="auto"/>
            <w:noWrap/>
            <w:vAlign w:val="bottom"/>
            <w:hideMark/>
          </w:tcPr>
          <w:p w14:paraId="21CA763C"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1</w:t>
            </w:r>
          </w:p>
        </w:tc>
      </w:tr>
      <w:tr w:rsidR="00205DA8" w:rsidRPr="004809A9" w14:paraId="4C383CB2" w14:textId="77777777" w:rsidTr="009F7955">
        <w:trPr>
          <w:trHeight w:val="300"/>
        </w:trPr>
        <w:tc>
          <w:tcPr>
            <w:tcW w:w="9384" w:type="dxa"/>
            <w:gridSpan w:val="2"/>
            <w:shd w:val="clear" w:color="auto" w:fill="auto"/>
            <w:noWrap/>
            <w:vAlign w:val="bottom"/>
            <w:hideMark/>
          </w:tcPr>
          <w:p w14:paraId="369253BF" w14:textId="77777777" w:rsidR="00205DA8" w:rsidRPr="004809A9" w:rsidRDefault="00205DA8" w:rsidP="009F7955">
            <w:pPr>
              <w:widowControl/>
              <w:spacing w:line="240" w:lineRule="auto"/>
              <w:ind w:firstLine="0"/>
              <w:jc w:val="left"/>
              <w:rPr>
                <w:color w:val="000000"/>
                <w:sz w:val="22"/>
                <w:szCs w:val="22"/>
              </w:rPr>
            </w:pPr>
            <w:r w:rsidRPr="004809A9">
              <w:rPr>
                <w:color w:val="000000"/>
                <w:sz w:val="22"/>
                <w:szCs w:val="22"/>
              </w:rPr>
              <w:t>по выполнению планов работ</w:t>
            </w:r>
          </w:p>
        </w:tc>
        <w:tc>
          <w:tcPr>
            <w:tcW w:w="2409" w:type="dxa"/>
            <w:shd w:val="clear" w:color="auto" w:fill="auto"/>
            <w:noWrap/>
            <w:vAlign w:val="bottom"/>
            <w:hideMark/>
          </w:tcPr>
          <w:p w14:paraId="26A3A2C6" w14:textId="77777777" w:rsidR="00205DA8" w:rsidRPr="004809A9" w:rsidRDefault="00205DA8" w:rsidP="009F7955">
            <w:pPr>
              <w:widowControl/>
              <w:spacing w:line="240" w:lineRule="auto"/>
              <w:ind w:firstLine="0"/>
              <w:jc w:val="center"/>
              <w:rPr>
                <w:color w:val="000000"/>
                <w:sz w:val="22"/>
                <w:szCs w:val="22"/>
              </w:rPr>
            </w:pPr>
            <w:r>
              <w:rPr>
                <w:color w:val="000000"/>
                <w:sz w:val="22"/>
                <w:szCs w:val="22"/>
              </w:rPr>
              <w:t>3</w:t>
            </w:r>
          </w:p>
        </w:tc>
        <w:tc>
          <w:tcPr>
            <w:tcW w:w="2498" w:type="dxa"/>
            <w:shd w:val="clear" w:color="auto" w:fill="auto"/>
            <w:noWrap/>
            <w:vAlign w:val="bottom"/>
            <w:hideMark/>
          </w:tcPr>
          <w:p w14:paraId="6EA85E58"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3</w:t>
            </w:r>
          </w:p>
        </w:tc>
      </w:tr>
      <w:tr w:rsidR="00205DA8" w:rsidRPr="004809A9" w14:paraId="362CA371" w14:textId="77777777" w:rsidTr="009F7955">
        <w:trPr>
          <w:trHeight w:val="300"/>
        </w:trPr>
        <w:tc>
          <w:tcPr>
            <w:tcW w:w="9384" w:type="dxa"/>
            <w:gridSpan w:val="2"/>
            <w:shd w:val="clear" w:color="auto" w:fill="auto"/>
            <w:noWrap/>
            <w:vAlign w:val="bottom"/>
            <w:hideMark/>
          </w:tcPr>
          <w:p w14:paraId="247D53B4" w14:textId="77777777" w:rsidR="00205DA8" w:rsidRPr="004809A9" w:rsidRDefault="00205DA8" w:rsidP="009F7955">
            <w:pPr>
              <w:widowControl/>
              <w:spacing w:line="240" w:lineRule="auto"/>
              <w:ind w:firstLine="0"/>
              <w:jc w:val="left"/>
              <w:rPr>
                <w:color w:val="000000"/>
                <w:sz w:val="22"/>
                <w:szCs w:val="22"/>
              </w:rPr>
            </w:pPr>
            <w:r w:rsidRPr="004809A9">
              <w:rPr>
                <w:color w:val="000000"/>
                <w:sz w:val="22"/>
                <w:szCs w:val="22"/>
              </w:rPr>
              <w:t>по общим показателям</w:t>
            </w:r>
          </w:p>
        </w:tc>
        <w:tc>
          <w:tcPr>
            <w:tcW w:w="2409" w:type="dxa"/>
            <w:shd w:val="clear" w:color="auto" w:fill="auto"/>
            <w:noWrap/>
            <w:vAlign w:val="bottom"/>
            <w:hideMark/>
          </w:tcPr>
          <w:p w14:paraId="7700EE76"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3</w:t>
            </w:r>
          </w:p>
        </w:tc>
        <w:tc>
          <w:tcPr>
            <w:tcW w:w="2498" w:type="dxa"/>
            <w:shd w:val="clear" w:color="auto" w:fill="auto"/>
            <w:noWrap/>
            <w:vAlign w:val="bottom"/>
            <w:hideMark/>
          </w:tcPr>
          <w:p w14:paraId="79C92F68" w14:textId="77777777" w:rsidR="00205DA8" w:rsidRPr="004809A9" w:rsidRDefault="00205DA8" w:rsidP="009F7955">
            <w:pPr>
              <w:widowControl/>
              <w:spacing w:line="240" w:lineRule="auto"/>
              <w:ind w:firstLine="0"/>
              <w:jc w:val="center"/>
              <w:rPr>
                <w:color w:val="000000"/>
                <w:sz w:val="22"/>
                <w:szCs w:val="22"/>
              </w:rPr>
            </w:pPr>
            <w:r w:rsidRPr="004809A9">
              <w:rPr>
                <w:color w:val="000000"/>
                <w:sz w:val="22"/>
                <w:szCs w:val="22"/>
              </w:rPr>
              <w:t>0</w:t>
            </w:r>
          </w:p>
        </w:tc>
      </w:tr>
    </w:tbl>
    <w:p w14:paraId="6986E6DD" w14:textId="77777777" w:rsidR="00205DA8" w:rsidRDefault="00205DA8" w:rsidP="00205DA8">
      <w:r>
        <w:rPr>
          <w:b/>
        </w:rPr>
        <w:br w:type="page"/>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200"/>
        <w:gridCol w:w="1768"/>
        <w:gridCol w:w="2622"/>
        <w:gridCol w:w="2220"/>
        <w:gridCol w:w="806"/>
      </w:tblGrid>
      <w:tr w:rsidR="00205DA8" w:rsidRPr="009227E5" w14:paraId="5AFCA368" w14:textId="77777777" w:rsidTr="009F7955">
        <w:trPr>
          <w:trHeight w:val="441"/>
        </w:trPr>
        <w:tc>
          <w:tcPr>
            <w:tcW w:w="14034" w:type="dxa"/>
            <w:gridSpan w:val="6"/>
            <w:tcBorders>
              <w:top w:val="nil"/>
              <w:left w:val="nil"/>
              <w:bottom w:val="nil"/>
              <w:right w:val="nil"/>
            </w:tcBorders>
            <w:shd w:val="clear" w:color="auto" w:fill="auto"/>
            <w:vAlign w:val="center"/>
          </w:tcPr>
          <w:p w14:paraId="77538AB1" w14:textId="77777777" w:rsidR="00205DA8" w:rsidRPr="009227E5" w:rsidRDefault="00205DA8" w:rsidP="009F7955">
            <w:pPr>
              <w:pStyle w:val="2"/>
              <w:jc w:val="right"/>
              <w:rPr>
                <w:i/>
              </w:rPr>
            </w:pPr>
            <w:bookmarkStart w:id="638" w:name="_Toc30071250"/>
            <w:r w:rsidRPr="009227E5">
              <w:rPr>
                <w:b w:val="0"/>
              </w:rPr>
              <w:lastRenderedPageBreak/>
              <w:br w:type="page"/>
            </w:r>
            <w:bookmarkStart w:id="639" w:name="_Toc90908240"/>
            <w:r>
              <w:rPr>
                <w:i/>
              </w:rPr>
              <w:t>Приложение 8.2.3</w:t>
            </w:r>
            <w:bookmarkEnd w:id="639"/>
          </w:p>
        </w:tc>
      </w:tr>
      <w:tr w:rsidR="00205DA8" w:rsidRPr="003716CC" w14:paraId="7D156A38" w14:textId="77777777" w:rsidTr="009F7955">
        <w:trPr>
          <w:trHeight w:val="837"/>
        </w:trPr>
        <w:tc>
          <w:tcPr>
            <w:tcW w:w="14034" w:type="dxa"/>
            <w:gridSpan w:val="6"/>
            <w:tcBorders>
              <w:top w:val="nil"/>
              <w:left w:val="nil"/>
              <w:bottom w:val="nil"/>
              <w:right w:val="nil"/>
            </w:tcBorders>
            <w:shd w:val="clear" w:color="auto" w:fill="auto"/>
            <w:vAlign w:val="center"/>
            <w:hideMark/>
          </w:tcPr>
          <w:p w14:paraId="4129D677" w14:textId="2FD9B77D" w:rsidR="00205DA8" w:rsidRPr="001128DE" w:rsidRDefault="00205DA8" w:rsidP="008678F2">
            <w:pPr>
              <w:pStyle w:val="2"/>
              <w:spacing w:before="0" w:after="0"/>
            </w:pPr>
            <w:bookmarkStart w:id="640" w:name="_Toc90908241"/>
            <w:r>
              <w:t>МАТРИЦА ЦЕЛЕЙ (ПОКАЗАТЕЛЕЙ)</w:t>
            </w:r>
            <w:r w:rsidR="008678F2">
              <w:t xml:space="preserve"> </w:t>
            </w:r>
            <w:r w:rsidR="008678F2">
              <w:br/>
            </w:r>
            <w:r>
              <w:t xml:space="preserve">Отдела по взаимодействию с дочерними организациями </w:t>
            </w:r>
            <w:r w:rsidRPr="001128DE">
              <w:t>(</w:t>
            </w:r>
            <w:r>
              <w:t>ОВДО)</w:t>
            </w:r>
            <w:bookmarkEnd w:id="640"/>
          </w:p>
        </w:tc>
      </w:tr>
      <w:tr w:rsidR="00205DA8" w:rsidRPr="003716CC" w14:paraId="4550853F" w14:textId="77777777" w:rsidTr="009F7955">
        <w:trPr>
          <w:trHeight w:val="307"/>
        </w:trPr>
        <w:tc>
          <w:tcPr>
            <w:tcW w:w="141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998E220" w14:textId="77777777" w:rsidR="00205DA8" w:rsidRPr="003716CC" w:rsidRDefault="00205DA8" w:rsidP="009F7955">
            <w:pPr>
              <w:widowControl/>
              <w:spacing w:line="240" w:lineRule="auto"/>
              <w:ind w:firstLine="0"/>
              <w:jc w:val="left"/>
              <w:rPr>
                <w:color w:val="000000"/>
                <w:sz w:val="22"/>
                <w:szCs w:val="22"/>
              </w:rPr>
            </w:pPr>
            <w:r w:rsidRPr="003716CC">
              <w:rPr>
                <w:color w:val="000000"/>
                <w:sz w:val="22"/>
                <w:szCs w:val="22"/>
              </w:rPr>
              <w:t> </w:t>
            </w:r>
          </w:p>
        </w:tc>
        <w:tc>
          <w:tcPr>
            <w:tcW w:w="12616" w:type="dxa"/>
            <w:gridSpan w:val="5"/>
            <w:tcBorders>
              <w:top w:val="nil"/>
              <w:left w:val="single" w:sz="4" w:space="0" w:color="auto"/>
              <w:bottom w:val="nil"/>
              <w:right w:val="nil"/>
            </w:tcBorders>
            <w:shd w:val="clear" w:color="auto" w:fill="auto"/>
            <w:vAlign w:val="center"/>
            <w:hideMark/>
          </w:tcPr>
          <w:p w14:paraId="3927C22A" w14:textId="77777777" w:rsidR="00205DA8" w:rsidRPr="003716CC" w:rsidRDefault="00205DA8" w:rsidP="009F7955">
            <w:pPr>
              <w:widowControl/>
              <w:spacing w:line="240" w:lineRule="auto"/>
              <w:ind w:firstLine="0"/>
              <w:jc w:val="left"/>
              <w:rPr>
                <w:color w:val="000000"/>
                <w:sz w:val="22"/>
                <w:szCs w:val="22"/>
              </w:rPr>
            </w:pPr>
            <w:r w:rsidRPr="003716CC">
              <w:rPr>
                <w:b/>
                <w:bCs/>
                <w:color w:val="000000"/>
                <w:sz w:val="22"/>
                <w:szCs w:val="22"/>
              </w:rPr>
              <w:t>Показатель при определении размера вознаграждения по итогам работы за год</w:t>
            </w:r>
            <w:r w:rsidRPr="003716CC">
              <w:rPr>
                <w:color w:val="000000"/>
                <w:sz w:val="22"/>
                <w:szCs w:val="22"/>
              </w:rPr>
              <w:t xml:space="preserve"> (учет показателей осуществляется ежегодно).</w:t>
            </w:r>
          </w:p>
        </w:tc>
      </w:tr>
      <w:tr w:rsidR="00205DA8" w:rsidRPr="003716CC" w14:paraId="5005F49F" w14:textId="77777777" w:rsidTr="009F7955">
        <w:trPr>
          <w:trHeight w:val="204"/>
        </w:trPr>
        <w:tc>
          <w:tcPr>
            <w:tcW w:w="1418" w:type="dxa"/>
            <w:tcBorders>
              <w:top w:val="single" w:sz="4" w:space="0" w:color="auto"/>
              <w:left w:val="nil"/>
              <w:bottom w:val="single" w:sz="4" w:space="0" w:color="auto"/>
              <w:right w:val="nil"/>
            </w:tcBorders>
            <w:shd w:val="clear" w:color="auto" w:fill="auto"/>
            <w:noWrap/>
            <w:vAlign w:val="center"/>
            <w:hideMark/>
          </w:tcPr>
          <w:p w14:paraId="3D14A05F" w14:textId="77777777" w:rsidR="00205DA8" w:rsidRPr="003716CC" w:rsidRDefault="00205DA8" w:rsidP="009F7955">
            <w:pPr>
              <w:widowControl/>
              <w:spacing w:line="240" w:lineRule="auto"/>
              <w:ind w:firstLine="0"/>
              <w:jc w:val="left"/>
              <w:rPr>
                <w:color w:val="000000"/>
                <w:sz w:val="22"/>
                <w:szCs w:val="22"/>
              </w:rPr>
            </w:pPr>
          </w:p>
        </w:tc>
        <w:tc>
          <w:tcPr>
            <w:tcW w:w="5200" w:type="dxa"/>
            <w:tcBorders>
              <w:top w:val="nil"/>
              <w:left w:val="nil"/>
              <w:bottom w:val="nil"/>
              <w:right w:val="nil"/>
            </w:tcBorders>
            <w:shd w:val="clear" w:color="auto" w:fill="auto"/>
            <w:noWrap/>
            <w:vAlign w:val="center"/>
            <w:hideMark/>
          </w:tcPr>
          <w:p w14:paraId="5B593839" w14:textId="77777777" w:rsidR="00205DA8" w:rsidRPr="003716CC" w:rsidRDefault="00205DA8" w:rsidP="009F7955">
            <w:pPr>
              <w:widowControl/>
              <w:spacing w:line="240" w:lineRule="auto"/>
              <w:ind w:firstLine="0"/>
              <w:jc w:val="left"/>
              <w:rPr>
                <w:sz w:val="22"/>
                <w:szCs w:val="22"/>
              </w:rPr>
            </w:pPr>
          </w:p>
        </w:tc>
        <w:tc>
          <w:tcPr>
            <w:tcW w:w="1768" w:type="dxa"/>
            <w:tcBorders>
              <w:top w:val="nil"/>
              <w:left w:val="nil"/>
              <w:bottom w:val="nil"/>
              <w:right w:val="nil"/>
            </w:tcBorders>
            <w:shd w:val="clear" w:color="auto" w:fill="auto"/>
            <w:noWrap/>
            <w:vAlign w:val="center"/>
            <w:hideMark/>
          </w:tcPr>
          <w:p w14:paraId="08CEC923" w14:textId="77777777" w:rsidR="00205DA8" w:rsidRPr="003716CC" w:rsidRDefault="00205DA8" w:rsidP="009F7955">
            <w:pPr>
              <w:widowControl/>
              <w:spacing w:line="240" w:lineRule="auto"/>
              <w:ind w:firstLine="0"/>
              <w:jc w:val="left"/>
              <w:rPr>
                <w:sz w:val="22"/>
                <w:szCs w:val="22"/>
              </w:rPr>
            </w:pPr>
          </w:p>
        </w:tc>
        <w:tc>
          <w:tcPr>
            <w:tcW w:w="2622" w:type="dxa"/>
            <w:tcBorders>
              <w:top w:val="nil"/>
              <w:left w:val="nil"/>
              <w:bottom w:val="nil"/>
              <w:right w:val="nil"/>
            </w:tcBorders>
            <w:shd w:val="clear" w:color="auto" w:fill="auto"/>
            <w:noWrap/>
            <w:vAlign w:val="center"/>
            <w:hideMark/>
          </w:tcPr>
          <w:p w14:paraId="000702CF" w14:textId="77777777" w:rsidR="00205DA8" w:rsidRPr="003716CC" w:rsidRDefault="00205DA8" w:rsidP="009F7955">
            <w:pPr>
              <w:widowControl/>
              <w:spacing w:line="240" w:lineRule="auto"/>
              <w:ind w:firstLine="0"/>
              <w:jc w:val="center"/>
              <w:rPr>
                <w:sz w:val="22"/>
                <w:szCs w:val="22"/>
              </w:rPr>
            </w:pPr>
          </w:p>
        </w:tc>
        <w:tc>
          <w:tcPr>
            <w:tcW w:w="2220" w:type="dxa"/>
            <w:tcBorders>
              <w:top w:val="nil"/>
              <w:left w:val="nil"/>
              <w:bottom w:val="nil"/>
              <w:right w:val="nil"/>
            </w:tcBorders>
            <w:shd w:val="clear" w:color="auto" w:fill="auto"/>
            <w:noWrap/>
            <w:vAlign w:val="center"/>
            <w:hideMark/>
          </w:tcPr>
          <w:p w14:paraId="2803706E" w14:textId="77777777" w:rsidR="00205DA8" w:rsidRPr="003716CC" w:rsidRDefault="00205DA8" w:rsidP="009F7955">
            <w:pPr>
              <w:widowControl/>
              <w:spacing w:line="240" w:lineRule="auto"/>
              <w:ind w:firstLine="0"/>
              <w:jc w:val="center"/>
              <w:rPr>
                <w:sz w:val="22"/>
                <w:szCs w:val="22"/>
              </w:rPr>
            </w:pPr>
          </w:p>
        </w:tc>
        <w:tc>
          <w:tcPr>
            <w:tcW w:w="806" w:type="dxa"/>
            <w:tcBorders>
              <w:top w:val="nil"/>
              <w:left w:val="nil"/>
              <w:bottom w:val="nil"/>
              <w:right w:val="nil"/>
            </w:tcBorders>
            <w:shd w:val="clear" w:color="auto" w:fill="auto"/>
            <w:noWrap/>
            <w:vAlign w:val="center"/>
            <w:hideMark/>
          </w:tcPr>
          <w:p w14:paraId="26FCEC67" w14:textId="77777777" w:rsidR="00205DA8" w:rsidRPr="003716CC" w:rsidRDefault="00205DA8" w:rsidP="009F7955">
            <w:pPr>
              <w:widowControl/>
              <w:spacing w:line="240" w:lineRule="auto"/>
              <w:ind w:firstLine="0"/>
              <w:jc w:val="center"/>
              <w:rPr>
                <w:sz w:val="20"/>
              </w:rPr>
            </w:pPr>
          </w:p>
        </w:tc>
      </w:tr>
      <w:tr w:rsidR="00205DA8" w:rsidRPr="003716CC" w14:paraId="2B9F58E0" w14:textId="77777777" w:rsidTr="009F7955">
        <w:trPr>
          <w:trHeight w:val="145"/>
        </w:trPr>
        <w:tc>
          <w:tcPr>
            <w:tcW w:w="141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F86635D" w14:textId="77777777" w:rsidR="00205DA8" w:rsidRPr="003716CC" w:rsidRDefault="00205DA8" w:rsidP="009F7955">
            <w:pPr>
              <w:widowControl/>
              <w:spacing w:line="240" w:lineRule="auto"/>
              <w:ind w:firstLine="0"/>
              <w:jc w:val="left"/>
              <w:rPr>
                <w:color w:val="000000"/>
                <w:sz w:val="22"/>
                <w:szCs w:val="22"/>
              </w:rPr>
            </w:pPr>
            <w:r w:rsidRPr="003716CC">
              <w:rPr>
                <w:color w:val="000000"/>
                <w:sz w:val="22"/>
                <w:szCs w:val="22"/>
              </w:rPr>
              <w:t> </w:t>
            </w:r>
          </w:p>
        </w:tc>
        <w:tc>
          <w:tcPr>
            <w:tcW w:w="12616" w:type="dxa"/>
            <w:gridSpan w:val="5"/>
            <w:tcBorders>
              <w:top w:val="nil"/>
              <w:left w:val="single" w:sz="4" w:space="0" w:color="auto"/>
              <w:bottom w:val="nil"/>
              <w:right w:val="nil"/>
            </w:tcBorders>
            <w:shd w:val="clear" w:color="auto" w:fill="auto"/>
            <w:vAlign w:val="center"/>
            <w:hideMark/>
          </w:tcPr>
          <w:p w14:paraId="319E93F8" w14:textId="77777777" w:rsidR="00205DA8" w:rsidRPr="003716CC" w:rsidRDefault="00205DA8" w:rsidP="009F7955">
            <w:pPr>
              <w:widowControl/>
              <w:spacing w:line="240" w:lineRule="auto"/>
              <w:ind w:firstLine="0"/>
              <w:jc w:val="left"/>
              <w:rPr>
                <w:b/>
                <w:bCs/>
                <w:color w:val="000000"/>
                <w:sz w:val="22"/>
                <w:szCs w:val="22"/>
              </w:rPr>
            </w:pPr>
            <w:r w:rsidRPr="003716CC">
              <w:rPr>
                <w:b/>
                <w:bCs/>
                <w:color w:val="000000"/>
                <w:sz w:val="22"/>
                <w:szCs w:val="22"/>
              </w:rPr>
              <w:t>Премирование за результаты производственно-экономической деятельности</w:t>
            </w:r>
            <w:r w:rsidRPr="003716CC">
              <w:rPr>
                <w:color w:val="000000"/>
                <w:sz w:val="22"/>
                <w:szCs w:val="22"/>
              </w:rPr>
              <w:t xml:space="preserve"> (учет показателей осуществляется ежемесячно).</w:t>
            </w:r>
          </w:p>
        </w:tc>
      </w:tr>
    </w:tbl>
    <w:p w14:paraId="1B2163AB" w14:textId="77777777" w:rsidR="00205DA8" w:rsidRPr="00AF3AD2" w:rsidRDefault="00205DA8" w:rsidP="00205DA8">
      <w:pPr>
        <w:spacing w:line="240" w:lineRule="auto"/>
        <w:rPr>
          <w:sz w:val="22"/>
          <w:szCs w:val="22"/>
        </w:rPr>
      </w:pPr>
    </w:p>
    <w:tbl>
      <w:tblPr>
        <w:tblW w:w="14312" w:type="dxa"/>
        <w:tblLayout w:type="fixed"/>
        <w:tblLook w:val="04A0" w:firstRow="1" w:lastRow="0" w:firstColumn="1" w:lastColumn="0" w:noHBand="0" w:noVBand="1"/>
      </w:tblPr>
      <w:tblGrid>
        <w:gridCol w:w="1271"/>
        <w:gridCol w:w="5394"/>
        <w:gridCol w:w="1977"/>
        <w:gridCol w:w="1984"/>
        <w:gridCol w:w="1843"/>
        <w:gridCol w:w="1843"/>
      </w:tblGrid>
      <w:tr w:rsidR="00205DA8" w:rsidRPr="003716CC" w14:paraId="32140F14" w14:textId="77777777" w:rsidTr="009F7955">
        <w:trPr>
          <w:trHeight w:val="1188"/>
          <w:tblHead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945E0"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w:t>
            </w:r>
            <w:r>
              <w:rPr>
                <w:color w:val="000000"/>
                <w:sz w:val="22"/>
                <w:szCs w:val="22"/>
              </w:rPr>
              <w:t xml:space="preserve"> п/п</w:t>
            </w:r>
          </w:p>
        </w:tc>
        <w:tc>
          <w:tcPr>
            <w:tcW w:w="5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A8966"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Наименование цели</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604F7"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Начальник</w:t>
            </w:r>
            <w:r>
              <w:rPr>
                <w:color w:val="000000"/>
                <w:sz w:val="22"/>
                <w:szCs w:val="22"/>
              </w:rPr>
              <w:t xml:space="preserve"> ОВДО</w:t>
            </w:r>
          </w:p>
        </w:tc>
        <w:tc>
          <w:tcPr>
            <w:tcW w:w="1984" w:type="dxa"/>
            <w:tcBorders>
              <w:top w:val="single" w:sz="4" w:space="0" w:color="auto"/>
              <w:left w:val="nil"/>
              <w:bottom w:val="single" w:sz="4" w:space="0" w:color="auto"/>
              <w:right w:val="single" w:sz="4" w:space="0" w:color="auto"/>
            </w:tcBorders>
            <w:vAlign w:val="center"/>
          </w:tcPr>
          <w:p w14:paraId="07A95BC3" w14:textId="77777777" w:rsidR="00205DA8" w:rsidRDefault="00205DA8" w:rsidP="009F7955">
            <w:pPr>
              <w:widowControl/>
              <w:spacing w:line="240" w:lineRule="auto"/>
              <w:ind w:firstLine="0"/>
              <w:jc w:val="center"/>
              <w:rPr>
                <w:color w:val="000000"/>
                <w:sz w:val="22"/>
                <w:szCs w:val="22"/>
              </w:rPr>
            </w:pPr>
            <w:r>
              <w:rPr>
                <w:color w:val="000000"/>
                <w:sz w:val="22"/>
                <w:szCs w:val="22"/>
              </w:rPr>
              <w:t>Главный</w:t>
            </w:r>
          </w:p>
          <w:p w14:paraId="07320E20" w14:textId="77777777" w:rsidR="00205DA8" w:rsidRDefault="00205DA8" w:rsidP="009F7955">
            <w:pPr>
              <w:widowControl/>
              <w:spacing w:line="240" w:lineRule="auto"/>
              <w:ind w:firstLine="0"/>
              <w:jc w:val="center"/>
              <w:rPr>
                <w:color w:val="000000"/>
                <w:sz w:val="22"/>
                <w:szCs w:val="22"/>
              </w:rPr>
            </w:pPr>
            <w:r>
              <w:rPr>
                <w:color w:val="000000"/>
                <w:sz w:val="22"/>
                <w:szCs w:val="22"/>
              </w:rPr>
              <w:t>специалист</w:t>
            </w:r>
          </w:p>
        </w:tc>
        <w:tc>
          <w:tcPr>
            <w:tcW w:w="1843" w:type="dxa"/>
            <w:tcBorders>
              <w:top w:val="single" w:sz="4" w:space="0" w:color="auto"/>
              <w:left w:val="single" w:sz="4" w:space="0" w:color="auto"/>
              <w:bottom w:val="single" w:sz="4" w:space="0" w:color="auto"/>
              <w:right w:val="single" w:sz="4" w:space="0" w:color="auto"/>
            </w:tcBorders>
            <w:vAlign w:val="center"/>
          </w:tcPr>
          <w:p w14:paraId="2654A3A4"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Специалисты, обеспечивающие взаимодействие с организациями</w:t>
            </w:r>
          </w:p>
        </w:tc>
        <w:tc>
          <w:tcPr>
            <w:tcW w:w="1843" w:type="dxa"/>
            <w:tcBorders>
              <w:top w:val="single" w:sz="4" w:space="0" w:color="auto"/>
              <w:left w:val="single" w:sz="4" w:space="0" w:color="auto"/>
              <w:bottom w:val="single" w:sz="4" w:space="0" w:color="auto"/>
              <w:right w:val="single" w:sz="4" w:space="0" w:color="auto"/>
            </w:tcBorders>
            <w:vAlign w:val="center"/>
          </w:tcPr>
          <w:p w14:paraId="18167F08"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Специалист по маркетингу</w:t>
            </w:r>
          </w:p>
        </w:tc>
      </w:tr>
      <w:tr w:rsidR="00205DA8" w:rsidRPr="003716CC" w14:paraId="4653C9ED" w14:textId="77777777" w:rsidTr="009F7955">
        <w:trPr>
          <w:trHeight w:val="461"/>
        </w:trPr>
        <w:tc>
          <w:tcPr>
            <w:tcW w:w="1271" w:type="dxa"/>
            <w:tcBorders>
              <w:top w:val="single" w:sz="4" w:space="0" w:color="auto"/>
              <w:left w:val="single" w:sz="4" w:space="0" w:color="auto"/>
              <w:bottom w:val="single" w:sz="4" w:space="0" w:color="auto"/>
              <w:right w:val="single" w:sz="4" w:space="0" w:color="auto"/>
            </w:tcBorders>
          </w:tcPr>
          <w:p w14:paraId="46933C72" w14:textId="77777777" w:rsidR="00205DA8" w:rsidRPr="0061337F" w:rsidRDefault="00205DA8" w:rsidP="009F7955">
            <w:pPr>
              <w:widowControl/>
              <w:spacing w:line="240" w:lineRule="auto"/>
              <w:ind w:firstLine="0"/>
              <w:jc w:val="center"/>
              <w:rPr>
                <w:b/>
                <w:bCs/>
                <w:color w:val="000000"/>
                <w:sz w:val="22"/>
                <w:szCs w:val="22"/>
              </w:rPr>
            </w:pPr>
          </w:p>
        </w:tc>
        <w:tc>
          <w:tcPr>
            <w:tcW w:w="130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982B483" w14:textId="77777777" w:rsidR="00205DA8" w:rsidRPr="003716CC" w:rsidRDefault="00205DA8" w:rsidP="009F7955">
            <w:pPr>
              <w:widowControl/>
              <w:spacing w:line="240" w:lineRule="auto"/>
              <w:ind w:firstLine="0"/>
              <w:jc w:val="center"/>
              <w:rPr>
                <w:sz w:val="22"/>
                <w:szCs w:val="22"/>
              </w:rPr>
            </w:pPr>
            <w:r w:rsidRPr="0061337F">
              <w:rPr>
                <w:b/>
                <w:bCs/>
                <w:color w:val="000000"/>
                <w:sz w:val="22"/>
                <w:szCs w:val="22"/>
              </w:rPr>
              <w:t>I. Показатели соблюдения финансово-экономической дисциплины</w:t>
            </w:r>
          </w:p>
        </w:tc>
      </w:tr>
      <w:tr w:rsidR="00205DA8" w:rsidRPr="003716CC" w14:paraId="2F319680" w14:textId="77777777" w:rsidTr="009F7955">
        <w:trPr>
          <w:trHeight w:val="99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77655C1" w14:textId="77777777" w:rsidR="00205DA8" w:rsidRPr="003716CC" w:rsidRDefault="00205DA8" w:rsidP="009F7955">
            <w:pPr>
              <w:widowControl/>
              <w:spacing w:line="240" w:lineRule="auto"/>
              <w:ind w:firstLine="0"/>
              <w:jc w:val="center"/>
              <w:rPr>
                <w:sz w:val="22"/>
                <w:szCs w:val="22"/>
              </w:rPr>
            </w:pPr>
            <w:r w:rsidRPr="003716CC">
              <w:rPr>
                <w:sz w:val="22"/>
                <w:szCs w:val="22"/>
              </w:rPr>
              <w:t>1</w:t>
            </w:r>
          </w:p>
        </w:tc>
        <w:tc>
          <w:tcPr>
            <w:tcW w:w="5394" w:type="dxa"/>
            <w:tcBorders>
              <w:top w:val="nil"/>
              <w:left w:val="nil"/>
              <w:bottom w:val="single" w:sz="4" w:space="0" w:color="auto"/>
              <w:right w:val="single" w:sz="4" w:space="0" w:color="auto"/>
            </w:tcBorders>
            <w:shd w:val="clear" w:color="auto" w:fill="auto"/>
            <w:vAlign w:val="center"/>
            <w:hideMark/>
          </w:tcPr>
          <w:p w14:paraId="31C4799F" w14:textId="77777777" w:rsidR="00205DA8" w:rsidRPr="003716CC" w:rsidRDefault="00205DA8" w:rsidP="009F7955">
            <w:pPr>
              <w:widowControl/>
              <w:spacing w:line="240" w:lineRule="auto"/>
              <w:ind w:firstLine="0"/>
              <w:rPr>
                <w:color w:val="000000"/>
                <w:sz w:val="22"/>
                <w:szCs w:val="22"/>
              </w:rPr>
            </w:pPr>
            <w:r w:rsidRPr="003716CC">
              <w:rPr>
                <w:color w:val="000000"/>
                <w:sz w:val="22"/>
                <w:szCs w:val="22"/>
              </w:rPr>
              <w:t>Соблюдение утвержденных лимитов показателей доходов/расходов нарастающим итогом с начала года по статьям, закрепленными за центрами финансовой ответственности (ЦФО)</w:t>
            </w:r>
          </w:p>
        </w:tc>
        <w:tc>
          <w:tcPr>
            <w:tcW w:w="1977" w:type="dxa"/>
            <w:tcBorders>
              <w:top w:val="nil"/>
              <w:left w:val="nil"/>
              <w:bottom w:val="single" w:sz="4" w:space="0" w:color="auto"/>
              <w:right w:val="single" w:sz="4" w:space="0" w:color="auto"/>
            </w:tcBorders>
            <w:shd w:val="clear" w:color="000000" w:fill="D0CECE"/>
            <w:vAlign w:val="center"/>
            <w:hideMark/>
          </w:tcPr>
          <w:p w14:paraId="597A9E8E" w14:textId="77777777" w:rsidR="00205DA8" w:rsidRPr="003716CC" w:rsidRDefault="00205DA8" w:rsidP="009F7955">
            <w:pPr>
              <w:widowControl/>
              <w:spacing w:line="240" w:lineRule="auto"/>
              <w:ind w:firstLine="0"/>
              <w:jc w:val="center"/>
              <w:rPr>
                <w:sz w:val="22"/>
                <w:szCs w:val="22"/>
              </w:rPr>
            </w:pPr>
            <w:r w:rsidRPr="003716CC">
              <w:rPr>
                <w:sz w:val="22"/>
                <w:szCs w:val="22"/>
              </w:rPr>
              <w:t>Вознаграждение по итогам работы за год</w:t>
            </w:r>
            <w:r>
              <w:rPr>
                <w:sz w:val="22"/>
                <w:szCs w:val="22"/>
              </w:rPr>
              <w:t xml:space="preserve"> 5</w:t>
            </w:r>
            <w:r w:rsidRPr="003716CC">
              <w:rPr>
                <w:sz w:val="22"/>
                <w:szCs w:val="22"/>
              </w:rPr>
              <w:t>%</w:t>
            </w:r>
          </w:p>
        </w:tc>
        <w:tc>
          <w:tcPr>
            <w:tcW w:w="1984" w:type="dxa"/>
            <w:tcBorders>
              <w:top w:val="single" w:sz="4" w:space="0" w:color="auto"/>
              <w:left w:val="nil"/>
              <w:bottom w:val="single" w:sz="4" w:space="0" w:color="auto"/>
              <w:right w:val="single" w:sz="4" w:space="0" w:color="auto"/>
            </w:tcBorders>
            <w:shd w:val="clear" w:color="auto" w:fill="auto"/>
          </w:tcPr>
          <w:p w14:paraId="5021869A" w14:textId="77777777" w:rsidR="00205DA8" w:rsidRPr="003716CC" w:rsidRDefault="00205DA8" w:rsidP="009F7955">
            <w:pPr>
              <w:widowControl/>
              <w:spacing w:line="240" w:lineRule="auto"/>
              <w:ind w:firstLine="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3593B1" w14:textId="77777777" w:rsidR="00205DA8" w:rsidRPr="003716CC" w:rsidRDefault="00205DA8" w:rsidP="009F7955">
            <w:pPr>
              <w:widowControl/>
              <w:spacing w:line="240" w:lineRule="auto"/>
              <w:ind w:firstLine="0"/>
              <w:jc w:val="center"/>
              <w:rPr>
                <w:sz w:val="22"/>
                <w:szCs w:val="22"/>
              </w:rPr>
            </w:pPr>
          </w:p>
        </w:tc>
        <w:tc>
          <w:tcPr>
            <w:tcW w:w="1843" w:type="dxa"/>
            <w:tcBorders>
              <w:top w:val="nil"/>
              <w:left w:val="single" w:sz="4" w:space="0" w:color="auto"/>
              <w:bottom w:val="single" w:sz="4" w:space="0" w:color="auto"/>
              <w:right w:val="single" w:sz="4" w:space="0" w:color="auto"/>
            </w:tcBorders>
            <w:shd w:val="clear" w:color="auto" w:fill="auto"/>
          </w:tcPr>
          <w:p w14:paraId="6F6FCDA8" w14:textId="77777777" w:rsidR="00205DA8" w:rsidRPr="003716CC" w:rsidRDefault="00205DA8" w:rsidP="009F7955">
            <w:pPr>
              <w:widowControl/>
              <w:spacing w:line="240" w:lineRule="auto"/>
              <w:ind w:firstLine="0"/>
              <w:jc w:val="center"/>
              <w:rPr>
                <w:sz w:val="22"/>
                <w:szCs w:val="22"/>
              </w:rPr>
            </w:pPr>
          </w:p>
        </w:tc>
      </w:tr>
      <w:tr w:rsidR="00205DA8" w:rsidRPr="003716CC" w14:paraId="1924FA16" w14:textId="77777777" w:rsidTr="009F7955">
        <w:trPr>
          <w:trHeight w:val="287"/>
        </w:trPr>
        <w:tc>
          <w:tcPr>
            <w:tcW w:w="1271" w:type="dxa"/>
            <w:tcBorders>
              <w:top w:val="nil"/>
              <w:left w:val="single" w:sz="4" w:space="0" w:color="auto"/>
              <w:bottom w:val="single" w:sz="4" w:space="0" w:color="auto"/>
              <w:right w:val="single" w:sz="4" w:space="0" w:color="auto"/>
            </w:tcBorders>
          </w:tcPr>
          <w:p w14:paraId="1C6778B4" w14:textId="77777777" w:rsidR="00205DA8" w:rsidRPr="0061337F" w:rsidRDefault="00205DA8" w:rsidP="009F7955">
            <w:pPr>
              <w:widowControl/>
              <w:spacing w:line="240" w:lineRule="auto"/>
              <w:ind w:firstLine="0"/>
              <w:jc w:val="center"/>
              <w:rPr>
                <w:b/>
                <w:bCs/>
                <w:color w:val="000000"/>
                <w:sz w:val="22"/>
                <w:szCs w:val="22"/>
              </w:rPr>
            </w:pPr>
          </w:p>
        </w:tc>
        <w:tc>
          <w:tcPr>
            <w:tcW w:w="130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8E60D0" w14:textId="77777777" w:rsidR="00205DA8" w:rsidRPr="003716CC" w:rsidRDefault="00205DA8" w:rsidP="009F7955">
            <w:pPr>
              <w:widowControl/>
              <w:spacing w:line="240" w:lineRule="auto"/>
              <w:ind w:firstLine="0"/>
              <w:jc w:val="center"/>
              <w:rPr>
                <w:sz w:val="22"/>
                <w:szCs w:val="22"/>
              </w:rPr>
            </w:pPr>
            <w:r w:rsidRPr="0061337F">
              <w:rPr>
                <w:b/>
                <w:bCs/>
                <w:color w:val="000000"/>
                <w:sz w:val="22"/>
                <w:szCs w:val="22"/>
              </w:rPr>
              <w:t>II. Показатели выполнения планов работы</w:t>
            </w:r>
          </w:p>
        </w:tc>
      </w:tr>
      <w:tr w:rsidR="00205DA8" w:rsidRPr="003716CC" w14:paraId="1D49A694" w14:textId="77777777" w:rsidTr="009F7955">
        <w:trPr>
          <w:trHeight w:val="373"/>
        </w:trPr>
        <w:tc>
          <w:tcPr>
            <w:tcW w:w="1271" w:type="dxa"/>
            <w:tcBorders>
              <w:top w:val="nil"/>
              <w:left w:val="single" w:sz="4" w:space="0" w:color="auto"/>
              <w:bottom w:val="single" w:sz="4" w:space="0" w:color="auto"/>
              <w:right w:val="single" w:sz="4" w:space="0" w:color="auto"/>
            </w:tcBorders>
          </w:tcPr>
          <w:p w14:paraId="3A9ACE66" w14:textId="77777777" w:rsidR="00205DA8" w:rsidRPr="0061337F" w:rsidRDefault="00205DA8" w:rsidP="009F7955">
            <w:pPr>
              <w:widowControl/>
              <w:spacing w:line="240" w:lineRule="auto"/>
              <w:ind w:firstLine="0"/>
              <w:jc w:val="center"/>
              <w:rPr>
                <w:b/>
                <w:bCs/>
                <w:color w:val="000000"/>
                <w:sz w:val="22"/>
                <w:szCs w:val="22"/>
              </w:rPr>
            </w:pPr>
          </w:p>
        </w:tc>
        <w:tc>
          <w:tcPr>
            <w:tcW w:w="130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FECDF91" w14:textId="77777777" w:rsidR="00205DA8" w:rsidRPr="003716CC" w:rsidRDefault="00205DA8" w:rsidP="009F7955">
            <w:pPr>
              <w:widowControl/>
              <w:spacing w:line="240" w:lineRule="auto"/>
              <w:ind w:firstLine="0"/>
              <w:jc w:val="center"/>
              <w:rPr>
                <w:sz w:val="22"/>
                <w:szCs w:val="22"/>
              </w:rPr>
            </w:pPr>
            <w:r w:rsidRPr="0061337F">
              <w:rPr>
                <w:b/>
                <w:bCs/>
                <w:color w:val="000000"/>
                <w:sz w:val="22"/>
                <w:szCs w:val="22"/>
              </w:rPr>
              <w:t>2.1 По направлению деятельности</w:t>
            </w:r>
          </w:p>
        </w:tc>
      </w:tr>
      <w:tr w:rsidR="00205DA8" w:rsidRPr="003716CC" w14:paraId="4C0CFCA6" w14:textId="77777777" w:rsidTr="009F7955">
        <w:trPr>
          <w:trHeight w:val="9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D883AA2" w14:textId="77777777" w:rsidR="00205DA8" w:rsidRPr="003716CC" w:rsidRDefault="00205DA8" w:rsidP="009F7955">
            <w:pPr>
              <w:widowControl/>
              <w:spacing w:line="240" w:lineRule="auto"/>
              <w:ind w:firstLine="0"/>
              <w:jc w:val="center"/>
              <w:rPr>
                <w:sz w:val="22"/>
                <w:szCs w:val="22"/>
              </w:rPr>
            </w:pPr>
            <w:r w:rsidRPr="003716CC">
              <w:rPr>
                <w:sz w:val="22"/>
                <w:szCs w:val="22"/>
              </w:rPr>
              <w:t>2</w:t>
            </w:r>
          </w:p>
        </w:tc>
        <w:tc>
          <w:tcPr>
            <w:tcW w:w="5394" w:type="dxa"/>
            <w:tcBorders>
              <w:top w:val="nil"/>
              <w:left w:val="nil"/>
              <w:bottom w:val="single" w:sz="4" w:space="0" w:color="auto"/>
              <w:right w:val="single" w:sz="4" w:space="0" w:color="auto"/>
            </w:tcBorders>
            <w:shd w:val="clear" w:color="auto" w:fill="auto"/>
            <w:vAlign w:val="center"/>
            <w:hideMark/>
          </w:tcPr>
          <w:p w14:paraId="5E3E1B89" w14:textId="77777777" w:rsidR="00205DA8" w:rsidRPr="003716CC" w:rsidRDefault="00205DA8" w:rsidP="009F7955">
            <w:pPr>
              <w:widowControl/>
              <w:spacing w:line="240" w:lineRule="auto"/>
              <w:ind w:firstLine="0"/>
              <w:rPr>
                <w:sz w:val="22"/>
                <w:szCs w:val="22"/>
              </w:rPr>
            </w:pPr>
            <w:r w:rsidRPr="003716CC">
              <w:rPr>
                <w:sz w:val="22"/>
                <w:szCs w:val="22"/>
              </w:rPr>
              <w:t>Своевременное и качественное формирование плана работы Учреждения на следующий год, в части ответственности структурного подразделения</w:t>
            </w:r>
          </w:p>
        </w:tc>
        <w:tc>
          <w:tcPr>
            <w:tcW w:w="1977" w:type="dxa"/>
            <w:tcBorders>
              <w:top w:val="nil"/>
              <w:left w:val="nil"/>
              <w:bottom w:val="single" w:sz="4" w:space="0" w:color="auto"/>
              <w:right w:val="single" w:sz="4" w:space="0" w:color="auto"/>
            </w:tcBorders>
            <w:shd w:val="clear" w:color="000000" w:fill="D0CECE"/>
            <w:vAlign w:val="center"/>
            <w:hideMark/>
          </w:tcPr>
          <w:p w14:paraId="0FB349F0" w14:textId="77777777" w:rsidR="00205DA8" w:rsidRPr="003716CC" w:rsidRDefault="00205DA8" w:rsidP="009F7955">
            <w:pPr>
              <w:widowControl/>
              <w:spacing w:line="240" w:lineRule="auto"/>
              <w:ind w:firstLine="0"/>
              <w:jc w:val="center"/>
              <w:rPr>
                <w:sz w:val="22"/>
                <w:szCs w:val="22"/>
              </w:rPr>
            </w:pPr>
            <w:r w:rsidRPr="003716CC">
              <w:rPr>
                <w:sz w:val="22"/>
                <w:szCs w:val="22"/>
              </w:rPr>
              <w:t>Вознаграждение по итогам работы за год</w:t>
            </w:r>
            <w:r>
              <w:rPr>
                <w:sz w:val="22"/>
                <w:szCs w:val="22"/>
              </w:rPr>
              <w:t xml:space="preserve"> 15</w:t>
            </w:r>
            <w:r w:rsidRPr="003716CC">
              <w:rPr>
                <w:sz w:val="22"/>
                <w:szCs w:val="22"/>
              </w:rPr>
              <w:t>%</w:t>
            </w:r>
          </w:p>
        </w:tc>
        <w:tc>
          <w:tcPr>
            <w:tcW w:w="1984" w:type="dxa"/>
            <w:tcBorders>
              <w:top w:val="single" w:sz="4" w:space="0" w:color="auto"/>
              <w:left w:val="nil"/>
              <w:bottom w:val="single" w:sz="4" w:space="0" w:color="auto"/>
              <w:right w:val="single" w:sz="4" w:space="0" w:color="auto"/>
            </w:tcBorders>
            <w:shd w:val="clear" w:color="auto" w:fill="auto"/>
          </w:tcPr>
          <w:p w14:paraId="6C2836A1" w14:textId="77777777" w:rsidR="00205DA8" w:rsidRPr="003716CC" w:rsidRDefault="00205DA8" w:rsidP="009F7955">
            <w:pPr>
              <w:widowControl/>
              <w:spacing w:line="240" w:lineRule="auto"/>
              <w:ind w:firstLine="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C4B267" w14:textId="77777777" w:rsidR="00205DA8" w:rsidRPr="003716CC" w:rsidRDefault="00205DA8" w:rsidP="009F7955">
            <w:pPr>
              <w:widowControl/>
              <w:spacing w:line="240" w:lineRule="auto"/>
              <w:ind w:firstLine="0"/>
              <w:jc w:val="center"/>
              <w:rPr>
                <w:sz w:val="22"/>
                <w:szCs w:val="22"/>
              </w:rPr>
            </w:pPr>
          </w:p>
        </w:tc>
        <w:tc>
          <w:tcPr>
            <w:tcW w:w="1843" w:type="dxa"/>
            <w:tcBorders>
              <w:top w:val="nil"/>
              <w:left w:val="single" w:sz="4" w:space="0" w:color="auto"/>
              <w:bottom w:val="single" w:sz="4" w:space="0" w:color="auto"/>
              <w:right w:val="single" w:sz="4" w:space="0" w:color="auto"/>
            </w:tcBorders>
            <w:shd w:val="clear" w:color="auto" w:fill="auto"/>
          </w:tcPr>
          <w:p w14:paraId="5DFCF341" w14:textId="77777777" w:rsidR="00205DA8" w:rsidRPr="003716CC" w:rsidRDefault="00205DA8" w:rsidP="009F7955">
            <w:pPr>
              <w:widowControl/>
              <w:spacing w:line="240" w:lineRule="auto"/>
              <w:ind w:firstLine="0"/>
              <w:jc w:val="center"/>
              <w:rPr>
                <w:sz w:val="22"/>
                <w:szCs w:val="22"/>
              </w:rPr>
            </w:pPr>
          </w:p>
        </w:tc>
      </w:tr>
      <w:tr w:rsidR="00205DA8" w:rsidRPr="003716CC" w14:paraId="075170F0" w14:textId="77777777" w:rsidTr="009F7955">
        <w:trPr>
          <w:trHeight w:val="945"/>
        </w:trPr>
        <w:tc>
          <w:tcPr>
            <w:tcW w:w="1271" w:type="dxa"/>
            <w:tcBorders>
              <w:top w:val="nil"/>
              <w:left w:val="single" w:sz="4" w:space="0" w:color="auto"/>
              <w:bottom w:val="single" w:sz="4" w:space="0" w:color="000000"/>
              <w:right w:val="single" w:sz="4" w:space="0" w:color="auto"/>
            </w:tcBorders>
            <w:shd w:val="clear" w:color="auto" w:fill="auto"/>
            <w:noWrap/>
            <w:vAlign w:val="center"/>
            <w:hideMark/>
          </w:tcPr>
          <w:p w14:paraId="294545B2" w14:textId="77777777" w:rsidR="00205DA8" w:rsidRPr="003716CC" w:rsidRDefault="00205DA8" w:rsidP="009F7955">
            <w:pPr>
              <w:widowControl/>
              <w:spacing w:line="240" w:lineRule="auto"/>
              <w:ind w:firstLine="0"/>
              <w:jc w:val="center"/>
              <w:rPr>
                <w:sz w:val="22"/>
                <w:szCs w:val="22"/>
              </w:rPr>
            </w:pPr>
            <w:r w:rsidRPr="003716CC">
              <w:rPr>
                <w:sz w:val="22"/>
                <w:szCs w:val="22"/>
              </w:rPr>
              <w:t>3</w:t>
            </w:r>
          </w:p>
        </w:tc>
        <w:tc>
          <w:tcPr>
            <w:tcW w:w="5394" w:type="dxa"/>
            <w:tcBorders>
              <w:top w:val="nil"/>
              <w:left w:val="single" w:sz="4" w:space="0" w:color="auto"/>
              <w:bottom w:val="single" w:sz="4" w:space="0" w:color="auto"/>
              <w:right w:val="single" w:sz="4" w:space="0" w:color="auto"/>
            </w:tcBorders>
            <w:shd w:val="clear" w:color="auto" w:fill="auto"/>
            <w:vAlign w:val="center"/>
            <w:hideMark/>
          </w:tcPr>
          <w:p w14:paraId="618F8BE3" w14:textId="77777777" w:rsidR="00205DA8" w:rsidRPr="003716CC" w:rsidRDefault="00205DA8" w:rsidP="009F7955">
            <w:pPr>
              <w:widowControl/>
              <w:spacing w:line="240" w:lineRule="auto"/>
              <w:ind w:firstLine="0"/>
              <w:rPr>
                <w:sz w:val="22"/>
                <w:szCs w:val="22"/>
              </w:rPr>
            </w:pPr>
            <w:r w:rsidRPr="003716CC">
              <w:rPr>
                <w:sz w:val="22"/>
                <w:szCs w:val="22"/>
              </w:rPr>
              <w:t>Своевременное и качественное выполнение плана работы Учреждения на текущий год, в части ответственности структурного подразделения</w:t>
            </w:r>
          </w:p>
        </w:tc>
        <w:tc>
          <w:tcPr>
            <w:tcW w:w="1977" w:type="dxa"/>
            <w:tcBorders>
              <w:top w:val="nil"/>
              <w:left w:val="nil"/>
              <w:bottom w:val="single" w:sz="4" w:space="0" w:color="auto"/>
              <w:right w:val="single" w:sz="4" w:space="0" w:color="auto"/>
            </w:tcBorders>
            <w:shd w:val="clear" w:color="000000" w:fill="D0CECE"/>
            <w:vAlign w:val="center"/>
            <w:hideMark/>
          </w:tcPr>
          <w:p w14:paraId="5AF67594" w14:textId="77777777" w:rsidR="00205DA8" w:rsidRPr="003716CC" w:rsidRDefault="00205DA8" w:rsidP="009F7955">
            <w:pPr>
              <w:widowControl/>
              <w:spacing w:line="240" w:lineRule="auto"/>
              <w:ind w:firstLine="0"/>
              <w:jc w:val="center"/>
              <w:rPr>
                <w:sz w:val="22"/>
                <w:szCs w:val="22"/>
              </w:rPr>
            </w:pPr>
            <w:r w:rsidRPr="003716CC">
              <w:rPr>
                <w:sz w:val="22"/>
                <w:szCs w:val="22"/>
              </w:rPr>
              <w:t xml:space="preserve">Вознаграждение по итогам работы за год </w:t>
            </w:r>
            <w:r>
              <w:rPr>
                <w:sz w:val="22"/>
                <w:szCs w:val="22"/>
              </w:rPr>
              <w:t>4</w:t>
            </w:r>
            <w:r w:rsidRPr="003716CC">
              <w:rPr>
                <w:sz w:val="22"/>
                <w:szCs w:val="22"/>
              </w:rPr>
              <w:t>0%</w:t>
            </w:r>
          </w:p>
        </w:tc>
        <w:tc>
          <w:tcPr>
            <w:tcW w:w="1984" w:type="dxa"/>
            <w:tcBorders>
              <w:top w:val="single" w:sz="4" w:space="0" w:color="auto"/>
              <w:left w:val="nil"/>
              <w:bottom w:val="single" w:sz="4" w:space="0" w:color="auto"/>
              <w:right w:val="single" w:sz="4" w:space="0" w:color="auto"/>
            </w:tcBorders>
            <w:shd w:val="clear" w:color="auto" w:fill="auto"/>
          </w:tcPr>
          <w:p w14:paraId="3C09A11B" w14:textId="77777777" w:rsidR="00205DA8" w:rsidRPr="003716CC" w:rsidRDefault="00205DA8" w:rsidP="009F7955">
            <w:pPr>
              <w:widowControl/>
              <w:spacing w:line="240" w:lineRule="auto"/>
              <w:ind w:firstLine="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7669B1" w14:textId="77777777" w:rsidR="00205DA8" w:rsidRPr="003716CC" w:rsidRDefault="00205DA8" w:rsidP="009F7955">
            <w:pPr>
              <w:widowControl/>
              <w:spacing w:line="240" w:lineRule="auto"/>
              <w:ind w:firstLine="0"/>
              <w:jc w:val="center"/>
              <w:rPr>
                <w:sz w:val="22"/>
                <w:szCs w:val="22"/>
              </w:rPr>
            </w:pPr>
          </w:p>
        </w:tc>
        <w:tc>
          <w:tcPr>
            <w:tcW w:w="1843" w:type="dxa"/>
            <w:tcBorders>
              <w:top w:val="nil"/>
              <w:left w:val="single" w:sz="4" w:space="0" w:color="auto"/>
              <w:bottom w:val="single" w:sz="4" w:space="0" w:color="auto"/>
              <w:right w:val="single" w:sz="4" w:space="0" w:color="auto"/>
            </w:tcBorders>
            <w:shd w:val="clear" w:color="auto" w:fill="auto"/>
          </w:tcPr>
          <w:p w14:paraId="51C17FD2" w14:textId="77777777" w:rsidR="00205DA8" w:rsidRPr="003716CC" w:rsidRDefault="00205DA8" w:rsidP="009F7955">
            <w:pPr>
              <w:widowControl/>
              <w:spacing w:line="240" w:lineRule="auto"/>
              <w:ind w:firstLine="0"/>
              <w:jc w:val="center"/>
              <w:rPr>
                <w:sz w:val="22"/>
                <w:szCs w:val="22"/>
              </w:rPr>
            </w:pPr>
          </w:p>
        </w:tc>
      </w:tr>
      <w:tr w:rsidR="00205DA8" w:rsidRPr="003716CC" w14:paraId="731C8E4F" w14:textId="77777777" w:rsidTr="009F7955">
        <w:trPr>
          <w:trHeight w:val="945"/>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664BE7" w14:textId="77777777" w:rsidR="00205DA8" w:rsidRPr="003716CC" w:rsidRDefault="00205DA8" w:rsidP="009F7955">
            <w:pPr>
              <w:widowControl/>
              <w:spacing w:line="240" w:lineRule="auto"/>
              <w:ind w:firstLine="0"/>
              <w:jc w:val="center"/>
              <w:rPr>
                <w:sz w:val="22"/>
                <w:szCs w:val="22"/>
              </w:rPr>
            </w:pPr>
            <w:r w:rsidRPr="0061337F">
              <w:rPr>
                <w:sz w:val="22"/>
                <w:szCs w:val="22"/>
              </w:rPr>
              <w:t>3.1</w:t>
            </w:r>
          </w:p>
        </w:tc>
        <w:tc>
          <w:tcPr>
            <w:tcW w:w="5394" w:type="dxa"/>
            <w:vMerge w:val="restart"/>
            <w:tcBorders>
              <w:top w:val="nil"/>
              <w:left w:val="single" w:sz="4" w:space="0" w:color="auto"/>
              <w:bottom w:val="single" w:sz="4" w:space="0" w:color="auto"/>
              <w:right w:val="single" w:sz="4" w:space="0" w:color="auto"/>
            </w:tcBorders>
            <w:shd w:val="clear" w:color="auto" w:fill="auto"/>
            <w:vAlign w:val="center"/>
            <w:hideMark/>
          </w:tcPr>
          <w:p w14:paraId="217AB6E9" w14:textId="77777777" w:rsidR="00205DA8" w:rsidRPr="003716CC" w:rsidRDefault="00205DA8" w:rsidP="009F7955">
            <w:pPr>
              <w:widowControl/>
              <w:spacing w:line="240" w:lineRule="auto"/>
              <w:ind w:firstLine="0"/>
              <w:rPr>
                <w:sz w:val="22"/>
                <w:szCs w:val="22"/>
              </w:rPr>
            </w:pPr>
            <w:r w:rsidRPr="0061337F">
              <w:rPr>
                <w:sz w:val="22"/>
                <w:szCs w:val="22"/>
              </w:rPr>
              <w:t>Качественное ведение учетной и отчетной документации в установленные сроки</w:t>
            </w:r>
          </w:p>
        </w:tc>
        <w:tc>
          <w:tcPr>
            <w:tcW w:w="1977" w:type="dxa"/>
            <w:vMerge w:val="restar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7BC7C1E3" w14:textId="77777777" w:rsidR="00205DA8" w:rsidRPr="003716CC" w:rsidRDefault="00205DA8" w:rsidP="009F7955">
            <w:pPr>
              <w:widowControl/>
              <w:spacing w:line="240" w:lineRule="auto"/>
              <w:ind w:firstLine="0"/>
              <w:jc w:val="center"/>
              <w:rPr>
                <w:color w:val="000000"/>
                <w:sz w:val="22"/>
                <w:szCs w:val="22"/>
              </w:rPr>
            </w:pPr>
            <w:r w:rsidRPr="003716CC">
              <w:rPr>
                <w:sz w:val="22"/>
                <w:szCs w:val="22"/>
              </w:rPr>
              <w:t xml:space="preserve">Премирование </w:t>
            </w:r>
            <w:r>
              <w:rPr>
                <w:sz w:val="22"/>
                <w:szCs w:val="22"/>
              </w:rPr>
              <w:t>1</w:t>
            </w:r>
            <w:r w:rsidRPr="003716CC">
              <w:rPr>
                <w:sz w:val="22"/>
                <w:szCs w:val="22"/>
              </w:rPr>
              <w:t>0</w:t>
            </w:r>
            <w:r>
              <w:rPr>
                <w:sz w:val="22"/>
                <w:szCs w:val="22"/>
              </w:rPr>
              <w:t> </w:t>
            </w:r>
            <w:r w:rsidRPr="003716CC">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6618FA" w14:textId="77777777" w:rsidR="00205DA8" w:rsidRPr="00772029" w:rsidRDefault="00205DA8" w:rsidP="009F7955">
            <w:pPr>
              <w:widowControl/>
              <w:spacing w:line="240" w:lineRule="auto"/>
              <w:ind w:firstLine="0"/>
              <w:jc w:val="center"/>
              <w:rPr>
                <w:sz w:val="22"/>
                <w:szCs w:val="22"/>
              </w:rPr>
            </w:pPr>
            <w:r w:rsidRPr="00772029">
              <w:rPr>
                <w:sz w:val="22"/>
                <w:szCs w:val="22"/>
              </w:rPr>
              <w:t>Вознаграждение по итогам работы за год 10%</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8FDDF" w14:textId="77777777" w:rsidR="00205DA8" w:rsidRPr="00772029" w:rsidRDefault="00205DA8" w:rsidP="009F7955">
            <w:pPr>
              <w:widowControl/>
              <w:spacing w:line="240" w:lineRule="auto"/>
              <w:ind w:firstLine="0"/>
              <w:jc w:val="center"/>
              <w:rPr>
                <w:sz w:val="22"/>
                <w:szCs w:val="22"/>
              </w:rPr>
            </w:pPr>
            <w:r w:rsidRPr="00772029">
              <w:rPr>
                <w:sz w:val="22"/>
                <w:szCs w:val="22"/>
              </w:rPr>
              <w:t>Вознаграждение по итогам работы за год 10%</w:t>
            </w:r>
          </w:p>
        </w:tc>
        <w:tc>
          <w:tcPr>
            <w:tcW w:w="184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B901FB0" w14:textId="77777777" w:rsidR="00205DA8" w:rsidRPr="00772029" w:rsidRDefault="00205DA8" w:rsidP="009F7955">
            <w:pPr>
              <w:widowControl/>
              <w:spacing w:line="240" w:lineRule="auto"/>
              <w:ind w:firstLine="0"/>
              <w:jc w:val="center"/>
              <w:rPr>
                <w:sz w:val="22"/>
                <w:szCs w:val="22"/>
              </w:rPr>
            </w:pPr>
            <w:r w:rsidRPr="00772029">
              <w:rPr>
                <w:sz w:val="22"/>
                <w:szCs w:val="22"/>
              </w:rPr>
              <w:t>Вознаграждение по итогам работы за год</w:t>
            </w:r>
            <w:r w:rsidRPr="00772029">
              <w:rPr>
                <w:sz w:val="22"/>
                <w:szCs w:val="22"/>
              </w:rPr>
              <w:br/>
              <w:t>10%</w:t>
            </w:r>
          </w:p>
        </w:tc>
      </w:tr>
      <w:tr w:rsidR="00205DA8" w:rsidRPr="003716CC" w14:paraId="749BE2BC" w14:textId="77777777" w:rsidTr="009F7955">
        <w:trPr>
          <w:trHeight w:val="535"/>
        </w:trPr>
        <w:tc>
          <w:tcPr>
            <w:tcW w:w="1271" w:type="dxa"/>
            <w:vMerge/>
            <w:tcBorders>
              <w:top w:val="nil"/>
              <w:left w:val="single" w:sz="4" w:space="0" w:color="auto"/>
              <w:bottom w:val="single" w:sz="4" w:space="0" w:color="000000"/>
              <w:right w:val="single" w:sz="4" w:space="0" w:color="auto"/>
            </w:tcBorders>
            <w:vAlign w:val="center"/>
            <w:hideMark/>
          </w:tcPr>
          <w:p w14:paraId="298C51B4" w14:textId="77777777" w:rsidR="00205DA8" w:rsidRPr="003716CC" w:rsidRDefault="00205DA8" w:rsidP="009F7955">
            <w:pPr>
              <w:widowControl/>
              <w:spacing w:line="240" w:lineRule="auto"/>
              <w:ind w:firstLine="0"/>
              <w:jc w:val="left"/>
              <w:rPr>
                <w:sz w:val="22"/>
                <w:szCs w:val="22"/>
              </w:rPr>
            </w:pPr>
          </w:p>
        </w:tc>
        <w:tc>
          <w:tcPr>
            <w:tcW w:w="5394" w:type="dxa"/>
            <w:vMerge/>
            <w:tcBorders>
              <w:top w:val="nil"/>
              <w:left w:val="single" w:sz="4" w:space="0" w:color="auto"/>
              <w:bottom w:val="single" w:sz="4" w:space="0" w:color="auto"/>
              <w:right w:val="single" w:sz="4" w:space="0" w:color="auto"/>
            </w:tcBorders>
            <w:vAlign w:val="center"/>
            <w:hideMark/>
          </w:tcPr>
          <w:p w14:paraId="07273A8A" w14:textId="77777777" w:rsidR="00205DA8" w:rsidRPr="003716CC" w:rsidRDefault="00205DA8" w:rsidP="009F7955">
            <w:pPr>
              <w:widowControl/>
              <w:spacing w:line="240" w:lineRule="auto"/>
              <w:ind w:firstLine="0"/>
              <w:rPr>
                <w:sz w:val="22"/>
                <w:szCs w:val="22"/>
              </w:rPr>
            </w:pPr>
          </w:p>
        </w:tc>
        <w:tc>
          <w:tcPr>
            <w:tcW w:w="1977"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6FD72F0" w14:textId="77777777" w:rsidR="00205DA8" w:rsidRPr="003716CC" w:rsidRDefault="00205DA8" w:rsidP="009F7955">
            <w:pPr>
              <w:widowControl/>
              <w:spacing w:line="240" w:lineRule="auto"/>
              <w:ind w:firstLine="0"/>
              <w:jc w:val="left"/>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F1A82" w14:textId="77777777" w:rsidR="00205DA8" w:rsidRPr="00772029" w:rsidRDefault="00205DA8" w:rsidP="009F7955">
            <w:pPr>
              <w:widowControl/>
              <w:spacing w:line="240" w:lineRule="auto"/>
              <w:ind w:firstLine="0"/>
              <w:jc w:val="center"/>
              <w:rPr>
                <w:sz w:val="22"/>
                <w:szCs w:val="22"/>
              </w:rPr>
            </w:pPr>
            <w:r w:rsidRPr="00772029">
              <w:rPr>
                <w:sz w:val="22"/>
                <w:szCs w:val="22"/>
              </w:rPr>
              <w:t>Премирование 10%</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18C557" w14:textId="77777777" w:rsidR="00205DA8" w:rsidRPr="00772029" w:rsidRDefault="00205DA8" w:rsidP="009F7955">
            <w:pPr>
              <w:widowControl/>
              <w:spacing w:line="240" w:lineRule="auto"/>
              <w:ind w:firstLine="0"/>
              <w:jc w:val="center"/>
              <w:rPr>
                <w:sz w:val="22"/>
                <w:szCs w:val="22"/>
              </w:rPr>
            </w:pPr>
            <w:r w:rsidRPr="00772029">
              <w:rPr>
                <w:sz w:val="22"/>
                <w:szCs w:val="22"/>
              </w:rPr>
              <w:t>Премирование 10%</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578BD2" w14:textId="77777777" w:rsidR="00205DA8" w:rsidRPr="00772029" w:rsidRDefault="00205DA8" w:rsidP="009F7955">
            <w:pPr>
              <w:widowControl/>
              <w:spacing w:line="240" w:lineRule="auto"/>
              <w:ind w:firstLine="0"/>
              <w:jc w:val="center"/>
              <w:rPr>
                <w:sz w:val="22"/>
                <w:szCs w:val="22"/>
              </w:rPr>
            </w:pPr>
            <w:r w:rsidRPr="00772029">
              <w:rPr>
                <w:sz w:val="22"/>
                <w:szCs w:val="22"/>
              </w:rPr>
              <w:t>Премирование 10%</w:t>
            </w:r>
          </w:p>
        </w:tc>
      </w:tr>
      <w:tr w:rsidR="00205DA8" w:rsidRPr="003716CC" w14:paraId="7FB50441" w14:textId="77777777" w:rsidTr="009F7955">
        <w:trPr>
          <w:trHeight w:val="945"/>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56326C" w14:textId="77777777" w:rsidR="00205DA8" w:rsidRPr="003716CC" w:rsidRDefault="00205DA8" w:rsidP="009F7955">
            <w:pPr>
              <w:widowControl/>
              <w:spacing w:line="240" w:lineRule="auto"/>
              <w:ind w:firstLine="0"/>
              <w:jc w:val="center"/>
              <w:rPr>
                <w:sz w:val="22"/>
                <w:szCs w:val="22"/>
              </w:rPr>
            </w:pPr>
            <w:r w:rsidRPr="0061337F">
              <w:rPr>
                <w:sz w:val="22"/>
                <w:szCs w:val="22"/>
              </w:rPr>
              <w:lastRenderedPageBreak/>
              <w:t>3.2</w:t>
            </w:r>
          </w:p>
        </w:tc>
        <w:tc>
          <w:tcPr>
            <w:tcW w:w="5394" w:type="dxa"/>
            <w:vMerge w:val="restart"/>
            <w:tcBorders>
              <w:top w:val="nil"/>
              <w:left w:val="single" w:sz="4" w:space="0" w:color="auto"/>
              <w:bottom w:val="single" w:sz="4" w:space="0" w:color="auto"/>
              <w:right w:val="single" w:sz="4" w:space="0" w:color="auto"/>
            </w:tcBorders>
            <w:shd w:val="clear" w:color="auto" w:fill="auto"/>
            <w:vAlign w:val="center"/>
            <w:hideMark/>
          </w:tcPr>
          <w:p w14:paraId="54D910E8" w14:textId="77777777" w:rsidR="00205DA8" w:rsidRPr="003716CC" w:rsidRDefault="00205DA8" w:rsidP="009F7955">
            <w:pPr>
              <w:widowControl/>
              <w:spacing w:line="240" w:lineRule="auto"/>
              <w:ind w:firstLine="0"/>
              <w:rPr>
                <w:sz w:val="22"/>
                <w:szCs w:val="22"/>
              </w:rPr>
            </w:pPr>
            <w:r w:rsidRPr="0061337F">
              <w:rPr>
                <w:sz w:val="22"/>
                <w:szCs w:val="22"/>
              </w:rPr>
              <w:t>Выполнение работ и оказание услуг в сроки, установленные планами проектов</w:t>
            </w:r>
          </w:p>
        </w:tc>
        <w:tc>
          <w:tcPr>
            <w:tcW w:w="1977" w:type="dxa"/>
            <w:vMerge w:val="restart"/>
            <w:tcBorders>
              <w:top w:val="nil"/>
              <w:left w:val="nil"/>
              <w:right w:val="single" w:sz="4" w:space="0" w:color="auto"/>
            </w:tcBorders>
            <w:shd w:val="clear" w:color="auto" w:fill="DBE5F1" w:themeFill="accent1" w:themeFillTint="33"/>
            <w:vAlign w:val="center"/>
            <w:hideMark/>
          </w:tcPr>
          <w:p w14:paraId="266A6C8C" w14:textId="77777777" w:rsidR="00205DA8" w:rsidRPr="003716CC" w:rsidRDefault="00205DA8" w:rsidP="009F7955">
            <w:pPr>
              <w:widowControl/>
              <w:spacing w:line="240" w:lineRule="auto"/>
              <w:ind w:firstLine="0"/>
              <w:jc w:val="center"/>
              <w:rPr>
                <w:color w:val="000000"/>
                <w:sz w:val="22"/>
                <w:szCs w:val="22"/>
              </w:rPr>
            </w:pPr>
            <w:r w:rsidRPr="003716CC">
              <w:rPr>
                <w:sz w:val="22"/>
                <w:szCs w:val="22"/>
              </w:rPr>
              <w:t xml:space="preserve">Премирование </w:t>
            </w:r>
            <w:r>
              <w:rPr>
                <w:sz w:val="22"/>
                <w:szCs w:val="22"/>
              </w:rPr>
              <w:t>4</w:t>
            </w:r>
            <w:r w:rsidRPr="003716CC">
              <w:rPr>
                <w:sz w:val="22"/>
                <w:szCs w:val="22"/>
              </w:rPr>
              <w:t>0</w:t>
            </w:r>
            <w:r>
              <w:rPr>
                <w:sz w:val="22"/>
                <w:szCs w:val="22"/>
              </w:rPr>
              <w:t> </w:t>
            </w:r>
            <w:r w:rsidRPr="003716CC">
              <w:rPr>
                <w:sz w:val="22"/>
                <w:szCs w:val="22"/>
              </w:rPr>
              <w:t>%</w:t>
            </w:r>
          </w:p>
        </w:tc>
        <w:tc>
          <w:tcPr>
            <w:tcW w:w="1984" w:type="dxa"/>
            <w:tcBorders>
              <w:top w:val="single" w:sz="4" w:space="0" w:color="auto"/>
              <w:left w:val="nil"/>
              <w:bottom w:val="single" w:sz="4" w:space="0" w:color="auto"/>
              <w:right w:val="single" w:sz="4" w:space="0" w:color="auto"/>
            </w:tcBorders>
            <w:shd w:val="clear" w:color="000000" w:fill="D0CECE"/>
            <w:vAlign w:val="center"/>
          </w:tcPr>
          <w:p w14:paraId="5BD30FA6" w14:textId="77777777" w:rsidR="00205DA8" w:rsidRPr="00772029" w:rsidRDefault="00205DA8" w:rsidP="009F7955">
            <w:pPr>
              <w:widowControl/>
              <w:spacing w:line="240" w:lineRule="auto"/>
              <w:ind w:firstLine="0"/>
              <w:jc w:val="center"/>
              <w:rPr>
                <w:color w:val="000000"/>
                <w:sz w:val="22"/>
                <w:szCs w:val="22"/>
              </w:rPr>
            </w:pPr>
            <w:r w:rsidRPr="00772029">
              <w:rPr>
                <w:color w:val="000000"/>
                <w:sz w:val="22"/>
                <w:szCs w:val="22"/>
              </w:rPr>
              <w:t xml:space="preserve">Вознаграждение по итогам работы за год </w:t>
            </w:r>
            <w:r>
              <w:rPr>
                <w:color w:val="000000"/>
                <w:sz w:val="22"/>
                <w:szCs w:val="22"/>
              </w:rPr>
              <w:t>4</w:t>
            </w:r>
            <w:r w:rsidRPr="00772029">
              <w:rPr>
                <w:color w:val="000000"/>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000000" w:fill="D0CECE"/>
            <w:vAlign w:val="center"/>
          </w:tcPr>
          <w:p w14:paraId="4B0C3682" w14:textId="77777777" w:rsidR="00205DA8" w:rsidRPr="00772029" w:rsidRDefault="00205DA8" w:rsidP="009F7955">
            <w:pPr>
              <w:widowControl/>
              <w:spacing w:line="240" w:lineRule="auto"/>
              <w:ind w:firstLine="0"/>
              <w:jc w:val="center"/>
              <w:rPr>
                <w:color w:val="000000"/>
                <w:sz w:val="22"/>
                <w:szCs w:val="22"/>
              </w:rPr>
            </w:pPr>
            <w:r w:rsidRPr="00772029">
              <w:rPr>
                <w:color w:val="000000"/>
                <w:sz w:val="22"/>
                <w:szCs w:val="22"/>
              </w:rPr>
              <w:t>Вознаграждение по итогам работы за год 40%</w:t>
            </w:r>
          </w:p>
        </w:tc>
        <w:tc>
          <w:tcPr>
            <w:tcW w:w="1843" w:type="dxa"/>
            <w:tcBorders>
              <w:top w:val="single" w:sz="4" w:space="0" w:color="auto"/>
              <w:left w:val="single" w:sz="4" w:space="0" w:color="auto"/>
              <w:bottom w:val="single" w:sz="4" w:space="0" w:color="auto"/>
              <w:right w:val="single" w:sz="4" w:space="0" w:color="auto"/>
            </w:tcBorders>
            <w:shd w:val="clear" w:color="000000" w:fill="D0CECE"/>
            <w:vAlign w:val="center"/>
          </w:tcPr>
          <w:p w14:paraId="2E9405F3" w14:textId="77777777" w:rsidR="00205DA8" w:rsidRPr="00772029" w:rsidRDefault="00205DA8" w:rsidP="009F7955">
            <w:pPr>
              <w:widowControl/>
              <w:spacing w:line="240" w:lineRule="auto"/>
              <w:ind w:firstLine="0"/>
              <w:jc w:val="center"/>
              <w:rPr>
                <w:color w:val="000000"/>
                <w:sz w:val="22"/>
                <w:szCs w:val="22"/>
              </w:rPr>
            </w:pPr>
            <w:r w:rsidRPr="00772029">
              <w:rPr>
                <w:color w:val="000000"/>
                <w:sz w:val="22"/>
                <w:szCs w:val="22"/>
              </w:rPr>
              <w:t xml:space="preserve">Вознаграждение по итогам работы за год </w:t>
            </w:r>
            <w:r>
              <w:rPr>
                <w:color w:val="000000"/>
                <w:sz w:val="22"/>
                <w:szCs w:val="22"/>
              </w:rPr>
              <w:t>4</w:t>
            </w:r>
            <w:r w:rsidRPr="00772029">
              <w:rPr>
                <w:color w:val="000000"/>
                <w:sz w:val="22"/>
                <w:szCs w:val="22"/>
              </w:rPr>
              <w:t>0%</w:t>
            </w:r>
          </w:p>
        </w:tc>
      </w:tr>
      <w:tr w:rsidR="00205DA8" w:rsidRPr="003716CC" w14:paraId="61EE7226" w14:textId="77777777" w:rsidTr="009F7955">
        <w:trPr>
          <w:trHeight w:val="391"/>
        </w:trPr>
        <w:tc>
          <w:tcPr>
            <w:tcW w:w="1271" w:type="dxa"/>
            <w:vMerge/>
            <w:tcBorders>
              <w:top w:val="nil"/>
              <w:left w:val="single" w:sz="4" w:space="0" w:color="auto"/>
              <w:bottom w:val="single" w:sz="4" w:space="0" w:color="000000"/>
              <w:right w:val="single" w:sz="4" w:space="0" w:color="auto"/>
            </w:tcBorders>
            <w:vAlign w:val="center"/>
            <w:hideMark/>
          </w:tcPr>
          <w:p w14:paraId="5E712EAB" w14:textId="77777777" w:rsidR="00205DA8" w:rsidRPr="003716CC" w:rsidRDefault="00205DA8" w:rsidP="009F7955">
            <w:pPr>
              <w:widowControl/>
              <w:spacing w:line="240" w:lineRule="auto"/>
              <w:ind w:firstLine="0"/>
              <w:jc w:val="left"/>
              <w:rPr>
                <w:sz w:val="22"/>
                <w:szCs w:val="22"/>
              </w:rPr>
            </w:pPr>
          </w:p>
        </w:tc>
        <w:tc>
          <w:tcPr>
            <w:tcW w:w="5394" w:type="dxa"/>
            <w:vMerge/>
            <w:tcBorders>
              <w:top w:val="nil"/>
              <w:left w:val="single" w:sz="4" w:space="0" w:color="auto"/>
              <w:bottom w:val="single" w:sz="4" w:space="0" w:color="auto"/>
              <w:right w:val="single" w:sz="4" w:space="0" w:color="auto"/>
            </w:tcBorders>
            <w:vAlign w:val="center"/>
            <w:hideMark/>
          </w:tcPr>
          <w:p w14:paraId="3718361B" w14:textId="77777777" w:rsidR="00205DA8" w:rsidRPr="003716CC" w:rsidRDefault="00205DA8" w:rsidP="009F7955">
            <w:pPr>
              <w:widowControl/>
              <w:spacing w:line="240" w:lineRule="auto"/>
              <w:ind w:firstLine="0"/>
              <w:rPr>
                <w:sz w:val="22"/>
                <w:szCs w:val="22"/>
              </w:rPr>
            </w:pPr>
          </w:p>
        </w:tc>
        <w:tc>
          <w:tcPr>
            <w:tcW w:w="1977" w:type="dxa"/>
            <w:vMerge/>
            <w:tcBorders>
              <w:left w:val="nil"/>
              <w:bottom w:val="single" w:sz="4" w:space="0" w:color="auto"/>
              <w:right w:val="single" w:sz="4" w:space="0" w:color="auto"/>
            </w:tcBorders>
            <w:shd w:val="clear" w:color="auto" w:fill="DBE5F1" w:themeFill="accent1" w:themeFillTint="33"/>
            <w:vAlign w:val="center"/>
          </w:tcPr>
          <w:p w14:paraId="36E0776F" w14:textId="77777777" w:rsidR="00205DA8" w:rsidRPr="003716CC" w:rsidRDefault="00205DA8" w:rsidP="009F7955">
            <w:pPr>
              <w:widowControl/>
              <w:spacing w:line="240" w:lineRule="auto"/>
              <w:ind w:firstLine="0"/>
              <w:jc w:val="center"/>
              <w:rPr>
                <w:sz w:val="22"/>
                <w:szCs w:val="22"/>
              </w:rPr>
            </w:pPr>
          </w:p>
        </w:tc>
        <w:tc>
          <w:tcPr>
            <w:tcW w:w="1984" w:type="dxa"/>
            <w:tcBorders>
              <w:top w:val="single" w:sz="4" w:space="0" w:color="auto"/>
              <w:left w:val="nil"/>
              <w:bottom w:val="single" w:sz="4" w:space="0" w:color="auto"/>
              <w:right w:val="single" w:sz="4" w:space="0" w:color="auto"/>
            </w:tcBorders>
            <w:shd w:val="clear" w:color="000000" w:fill="DDEBF7"/>
            <w:vAlign w:val="center"/>
          </w:tcPr>
          <w:p w14:paraId="5C52BE0E" w14:textId="77777777" w:rsidR="00205DA8" w:rsidRPr="00772029" w:rsidRDefault="00205DA8" w:rsidP="009F7955">
            <w:pPr>
              <w:widowControl/>
              <w:spacing w:line="240" w:lineRule="auto"/>
              <w:ind w:firstLine="0"/>
              <w:jc w:val="center"/>
              <w:rPr>
                <w:sz w:val="22"/>
                <w:szCs w:val="22"/>
              </w:rPr>
            </w:pPr>
            <w:r w:rsidRPr="00772029">
              <w:rPr>
                <w:sz w:val="22"/>
                <w:szCs w:val="22"/>
              </w:rPr>
              <w:t xml:space="preserve">Премирование </w:t>
            </w:r>
            <w:r>
              <w:rPr>
                <w:sz w:val="22"/>
                <w:szCs w:val="22"/>
              </w:rPr>
              <w:t>4</w:t>
            </w:r>
            <w:r w:rsidRPr="00772029">
              <w:rPr>
                <w:sz w:val="22"/>
                <w:szCs w:val="22"/>
              </w:rPr>
              <w:t>0%</w:t>
            </w:r>
          </w:p>
        </w:tc>
        <w:tc>
          <w:tcPr>
            <w:tcW w:w="1843" w:type="dxa"/>
            <w:tcBorders>
              <w:top w:val="nil"/>
              <w:left w:val="single" w:sz="4" w:space="0" w:color="auto"/>
              <w:bottom w:val="single" w:sz="4" w:space="0" w:color="auto"/>
              <w:right w:val="single" w:sz="4" w:space="0" w:color="auto"/>
            </w:tcBorders>
            <w:shd w:val="clear" w:color="000000" w:fill="DDEBF7"/>
            <w:vAlign w:val="center"/>
          </w:tcPr>
          <w:p w14:paraId="6D520C07" w14:textId="77777777" w:rsidR="00205DA8" w:rsidRPr="00772029" w:rsidRDefault="00205DA8" w:rsidP="009F7955">
            <w:pPr>
              <w:widowControl/>
              <w:spacing w:line="240" w:lineRule="auto"/>
              <w:ind w:firstLine="0"/>
              <w:jc w:val="center"/>
              <w:rPr>
                <w:sz w:val="22"/>
                <w:szCs w:val="22"/>
              </w:rPr>
            </w:pPr>
            <w:r w:rsidRPr="00772029">
              <w:rPr>
                <w:sz w:val="22"/>
                <w:szCs w:val="22"/>
              </w:rPr>
              <w:t>Премирование 40%</w:t>
            </w:r>
          </w:p>
        </w:tc>
        <w:tc>
          <w:tcPr>
            <w:tcW w:w="1843" w:type="dxa"/>
            <w:tcBorders>
              <w:top w:val="single" w:sz="4" w:space="0" w:color="auto"/>
              <w:left w:val="single" w:sz="4" w:space="0" w:color="auto"/>
              <w:bottom w:val="single" w:sz="4" w:space="0" w:color="auto"/>
              <w:right w:val="single" w:sz="4" w:space="0" w:color="auto"/>
            </w:tcBorders>
            <w:shd w:val="clear" w:color="000000" w:fill="DDEBF7"/>
            <w:vAlign w:val="center"/>
          </w:tcPr>
          <w:p w14:paraId="7FA46CCA" w14:textId="77777777" w:rsidR="00205DA8" w:rsidRPr="00772029" w:rsidRDefault="00205DA8" w:rsidP="009F7955">
            <w:pPr>
              <w:widowControl/>
              <w:spacing w:line="240" w:lineRule="auto"/>
              <w:ind w:firstLine="0"/>
              <w:jc w:val="center"/>
              <w:rPr>
                <w:sz w:val="22"/>
                <w:szCs w:val="22"/>
              </w:rPr>
            </w:pPr>
            <w:r w:rsidRPr="00772029">
              <w:rPr>
                <w:sz w:val="22"/>
                <w:szCs w:val="22"/>
              </w:rPr>
              <w:t xml:space="preserve">Премирование </w:t>
            </w:r>
            <w:r>
              <w:rPr>
                <w:sz w:val="22"/>
                <w:szCs w:val="22"/>
              </w:rPr>
              <w:t>4</w:t>
            </w:r>
            <w:r w:rsidRPr="00772029">
              <w:rPr>
                <w:sz w:val="22"/>
                <w:szCs w:val="22"/>
              </w:rPr>
              <w:t>0%</w:t>
            </w:r>
          </w:p>
        </w:tc>
      </w:tr>
      <w:tr w:rsidR="00205DA8" w:rsidRPr="003716CC" w14:paraId="61F5B2B4" w14:textId="77777777" w:rsidTr="009F7955">
        <w:trPr>
          <w:trHeight w:val="391"/>
        </w:trPr>
        <w:tc>
          <w:tcPr>
            <w:tcW w:w="1271" w:type="dxa"/>
            <w:vMerge w:val="restart"/>
            <w:tcBorders>
              <w:top w:val="nil"/>
              <w:left w:val="single" w:sz="4" w:space="0" w:color="auto"/>
              <w:right w:val="single" w:sz="4" w:space="0" w:color="auto"/>
            </w:tcBorders>
            <w:vAlign w:val="center"/>
          </w:tcPr>
          <w:p w14:paraId="139E03E2" w14:textId="77777777" w:rsidR="00205DA8" w:rsidRPr="003716CC" w:rsidRDefault="00205DA8" w:rsidP="009F7955">
            <w:pPr>
              <w:widowControl/>
              <w:spacing w:line="240" w:lineRule="auto"/>
              <w:ind w:firstLine="0"/>
              <w:jc w:val="center"/>
              <w:rPr>
                <w:sz w:val="22"/>
                <w:szCs w:val="22"/>
              </w:rPr>
            </w:pPr>
            <w:r w:rsidRPr="0061337F">
              <w:rPr>
                <w:sz w:val="22"/>
                <w:szCs w:val="22"/>
              </w:rPr>
              <w:t>3.3</w:t>
            </w:r>
          </w:p>
        </w:tc>
        <w:tc>
          <w:tcPr>
            <w:tcW w:w="5394" w:type="dxa"/>
            <w:vMerge w:val="restart"/>
            <w:tcBorders>
              <w:top w:val="nil"/>
              <w:left w:val="single" w:sz="4" w:space="0" w:color="auto"/>
              <w:right w:val="single" w:sz="4" w:space="0" w:color="auto"/>
            </w:tcBorders>
            <w:vAlign w:val="center"/>
          </w:tcPr>
          <w:p w14:paraId="3007B40B" w14:textId="77777777" w:rsidR="00205DA8" w:rsidRPr="003716CC" w:rsidRDefault="00205DA8" w:rsidP="009F7955">
            <w:pPr>
              <w:widowControl/>
              <w:spacing w:line="240" w:lineRule="auto"/>
              <w:ind w:firstLine="0"/>
              <w:rPr>
                <w:sz w:val="22"/>
                <w:szCs w:val="22"/>
              </w:rPr>
            </w:pPr>
            <w:r w:rsidRPr="0061337F">
              <w:rPr>
                <w:sz w:val="22"/>
                <w:szCs w:val="22"/>
              </w:rPr>
              <w:t>Отсутствие обоснованных замечаний к качеству работ (разрабатываемых УММ и оказываемых услуг)</w:t>
            </w:r>
          </w:p>
        </w:tc>
        <w:tc>
          <w:tcPr>
            <w:tcW w:w="1977" w:type="dxa"/>
            <w:vMerge w:val="restart"/>
            <w:tcBorders>
              <w:top w:val="nil"/>
              <w:left w:val="nil"/>
              <w:right w:val="single" w:sz="4" w:space="0" w:color="auto"/>
            </w:tcBorders>
            <w:shd w:val="clear" w:color="000000" w:fill="DDEBF7"/>
            <w:vAlign w:val="center"/>
          </w:tcPr>
          <w:p w14:paraId="3292D3A7" w14:textId="77777777" w:rsidR="00205DA8" w:rsidRPr="003716CC" w:rsidRDefault="00205DA8" w:rsidP="009F7955">
            <w:pPr>
              <w:widowControl/>
              <w:spacing w:line="240" w:lineRule="auto"/>
              <w:ind w:firstLine="0"/>
              <w:jc w:val="center"/>
              <w:rPr>
                <w:sz w:val="22"/>
                <w:szCs w:val="22"/>
              </w:rPr>
            </w:pPr>
            <w:r w:rsidRPr="0061337F">
              <w:rPr>
                <w:color w:val="000000"/>
                <w:sz w:val="22"/>
                <w:szCs w:val="22"/>
              </w:rPr>
              <w:t xml:space="preserve">Премирование </w:t>
            </w:r>
            <w:r>
              <w:rPr>
                <w:color w:val="000000"/>
                <w:sz w:val="22"/>
                <w:szCs w:val="22"/>
              </w:rPr>
              <w:t>3</w:t>
            </w:r>
            <w:r w:rsidRPr="0061337F">
              <w:rPr>
                <w:color w:val="000000"/>
                <w:sz w:val="22"/>
                <w:szCs w:val="22"/>
              </w:rPr>
              <w:t>0</w:t>
            </w:r>
            <w:r>
              <w:rPr>
                <w:color w:val="000000"/>
                <w:sz w:val="22"/>
                <w:szCs w:val="22"/>
              </w:rPr>
              <w:t> </w:t>
            </w:r>
            <w:r w:rsidRPr="0061337F">
              <w:rPr>
                <w:color w:val="000000"/>
                <w:sz w:val="22"/>
                <w:szCs w:val="22"/>
              </w:rPr>
              <w:t>%</w:t>
            </w:r>
            <w:r w:rsidRPr="0061337F">
              <w:rPr>
                <w:sz w:val="22"/>
                <w:szCs w:val="22"/>
              </w:rPr>
              <w:t>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45CE7659" w14:textId="77777777" w:rsidR="00205DA8" w:rsidRPr="00772029" w:rsidRDefault="00205DA8" w:rsidP="009F7955">
            <w:pPr>
              <w:widowControl/>
              <w:spacing w:line="240" w:lineRule="auto"/>
              <w:ind w:firstLine="0"/>
              <w:jc w:val="center"/>
              <w:rPr>
                <w:color w:val="000000"/>
                <w:sz w:val="22"/>
                <w:szCs w:val="22"/>
              </w:rPr>
            </w:pPr>
            <w:r w:rsidRPr="00772029">
              <w:rPr>
                <w:color w:val="000000"/>
                <w:sz w:val="22"/>
                <w:szCs w:val="22"/>
              </w:rPr>
              <w:t>Вознаграждение по итогам работы за год 25%</w:t>
            </w:r>
          </w:p>
        </w:tc>
        <w:tc>
          <w:tcPr>
            <w:tcW w:w="1843" w:type="dxa"/>
            <w:tcBorders>
              <w:top w:val="nil"/>
              <w:left w:val="single" w:sz="4" w:space="0" w:color="auto"/>
              <w:bottom w:val="single" w:sz="4" w:space="0" w:color="auto"/>
              <w:right w:val="single" w:sz="4" w:space="0" w:color="auto"/>
            </w:tcBorders>
            <w:shd w:val="clear" w:color="auto" w:fill="D9D9D9" w:themeFill="background1" w:themeFillShade="D9"/>
          </w:tcPr>
          <w:p w14:paraId="1C9F1584" w14:textId="77777777" w:rsidR="00205DA8" w:rsidRPr="00772029" w:rsidRDefault="00205DA8" w:rsidP="009F7955">
            <w:pPr>
              <w:widowControl/>
              <w:spacing w:line="240" w:lineRule="auto"/>
              <w:ind w:firstLine="0"/>
              <w:jc w:val="center"/>
              <w:rPr>
                <w:sz w:val="22"/>
                <w:szCs w:val="22"/>
              </w:rPr>
            </w:pPr>
            <w:r w:rsidRPr="00772029">
              <w:rPr>
                <w:color w:val="000000"/>
                <w:sz w:val="22"/>
                <w:szCs w:val="22"/>
              </w:rPr>
              <w:t>Вознаграждение по итогам работы за год 25%</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932FC" w14:textId="77777777" w:rsidR="00205DA8" w:rsidRPr="00772029" w:rsidRDefault="00205DA8" w:rsidP="009F7955">
            <w:pPr>
              <w:widowControl/>
              <w:spacing w:line="240" w:lineRule="auto"/>
              <w:ind w:firstLine="0"/>
              <w:jc w:val="center"/>
              <w:rPr>
                <w:sz w:val="22"/>
                <w:szCs w:val="22"/>
              </w:rPr>
            </w:pPr>
            <w:r w:rsidRPr="00772029">
              <w:rPr>
                <w:color w:val="000000"/>
                <w:sz w:val="22"/>
                <w:szCs w:val="22"/>
              </w:rPr>
              <w:t>Вознаграждение по итогам работы за год 20%</w:t>
            </w:r>
          </w:p>
        </w:tc>
      </w:tr>
      <w:tr w:rsidR="00205DA8" w:rsidRPr="003716CC" w14:paraId="19ABA330" w14:textId="77777777" w:rsidTr="009F7955">
        <w:trPr>
          <w:trHeight w:val="638"/>
        </w:trPr>
        <w:tc>
          <w:tcPr>
            <w:tcW w:w="1271" w:type="dxa"/>
            <w:vMerge/>
            <w:tcBorders>
              <w:left w:val="single" w:sz="4" w:space="0" w:color="auto"/>
              <w:bottom w:val="single" w:sz="4" w:space="0" w:color="000000"/>
              <w:right w:val="single" w:sz="4" w:space="0" w:color="auto"/>
            </w:tcBorders>
            <w:vAlign w:val="center"/>
          </w:tcPr>
          <w:p w14:paraId="29D59655" w14:textId="77777777" w:rsidR="00205DA8" w:rsidRPr="003716CC" w:rsidRDefault="00205DA8" w:rsidP="009F7955">
            <w:pPr>
              <w:widowControl/>
              <w:spacing w:line="240" w:lineRule="auto"/>
              <w:ind w:firstLine="0"/>
              <w:jc w:val="left"/>
              <w:rPr>
                <w:sz w:val="22"/>
                <w:szCs w:val="22"/>
              </w:rPr>
            </w:pPr>
          </w:p>
        </w:tc>
        <w:tc>
          <w:tcPr>
            <w:tcW w:w="5394" w:type="dxa"/>
            <w:vMerge/>
            <w:tcBorders>
              <w:left w:val="single" w:sz="4" w:space="0" w:color="auto"/>
              <w:bottom w:val="single" w:sz="4" w:space="0" w:color="auto"/>
              <w:right w:val="single" w:sz="4" w:space="0" w:color="auto"/>
            </w:tcBorders>
            <w:vAlign w:val="center"/>
          </w:tcPr>
          <w:p w14:paraId="01F506C9" w14:textId="77777777" w:rsidR="00205DA8" w:rsidRPr="003716CC" w:rsidRDefault="00205DA8" w:rsidP="009F7955">
            <w:pPr>
              <w:widowControl/>
              <w:spacing w:line="240" w:lineRule="auto"/>
              <w:ind w:firstLine="0"/>
              <w:rPr>
                <w:sz w:val="22"/>
                <w:szCs w:val="22"/>
              </w:rPr>
            </w:pPr>
          </w:p>
        </w:tc>
        <w:tc>
          <w:tcPr>
            <w:tcW w:w="1977" w:type="dxa"/>
            <w:vMerge/>
            <w:tcBorders>
              <w:left w:val="nil"/>
              <w:bottom w:val="single" w:sz="4" w:space="0" w:color="auto"/>
              <w:right w:val="single" w:sz="4" w:space="0" w:color="auto"/>
            </w:tcBorders>
            <w:shd w:val="clear" w:color="000000" w:fill="DDEBF7"/>
            <w:vAlign w:val="center"/>
          </w:tcPr>
          <w:p w14:paraId="30120092" w14:textId="77777777" w:rsidR="00205DA8" w:rsidRPr="003716CC" w:rsidRDefault="00205DA8" w:rsidP="009F7955">
            <w:pPr>
              <w:widowControl/>
              <w:spacing w:line="240" w:lineRule="auto"/>
              <w:ind w:firstLine="0"/>
              <w:jc w:val="center"/>
              <w:rPr>
                <w:sz w:val="22"/>
                <w:szCs w:val="22"/>
              </w:rPr>
            </w:pPr>
          </w:p>
        </w:tc>
        <w:tc>
          <w:tcPr>
            <w:tcW w:w="1984" w:type="dxa"/>
            <w:tcBorders>
              <w:top w:val="single" w:sz="4" w:space="0" w:color="auto"/>
              <w:left w:val="nil"/>
              <w:bottom w:val="single" w:sz="4" w:space="0" w:color="auto"/>
              <w:right w:val="single" w:sz="4" w:space="0" w:color="auto"/>
            </w:tcBorders>
            <w:shd w:val="clear" w:color="000000" w:fill="DDEBF7"/>
            <w:vAlign w:val="center"/>
          </w:tcPr>
          <w:p w14:paraId="3DACB9AF" w14:textId="77777777" w:rsidR="00205DA8" w:rsidRPr="00772029" w:rsidRDefault="00205DA8" w:rsidP="009F7955">
            <w:pPr>
              <w:widowControl/>
              <w:spacing w:line="240" w:lineRule="auto"/>
              <w:ind w:firstLine="0"/>
              <w:jc w:val="center"/>
              <w:rPr>
                <w:color w:val="000000"/>
                <w:sz w:val="22"/>
                <w:szCs w:val="22"/>
              </w:rPr>
            </w:pPr>
            <w:r w:rsidRPr="00772029">
              <w:rPr>
                <w:color w:val="000000"/>
                <w:sz w:val="22"/>
                <w:szCs w:val="22"/>
              </w:rPr>
              <w:t>Премирование 25%</w:t>
            </w:r>
          </w:p>
        </w:tc>
        <w:tc>
          <w:tcPr>
            <w:tcW w:w="1843" w:type="dxa"/>
            <w:tcBorders>
              <w:top w:val="nil"/>
              <w:left w:val="single" w:sz="4" w:space="0" w:color="auto"/>
              <w:bottom w:val="single" w:sz="4" w:space="0" w:color="auto"/>
              <w:right w:val="single" w:sz="4" w:space="0" w:color="auto"/>
            </w:tcBorders>
            <w:shd w:val="clear" w:color="000000" w:fill="DDEBF7"/>
            <w:vAlign w:val="center"/>
          </w:tcPr>
          <w:p w14:paraId="265C347C" w14:textId="77777777" w:rsidR="00205DA8" w:rsidRPr="00772029" w:rsidRDefault="00205DA8" w:rsidP="009F7955">
            <w:pPr>
              <w:widowControl/>
              <w:spacing w:line="240" w:lineRule="auto"/>
              <w:ind w:firstLine="0"/>
              <w:jc w:val="center"/>
              <w:rPr>
                <w:sz w:val="22"/>
                <w:szCs w:val="22"/>
              </w:rPr>
            </w:pPr>
            <w:r w:rsidRPr="00772029">
              <w:rPr>
                <w:color w:val="000000"/>
                <w:sz w:val="22"/>
                <w:szCs w:val="22"/>
              </w:rPr>
              <w:t>Премирование 25%</w:t>
            </w:r>
          </w:p>
        </w:tc>
        <w:tc>
          <w:tcPr>
            <w:tcW w:w="1843" w:type="dxa"/>
            <w:tcBorders>
              <w:top w:val="single" w:sz="4" w:space="0" w:color="auto"/>
              <w:left w:val="single" w:sz="4" w:space="0" w:color="auto"/>
              <w:bottom w:val="single" w:sz="4" w:space="0" w:color="auto"/>
              <w:right w:val="single" w:sz="4" w:space="0" w:color="auto"/>
            </w:tcBorders>
            <w:shd w:val="clear" w:color="000000" w:fill="DDEBF7"/>
            <w:vAlign w:val="center"/>
          </w:tcPr>
          <w:p w14:paraId="3A563E95" w14:textId="77777777" w:rsidR="00205DA8" w:rsidRPr="00772029" w:rsidRDefault="00205DA8" w:rsidP="009F7955">
            <w:pPr>
              <w:widowControl/>
              <w:spacing w:line="240" w:lineRule="auto"/>
              <w:ind w:firstLine="0"/>
              <w:jc w:val="center"/>
              <w:rPr>
                <w:sz w:val="22"/>
                <w:szCs w:val="22"/>
              </w:rPr>
            </w:pPr>
            <w:r w:rsidRPr="00772029">
              <w:rPr>
                <w:color w:val="000000"/>
                <w:sz w:val="22"/>
                <w:szCs w:val="22"/>
              </w:rPr>
              <w:t>П</w:t>
            </w:r>
            <w:r>
              <w:rPr>
                <w:color w:val="000000"/>
                <w:sz w:val="22"/>
                <w:szCs w:val="22"/>
              </w:rPr>
              <w:t>ремирование 2</w:t>
            </w:r>
            <w:r w:rsidRPr="00772029">
              <w:rPr>
                <w:color w:val="000000"/>
                <w:sz w:val="22"/>
                <w:szCs w:val="22"/>
              </w:rPr>
              <w:t>0%</w:t>
            </w:r>
          </w:p>
        </w:tc>
      </w:tr>
      <w:tr w:rsidR="00205DA8" w:rsidRPr="003716CC" w14:paraId="77D829F9" w14:textId="77777777" w:rsidTr="009F7955">
        <w:trPr>
          <w:trHeight w:val="391"/>
        </w:trPr>
        <w:tc>
          <w:tcPr>
            <w:tcW w:w="1271" w:type="dxa"/>
            <w:vMerge w:val="restart"/>
            <w:tcBorders>
              <w:top w:val="nil"/>
              <w:left w:val="single" w:sz="4" w:space="0" w:color="auto"/>
              <w:right w:val="single" w:sz="4" w:space="0" w:color="auto"/>
            </w:tcBorders>
            <w:vAlign w:val="center"/>
          </w:tcPr>
          <w:p w14:paraId="68A01FBC" w14:textId="77777777" w:rsidR="00205DA8" w:rsidRPr="003716CC" w:rsidRDefault="00205DA8" w:rsidP="009F7955">
            <w:pPr>
              <w:widowControl/>
              <w:spacing w:line="240" w:lineRule="auto"/>
              <w:ind w:firstLine="0"/>
              <w:jc w:val="center"/>
              <w:rPr>
                <w:sz w:val="22"/>
                <w:szCs w:val="22"/>
              </w:rPr>
            </w:pPr>
            <w:r>
              <w:rPr>
                <w:sz w:val="22"/>
                <w:szCs w:val="22"/>
              </w:rPr>
              <w:t>4</w:t>
            </w:r>
          </w:p>
        </w:tc>
        <w:tc>
          <w:tcPr>
            <w:tcW w:w="5394" w:type="dxa"/>
            <w:vMerge w:val="restart"/>
            <w:tcBorders>
              <w:top w:val="nil"/>
              <w:left w:val="single" w:sz="4" w:space="0" w:color="auto"/>
              <w:right w:val="single" w:sz="4" w:space="0" w:color="auto"/>
            </w:tcBorders>
            <w:vAlign w:val="center"/>
          </w:tcPr>
          <w:p w14:paraId="61EE4B15" w14:textId="77777777" w:rsidR="00205DA8" w:rsidRPr="003716CC" w:rsidRDefault="00205DA8" w:rsidP="009F7955">
            <w:pPr>
              <w:widowControl/>
              <w:spacing w:line="240" w:lineRule="auto"/>
              <w:ind w:firstLine="0"/>
              <w:rPr>
                <w:sz w:val="22"/>
                <w:szCs w:val="22"/>
              </w:rPr>
            </w:pPr>
            <w:r w:rsidRPr="0061337F">
              <w:rPr>
                <w:sz w:val="22"/>
                <w:szCs w:val="22"/>
              </w:rPr>
              <w:t>Выполнение планов корректирующих действий</w:t>
            </w:r>
          </w:p>
        </w:tc>
        <w:tc>
          <w:tcPr>
            <w:tcW w:w="1977" w:type="dxa"/>
            <w:vMerge w:val="restart"/>
            <w:tcBorders>
              <w:top w:val="nil"/>
              <w:left w:val="nil"/>
              <w:right w:val="single" w:sz="4" w:space="0" w:color="auto"/>
            </w:tcBorders>
            <w:shd w:val="clear" w:color="auto" w:fill="D9D9D9" w:themeFill="background1" w:themeFillShade="D9"/>
            <w:vAlign w:val="center"/>
          </w:tcPr>
          <w:p w14:paraId="0DC35207" w14:textId="77777777" w:rsidR="00205DA8" w:rsidRPr="003716CC" w:rsidRDefault="00205DA8" w:rsidP="009F7955">
            <w:pPr>
              <w:widowControl/>
              <w:spacing w:line="240" w:lineRule="auto"/>
              <w:ind w:firstLine="0"/>
              <w:jc w:val="center"/>
              <w:rPr>
                <w:sz w:val="22"/>
                <w:szCs w:val="22"/>
              </w:rPr>
            </w:pPr>
            <w:r w:rsidRPr="003716CC">
              <w:rPr>
                <w:sz w:val="22"/>
                <w:szCs w:val="22"/>
              </w:rPr>
              <w:t>Вознаграждение по итогам работы за год</w:t>
            </w:r>
            <w:r>
              <w:rPr>
                <w:sz w:val="22"/>
                <w:szCs w:val="22"/>
              </w:rPr>
              <w:t xml:space="preserve"> 5</w:t>
            </w:r>
            <w:r w:rsidRPr="003716CC">
              <w:rPr>
                <w:sz w:val="22"/>
                <w:szCs w:val="22"/>
              </w:rPr>
              <w:t>%</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2E9184" w14:textId="77777777" w:rsidR="00205DA8" w:rsidRPr="00772029" w:rsidRDefault="00205DA8" w:rsidP="009F7955">
            <w:pPr>
              <w:widowControl/>
              <w:spacing w:line="240" w:lineRule="auto"/>
              <w:ind w:firstLine="0"/>
              <w:jc w:val="center"/>
              <w:rPr>
                <w:sz w:val="22"/>
                <w:szCs w:val="22"/>
              </w:rPr>
            </w:pPr>
            <w:r w:rsidRPr="003716CC">
              <w:rPr>
                <w:color w:val="000000"/>
                <w:sz w:val="22"/>
                <w:szCs w:val="22"/>
              </w:rPr>
              <w:t xml:space="preserve">Вознаграждение по итогам работы за год </w:t>
            </w:r>
            <w:r>
              <w:rPr>
                <w:color w:val="000000"/>
                <w:sz w:val="22"/>
                <w:szCs w:val="22"/>
              </w:rPr>
              <w:t>5</w:t>
            </w:r>
            <w:r w:rsidRPr="003716CC">
              <w:rPr>
                <w:color w:val="000000"/>
                <w:sz w:val="22"/>
                <w:szCs w:val="22"/>
              </w:rPr>
              <w:t>%</w:t>
            </w:r>
          </w:p>
        </w:tc>
        <w:tc>
          <w:tcPr>
            <w:tcW w:w="1843" w:type="dxa"/>
            <w:vMerge w:val="restart"/>
            <w:tcBorders>
              <w:top w:val="nil"/>
              <w:left w:val="single" w:sz="4" w:space="0" w:color="auto"/>
              <w:right w:val="single" w:sz="4" w:space="0" w:color="auto"/>
            </w:tcBorders>
            <w:shd w:val="clear" w:color="auto" w:fill="auto"/>
            <w:vAlign w:val="center"/>
          </w:tcPr>
          <w:p w14:paraId="2A91268F" w14:textId="77777777" w:rsidR="00205DA8" w:rsidRPr="00772029" w:rsidRDefault="00205DA8" w:rsidP="009F7955">
            <w:pPr>
              <w:widowControl/>
              <w:spacing w:line="240" w:lineRule="auto"/>
              <w:ind w:firstLine="0"/>
              <w:jc w:val="center"/>
              <w:rPr>
                <w:sz w:val="22"/>
                <w:szCs w:val="22"/>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1D80F8DE" w14:textId="77777777" w:rsidR="00205DA8" w:rsidRPr="00772029" w:rsidRDefault="00205DA8" w:rsidP="009F7955">
            <w:pPr>
              <w:widowControl/>
              <w:spacing w:line="240" w:lineRule="auto"/>
              <w:ind w:firstLine="0"/>
              <w:jc w:val="center"/>
              <w:rPr>
                <w:sz w:val="22"/>
                <w:szCs w:val="22"/>
              </w:rPr>
            </w:pPr>
          </w:p>
        </w:tc>
      </w:tr>
      <w:tr w:rsidR="00205DA8" w:rsidRPr="003716CC" w14:paraId="7C29AD68" w14:textId="77777777" w:rsidTr="009F7955">
        <w:trPr>
          <w:trHeight w:val="629"/>
        </w:trPr>
        <w:tc>
          <w:tcPr>
            <w:tcW w:w="1271" w:type="dxa"/>
            <w:vMerge/>
            <w:tcBorders>
              <w:left w:val="single" w:sz="4" w:space="0" w:color="auto"/>
              <w:bottom w:val="single" w:sz="4" w:space="0" w:color="000000"/>
              <w:right w:val="single" w:sz="4" w:space="0" w:color="auto"/>
            </w:tcBorders>
            <w:vAlign w:val="center"/>
          </w:tcPr>
          <w:p w14:paraId="3ACF20AE" w14:textId="77777777" w:rsidR="00205DA8" w:rsidRPr="003716CC" w:rsidRDefault="00205DA8" w:rsidP="009F7955">
            <w:pPr>
              <w:widowControl/>
              <w:spacing w:line="240" w:lineRule="auto"/>
              <w:ind w:firstLine="0"/>
              <w:jc w:val="left"/>
              <w:rPr>
                <w:sz w:val="22"/>
                <w:szCs w:val="22"/>
              </w:rPr>
            </w:pPr>
          </w:p>
        </w:tc>
        <w:tc>
          <w:tcPr>
            <w:tcW w:w="5394" w:type="dxa"/>
            <w:vMerge/>
            <w:tcBorders>
              <w:left w:val="single" w:sz="4" w:space="0" w:color="auto"/>
              <w:bottom w:val="single" w:sz="4" w:space="0" w:color="auto"/>
              <w:right w:val="single" w:sz="4" w:space="0" w:color="auto"/>
            </w:tcBorders>
            <w:vAlign w:val="center"/>
          </w:tcPr>
          <w:p w14:paraId="37258A5A" w14:textId="77777777" w:rsidR="00205DA8" w:rsidRPr="003716CC" w:rsidRDefault="00205DA8" w:rsidP="009F7955">
            <w:pPr>
              <w:widowControl/>
              <w:spacing w:line="240" w:lineRule="auto"/>
              <w:ind w:firstLine="0"/>
              <w:rPr>
                <w:sz w:val="22"/>
                <w:szCs w:val="22"/>
              </w:rPr>
            </w:pPr>
          </w:p>
        </w:tc>
        <w:tc>
          <w:tcPr>
            <w:tcW w:w="1977" w:type="dxa"/>
            <w:vMerge/>
            <w:tcBorders>
              <w:left w:val="nil"/>
              <w:bottom w:val="single" w:sz="4" w:space="0" w:color="auto"/>
              <w:right w:val="single" w:sz="4" w:space="0" w:color="auto"/>
            </w:tcBorders>
            <w:shd w:val="clear" w:color="auto" w:fill="D9D9D9" w:themeFill="background1" w:themeFillShade="D9"/>
            <w:vAlign w:val="center"/>
          </w:tcPr>
          <w:p w14:paraId="3639820D" w14:textId="77777777" w:rsidR="00205DA8" w:rsidRPr="003716CC" w:rsidRDefault="00205DA8" w:rsidP="009F7955">
            <w:pPr>
              <w:widowControl/>
              <w:spacing w:line="240" w:lineRule="auto"/>
              <w:ind w:firstLine="0"/>
              <w:jc w:val="center"/>
              <w:rPr>
                <w:sz w:val="22"/>
                <w:szCs w:val="22"/>
              </w:rPr>
            </w:pPr>
          </w:p>
        </w:tc>
        <w:tc>
          <w:tcPr>
            <w:tcW w:w="1984" w:type="dxa"/>
            <w:tcBorders>
              <w:top w:val="single" w:sz="4" w:space="0" w:color="auto"/>
              <w:left w:val="nil"/>
              <w:bottom w:val="single" w:sz="4" w:space="0" w:color="auto"/>
              <w:right w:val="single" w:sz="4" w:space="0" w:color="auto"/>
            </w:tcBorders>
            <w:shd w:val="clear" w:color="000000" w:fill="DDEBF7"/>
            <w:vAlign w:val="center"/>
          </w:tcPr>
          <w:p w14:paraId="573F0104" w14:textId="77777777" w:rsidR="00205DA8" w:rsidRPr="00772029" w:rsidRDefault="00205DA8" w:rsidP="009F7955">
            <w:pPr>
              <w:widowControl/>
              <w:spacing w:line="240" w:lineRule="auto"/>
              <w:ind w:firstLine="0"/>
              <w:jc w:val="center"/>
              <w:rPr>
                <w:sz w:val="22"/>
                <w:szCs w:val="22"/>
              </w:rPr>
            </w:pPr>
            <w:r w:rsidRPr="003716CC">
              <w:rPr>
                <w:sz w:val="22"/>
                <w:szCs w:val="22"/>
              </w:rPr>
              <w:t xml:space="preserve">Премирование </w:t>
            </w:r>
            <w:r>
              <w:rPr>
                <w:sz w:val="22"/>
                <w:szCs w:val="22"/>
              </w:rPr>
              <w:t>5</w:t>
            </w:r>
            <w:r w:rsidRPr="003716CC">
              <w:rPr>
                <w:sz w:val="22"/>
                <w:szCs w:val="22"/>
              </w:rPr>
              <w:t>%</w:t>
            </w:r>
          </w:p>
        </w:tc>
        <w:tc>
          <w:tcPr>
            <w:tcW w:w="1843" w:type="dxa"/>
            <w:vMerge/>
            <w:tcBorders>
              <w:left w:val="single" w:sz="4" w:space="0" w:color="auto"/>
              <w:bottom w:val="single" w:sz="4" w:space="0" w:color="auto"/>
              <w:right w:val="single" w:sz="4" w:space="0" w:color="auto"/>
            </w:tcBorders>
            <w:shd w:val="clear" w:color="auto" w:fill="auto"/>
            <w:vAlign w:val="center"/>
          </w:tcPr>
          <w:p w14:paraId="2716DD8E" w14:textId="77777777" w:rsidR="00205DA8" w:rsidRPr="00772029" w:rsidRDefault="00205DA8" w:rsidP="009F7955">
            <w:pPr>
              <w:widowControl/>
              <w:spacing w:line="240" w:lineRule="auto"/>
              <w:ind w:firstLine="0"/>
              <w:jc w:val="center"/>
              <w:rPr>
                <w:sz w:val="22"/>
                <w:szCs w:val="22"/>
              </w:rPr>
            </w:pPr>
          </w:p>
        </w:tc>
        <w:tc>
          <w:tcPr>
            <w:tcW w:w="1843" w:type="dxa"/>
            <w:vMerge/>
            <w:tcBorders>
              <w:left w:val="single" w:sz="4" w:space="0" w:color="auto"/>
              <w:bottom w:val="single" w:sz="4" w:space="0" w:color="auto"/>
              <w:right w:val="single" w:sz="4" w:space="0" w:color="auto"/>
            </w:tcBorders>
            <w:shd w:val="clear" w:color="auto" w:fill="auto"/>
            <w:vAlign w:val="center"/>
          </w:tcPr>
          <w:p w14:paraId="333E6807" w14:textId="77777777" w:rsidR="00205DA8" w:rsidRPr="00772029" w:rsidRDefault="00205DA8" w:rsidP="009F7955">
            <w:pPr>
              <w:widowControl/>
              <w:spacing w:line="240" w:lineRule="auto"/>
              <w:ind w:firstLine="0"/>
              <w:jc w:val="center"/>
              <w:rPr>
                <w:sz w:val="22"/>
                <w:szCs w:val="22"/>
              </w:rPr>
            </w:pPr>
          </w:p>
        </w:tc>
      </w:tr>
      <w:tr w:rsidR="00205DA8" w:rsidRPr="003716CC" w14:paraId="300C9E3E" w14:textId="77777777" w:rsidTr="009F7955">
        <w:trPr>
          <w:trHeight w:val="945"/>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E58F4" w14:textId="77777777" w:rsidR="00205DA8" w:rsidRPr="003716CC" w:rsidRDefault="00205DA8" w:rsidP="009F7955">
            <w:pPr>
              <w:widowControl/>
              <w:spacing w:line="240" w:lineRule="auto"/>
              <w:ind w:firstLine="0"/>
              <w:jc w:val="center"/>
              <w:rPr>
                <w:sz w:val="22"/>
                <w:szCs w:val="22"/>
              </w:rPr>
            </w:pPr>
            <w:r>
              <w:rPr>
                <w:sz w:val="22"/>
                <w:szCs w:val="22"/>
              </w:rPr>
              <w:t>5</w:t>
            </w:r>
          </w:p>
        </w:tc>
        <w:tc>
          <w:tcPr>
            <w:tcW w:w="5394" w:type="dxa"/>
            <w:vMerge w:val="restart"/>
            <w:tcBorders>
              <w:top w:val="nil"/>
              <w:left w:val="single" w:sz="4" w:space="0" w:color="auto"/>
              <w:bottom w:val="single" w:sz="4" w:space="0" w:color="auto"/>
              <w:right w:val="single" w:sz="4" w:space="0" w:color="auto"/>
            </w:tcBorders>
            <w:shd w:val="clear" w:color="auto" w:fill="auto"/>
            <w:vAlign w:val="center"/>
            <w:hideMark/>
          </w:tcPr>
          <w:p w14:paraId="03D77152" w14:textId="77777777" w:rsidR="00205DA8" w:rsidRPr="003716CC" w:rsidRDefault="00205DA8" w:rsidP="009F7955">
            <w:pPr>
              <w:widowControl/>
              <w:spacing w:line="240" w:lineRule="auto"/>
              <w:ind w:firstLine="0"/>
              <w:rPr>
                <w:color w:val="000000"/>
                <w:sz w:val="22"/>
                <w:szCs w:val="22"/>
              </w:rPr>
            </w:pPr>
            <w:r w:rsidRPr="003716CC">
              <w:rPr>
                <w:color w:val="000000"/>
                <w:sz w:val="22"/>
                <w:szCs w:val="22"/>
              </w:rPr>
              <w:t xml:space="preserve">Обеспечение взаимодействия с дочерними организациями ПАО </w:t>
            </w:r>
            <w:r>
              <w:rPr>
                <w:color w:val="000000"/>
                <w:sz w:val="22"/>
                <w:szCs w:val="22"/>
              </w:rPr>
              <w:t>«</w:t>
            </w:r>
            <w:r w:rsidRPr="003716CC">
              <w:rPr>
                <w:color w:val="000000"/>
                <w:sz w:val="22"/>
                <w:szCs w:val="22"/>
              </w:rPr>
              <w:t>Газпром</w:t>
            </w:r>
            <w:r>
              <w:rPr>
                <w:color w:val="000000"/>
                <w:sz w:val="22"/>
                <w:szCs w:val="22"/>
              </w:rPr>
              <w:t>»</w:t>
            </w:r>
          </w:p>
        </w:tc>
        <w:tc>
          <w:tcPr>
            <w:tcW w:w="1977" w:type="dxa"/>
            <w:tcBorders>
              <w:top w:val="nil"/>
              <w:left w:val="nil"/>
              <w:bottom w:val="single" w:sz="4" w:space="0" w:color="auto"/>
              <w:right w:val="single" w:sz="4" w:space="0" w:color="auto"/>
            </w:tcBorders>
            <w:shd w:val="clear" w:color="000000" w:fill="D0CECE"/>
            <w:vAlign w:val="center"/>
            <w:hideMark/>
          </w:tcPr>
          <w:p w14:paraId="7B2300BF"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 xml:space="preserve">Вознаграждение по итогам работы за год </w:t>
            </w:r>
            <w:r>
              <w:rPr>
                <w:color w:val="000000"/>
                <w:sz w:val="22"/>
                <w:szCs w:val="22"/>
              </w:rPr>
              <w:t>2</w:t>
            </w:r>
            <w:r w:rsidRPr="003716CC">
              <w:rPr>
                <w:color w:val="000000"/>
                <w:sz w:val="22"/>
                <w:szCs w:val="22"/>
              </w:rPr>
              <w:t>0%</w:t>
            </w:r>
          </w:p>
        </w:tc>
        <w:tc>
          <w:tcPr>
            <w:tcW w:w="1984" w:type="dxa"/>
            <w:tcBorders>
              <w:top w:val="single" w:sz="4" w:space="0" w:color="auto"/>
              <w:left w:val="nil"/>
              <w:bottom w:val="single" w:sz="4" w:space="0" w:color="auto"/>
              <w:right w:val="single" w:sz="4" w:space="0" w:color="auto"/>
            </w:tcBorders>
            <w:shd w:val="clear" w:color="000000" w:fill="D0CECE"/>
            <w:vAlign w:val="center"/>
          </w:tcPr>
          <w:p w14:paraId="08E094CE" w14:textId="77777777" w:rsidR="00205DA8" w:rsidRPr="00772029" w:rsidRDefault="00205DA8" w:rsidP="009F7955">
            <w:pPr>
              <w:widowControl/>
              <w:spacing w:line="240" w:lineRule="auto"/>
              <w:ind w:firstLine="0"/>
              <w:jc w:val="center"/>
              <w:rPr>
                <w:color w:val="000000"/>
                <w:sz w:val="22"/>
                <w:szCs w:val="22"/>
              </w:rPr>
            </w:pPr>
            <w:r w:rsidRPr="00A17449">
              <w:rPr>
                <w:color w:val="000000"/>
                <w:sz w:val="22"/>
                <w:szCs w:val="22"/>
              </w:rPr>
              <w:t>Вознаграждение по итогам работы за год 2</w:t>
            </w:r>
            <w:r>
              <w:rPr>
                <w:color w:val="000000"/>
                <w:sz w:val="22"/>
                <w:szCs w:val="22"/>
              </w:rPr>
              <w:t>0</w:t>
            </w:r>
            <w:r w:rsidRPr="00A17449">
              <w:rPr>
                <w:color w:val="000000"/>
                <w:sz w:val="22"/>
                <w:szCs w:val="22"/>
              </w:rPr>
              <w:t>%</w:t>
            </w:r>
          </w:p>
        </w:tc>
        <w:tc>
          <w:tcPr>
            <w:tcW w:w="1843" w:type="dxa"/>
            <w:tcBorders>
              <w:top w:val="nil"/>
              <w:left w:val="single" w:sz="4" w:space="0" w:color="auto"/>
              <w:bottom w:val="single" w:sz="4" w:space="0" w:color="auto"/>
              <w:right w:val="single" w:sz="4" w:space="0" w:color="auto"/>
            </w:tcBorders>
            <w:shd w:val="clear" w:color="000000" w:fill="D0CECE"/>
            <w:vAlign w:val="center"/>
          </w:tcPr>
          <w:p w14:paraId="2AB9483A" w14:textId="77777777" w:rsidR="00205DA8" w:rsidRPr="00772029" w:rsidRDefault="00205DA8" w:rsidP="009F7955">
            <w:pPr>
              <w:widowControl/>
              <w:spacing w:line="240" w:lineRule="auto"/>
              <w:ind w:firstLine="0"/>
              <w:jc w:val="center"/>
              <w:rPr>
                <w:color w:val="000000"/>
                <w:sz w:val="22"/>
                <w:szCs w:val="22"/>
              </w:rPr>
            </w:pPr>
            <w:r w:rsidRPr="00772029">
              <w:rPr>
                <w:color w:val="000000"/>
                <w:sz w:val="22"/>
                <w:szCs w:val="22"/>
              </w:rPr>
              <w:t>Вознаграждение по итогам работы за год 25%</w:t>
            </w:r>
          </w:p>
        </w:tc>
        <w:tc>
          <w:tcPr>
            <w:tcW w:w="1843" w:type="dxa"/>
            <w:tcBorders>
              <w:top w:val="single" w:sz="4" w:space="0" w:color="auto"/>
              <w:left w:val="single" w:sz="4" w:space="0" w:color="auto"/>
              <w:bottom w:val="single" w:sz="4" w:space="0" w:color="auto"/>
              <w:right w:val="single" w:sz="4" w:space="0" w:color="auto"/>
            </w:tcBorders>
            <w:shd w:val="clear" w:color="000000" w:fill="D0CECE"/>
            <w:vAlign w:val="center"/>
          </w:tcPr>
          <w:p w14:paraId="2114A50D" w14:textId="77777777" w:rsidR="00205DA8" w:rsidRPr="00772029" w:rsidRDefault="00205DA8" w:rsidP="009F7955">
            <w:pPr>
              <w:widowControl/>
              <w:spacing w:line="240" w:lineRule="auto"/>
              <w:ind w:firstLine="0"/>
              <w:jc w:val="center"/>
              <w:rPr>
                <w:color w:val="000000"/>
                <w:sz w:val="22"/>
                <w:szCs w:val="22"/>
              </w:rPr>
            </w:pPr>
            <w:r w:rsidRPr="00772029">
              <w:rPr>
                <w:color w:val="000000"/>
                <w:sz w:val="22"/>
                <w:szCs w:val="22"/>
              </w:rPr>
              <w:t>Вознаграждение по итогам работы за год 2</w:t>
            </w:r>
            <w:r>
              <w:rPr>
                <w:color w:val="000000"/>
                <w:sz w:val="22"/>
                <w:szCs w:val="22"/>
              </w:rPr>
              <w:t>0</w:t>
            </w:r>
            <w:r w:rsidRPr="00772029">
              <w:rPr>
                <w:color w:val="000000"/>
                <w:sz w:val="22"/>
                <w:szCs w:val="22"/>
              </w:rPr>
              <w:t>%</w:t>
            </w:r>
          </w:p>
        </w:tc>
      </w:tr>
      <w:tr w:rsidR="00205DA8" w:rsidRPr="003716CC" w14:paraId="0883A7BC" w14:textId="77777777" w:rsidTr="009F7955">
        <w:trPr>
          <w:trHeight w:val="681"/>
        </w:trPr>
        <w:tc>
          <w:tcPr>
            <w:tcW w:w="1271" w:type="dxa"/>
            <w:vMerge/>
            <w:tcBorders>
              <w:top w:val="nil"/>
              <w:left w:val="single" w:sz="4" w:space="0" w:color="auto"/>
              <w:bottom w:val="single" w:sz="4" w:space="0" w:color="000000"/>
              <w:right w:val="single" w:sz="4" w:space="0" w:color="auto"/>
            </w:tcBorders>
            <w:vAlign w:val="center"/>
            <w:hideMark/>
          </w:tcPr>
          <w:p w14:paraId="6F1F850A" w14:textId="77777777" w:rsidR="00205DA8" w:rsidRPr="003716CC" w:rsidRDefault="00205DA8" w:rsidP="009F7955">
            <w:pPr>
              <w:widowControl/>
              <w:spacing w:line="240" w:lineRule="auto"/>
              <w:ind w:firstLine="0"/>
              <w:jc w:val="left"/>
              <w:rPr>
                <w:sz w:val="22"/>
                <w:szCs w:val="22"/>
              </w:rPr>
            </w:pPr>
          </w:p>
        </w:tc>
        <w:tc>
          <w:tcPr>
            <w:tcW w:w="5394" w:type="dxa"/>
            <w:vMerge/>
            <w:tcBorders>
              <w:top w:val="nil"/>
              <w:left w:val="single" w:sz="4" w:space="0" w:color="auto"/>
              <w:bottom w:val="single" w:sz="4" w:space="0" w:color="auto"/>
              <w:right w:val="single" w:sz="4" w:space="0" w:color="auto"/>
            </w:tcBorders>
            <w:vAlign w:val="center"/>
            <w:hideMark/>
          </w:tcPr>
          <w:p w14:paraId="273FCCA4" w14:textId="77777777" w:rsidR="00205DA8" w:rsidRPr="003716CC" w:rsidRDefault="00205DA8" w:rsidP="009F7955">
            <w:pPr>
              <w:widowControl/>
              <w:spacing w:line="240" w:lineRule="auto"/>
              <w:ind w:firstLine="0"/>
              <w:rPr>
                <w:color w:val="000000"/>
                <w:sz w:val="22"/>
                <w:szCs w:val="22"/>
              </w:rPr>
            </w:pPr>
          </w:p>
        </w:tc>
        <w:tc>
          <w:tcPr>
            <w:tcW w:w="1977" w:type="dxa"/>
            <w:tcBorders>
              <w:top w:val="nil"/>
              <w:left w:val="nil"/>
              <w:bottom w:val="single" w:sz="4" w:space="0" w:color="auto"/>
              <w:right w:val="single" w:sz="4" w:space="0" w:color="auto"/>
            </w:tcBorders>
            <w:shd w:val="clear" w:color="000000" w:fill="DDEBF7"/>
            <w:vAlign w:val="center"/>
            <w:hideMark/>
          </w:tcPr>
          <w:p w14:paraId="559A7ABB" w14:textId="77777777" w:rsidR="00205DA8" w:rsidRPr="003716CC" w:rsidRDefault="00205DA8" w:rsidP="009F7955">
            <w:pPr>
              <w:widowControl/>
              <w:spacing w:line="240" w:lineRule="auto"/>
              <w:ind w:firstLine="0"/>
              <w:jc w:val="center"/>
              <w:rPr>
                <w:sz w:val="22"/>
                <w:szCs w:val="22"/>
              </w:rPr>
            </w:pPr>
            <w:r w:rsidRPr="003716CC">
              <w:rPr>
                <w:sz w:val="22"/>
                <w:szCs w:val="22"/>
              </w:rPr>
              <w:t>Премирование 20%</w:t>
            </w:r>
          </w:p>
        </w:tc>
        <w:tc>
          <w:tcPr>
            <w:tcW w:w="1984" w:type="dxa"/>
            <w:tcBorders>
              <w:top w:val="single" w:sz="4" w:space="0" w:color="auto"/>
              <w:left w:val="nil"/>
              <w:bottom w:val="single" w:sz="4" w:space="0" w:color="auto"/>
              <w:right w:val="single" w:sz="4" w:space="0" w:color="auto"/>
            </w:tcBorders>
            <w:shd w:val="clear" w:color="000000" w:fill="DDEBF7"/>
            <w:vAlign w:val="center"/>
          </w:tcPr>
          <w:p w14:paraId="226338E5" w14:textId="77777777" w:rsidR="00205DA8" w:rsidRPr="00772029" w:rsidRDefault="00205DA8" w:rsidP="009F7955">
            <w:pPr>
              <w:widowControl/>
              <w:spacing w:line="240" w:lineRule="auto"/>
              <w:ind w:firstLine="0"/>
              <w:jc w:val="center"/>
              <w:rPr>
                <w:sz w:val="22"/>
                <w:szCs w:val="22"/>
              </w:rPr>
            </w:pPr>
            <w:r w:rsidRPr="00A17449">
              <w:rPr>
                <w:sz w:val="22"/>
                <w:szCs w:val="22"/>
              </w:rPr>
              <w:t>Премирование 2</w:t>
            </w:r>
            <w:r>
              <w:rPr>
                <w:sz w:val="22"/>
                <w:szCs w:val="22"/>
              </w:rPr>
              <w:t>0</w:t>
            </w:r>
            <w:r w:rsidRPr="00A17449">
              <w:rPr>
                <w:sz w:val="22"/>
                <w:szCs w:val="22"/>
              </w:rPr>
              <w:t>%</w:t>
            </w:r>
          </w:p>
        </w:tc>
        <w:tc>
          <w:tcPr>
            <w:tcW w:w="1843" w:type="dxa"/>
            <w:tcBorders>
              <w:top w:val="nil"/>
              <w:left w:val="single" w:sz="4" w:space="0" w:color="auto"/>
              <w:bottom w:val="single" w:sz="4" w:space="0" w:color="auto"/>
              <w:right w:val="single" w:sz="4" w:space="0" w:color="auto"/>
            </w:tcBorders>
            <w:shd w:val="clear" w:color="000000" w:fill="DDEBF7"/>
            <w:vAlign w:val="center"/>
          </w:tcPr>
          <w:p w14:paraId="538A5E51" w14:textId="77777777" w:rsidR="00205DA8" w:rsidRPr="00772029" w:rsidRDefault="00205DA8" w:rsidP="009F7955">
            <w:pPr>
              <w:widowControl/>
              <w:spacing w:line="240" w:lineRule="auto"/>
              <w:ind w:firstLine="0"/>
              <w:jc w:val="center"/>
              <w:rPr>
                <w:sz w:val="22"/>
                <w:szCs w:val="22"/>
              </w:rPr>
            </w:pPr>
            <w:r w:rsidRPr="00772029">
              <w:rPr>
                <w:sz w:val="22"/>
                <w:szCs w:val="22"/>
              </w:rPr>
              <w:t>Премирование 25%</w:t>
            </w:r>
          </w:p>
        </w:tc>
        <w:tc>
          <w:tcPr>
            <w:tcW w:w="1843" w:type="dxa"/>
            <w:tcBorders>
              <w:top w:val="single" w:sz="4" w:space="0" w:color="auto"/>
              <w:left w:val="single" w:sz="4" w:space="0" w:color="auto"/>
              <w:bottom w:val="single" w:sz="4" w:space="0" w:color="auto"/>
              <w:right w:val="single" w:sz="4" w:space="0" w:color="auto"/>
            </w:tcBorders>
            <w:shd w:val="clear" w:color="000000" w:fill="DDEBF7"/>
            <w:vAlign w:val="center"/>
          </w:tcPr>
          <w:p w14:paraId="7E511AF2" w14:textId="77777777" w:rsidR="00205DA8" w:rsidRPr="00772029" w:rsidRDefault="00205DA8" w:rsidP="009F7955">
            <w:pPr>
              <w:widowControl/>
              <w:spacing w:line="240" w:lineRule="auto"/>
              <w:ind w:firstLine="0"/>
              <w:jc w:val="center"/>
              <w:rPr>
                <w:sz w:val="22"/>
                <w:szCs w:val="22"/>
              </w:rPr>
            </w:pPr>
            <w:r w:rsidRPr="00772029">
              <w:rPr>
                <w:sz w:val="22"/>
                <w:szCs w:val="22"/>
              </w:rPr>
              <w:t>Премирование 2</w:t>
            </w:r>
            <w:r>
              <w:rPr>
                <w:sz w:val="22"/>
                <w:szCs w:val="22"/>
              </w:rPr>
              <w:t>0</w:t>
            </w:r>
            <w:r w:rsidRPr="00772029">
              <w:rPr>
                <w:sz w:val="22"/>
                <w:szCs w:val="22"/>
              </w:rPr>
              <w:t>%</w:t>
            </w:r>
          </w:p>
        </w:tc>
      </w:tr>
      <w:tr w:rsidR="00205DA8" w:rsidRPr="003716CC" w14:paraId="3E446EC9" w14:textId="77777777" w:rsidTr="009F7955">
        <w:trPr>
          <w:trHeight w:val="945"/>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C6877A" w14:textId="77777777" w:rsidR="00205DA8" w:rsidRPr="003716CC" w:rsidRDefault="00205DA8" w:rsidP="009F7955">
            <w:pPr>
              <w:widowControl/>
              <w:spacing w:line="240" w:lineRule="auto"/>
              <w:ind w:firstLine="0"/>
              <w:jc w:val="center"/>
              <w:rPr>
                <w:sz w:val="22"/>
                <w:szCs w:val="22"/>
              </w:rPr>
            </w:pPr>
            <w:r>
              <w:rPr>
                <w:sz w:val="22"/>
                <w:szCs w:val="22"/>
              </w:rPr>
              <w:t>6</w:t>
            </w:r>
          </w:p>
        </w:tc>
        <w:tc>
          <w:tcPr>
            <w:tcW w:w="5394" w:type="dxa"/>
            <w:vMerge w:val="restart"/>
            <w:tcBorders>
              <w:top w:val="nil"/>
              <w:left w:val="single" w:sz="4" w:space="0" w:color="auto"/>
              <w:bottom w:val="single" w:sz="4" w:space="0" w:color="auto"/>
              <w:right w:val="single" w:sz="4" w:space="0" w:color="auto"/>
            </w:tcBorders>
            <w:shd w:val="clear" w:color="auto" w:fill="auto"/>
            <w:vAlign w:val="center"/>
            <w:hideMark/>
          </w:tcPr>
          <w:p w14:paraId="0448254C" w14:textId="77777777" w:rsidR="00205DA8" w:rsidRPr="003716CC" w:rsidRDefault="00205DA8" w:rsidP="009F7955">
            <w:pPr>
              <w:widowControl/>
              <w:spacing w:line="240" w:lineRule="auto"/>
              <w:ind w:firstLine="0"/>
              <w:rPr>
                <w:color w:val="000000"/>
                <w:sz w:val="22"/>
                <w:szCs w:val="22"/>
              </w:rPr>
            </w:pPr>
            <w:r w:rsidRPr="003716CC">
              <w:rPr>
                <w:color w:val="000000"/>
                <w:sz w:val="22"/>
                <w:szCs w:val="22"/>
              </w:rPr>
              <w:t>Обеспечение взаимодействия с контрагентами, общественностью и средствами массовой информации (СМИ)</w:t>
            </w:r>
          </w:p>
        </w:tc>
        <w:tc>
          <w:tcPr>
            <w:tcW w:w="197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CB7D25" w14:textId="77777777" w:rsidR="00205DA8" w:rsidRPr="003716CC" w:rsidRDefault="00205DA8" w:rsidP="009F7955">
            <w:pPr>
              <w:widowControl/>
              <w:spacing w:line="240" w:lineRule="auto"/>
              <w:ind w:firstLine="0"/>
              <w:jc w:val="center"/>
              <w:rPr>
                <w:sz w:val="22"/>
                <w:szCs w:val="22"/>
              </w:rPr>
            </w:pPr>
            <w:r w:rsidRPr="00577B40">
              <w:rPr>
                <w:sz w:val="22"/>
                <w:szCs w:val="22"/>
                <w:highlight w:val="lightGray"/>
              </w:rPr>
              <w:t>Вознаграждение по итогам работы за год</w:t>
            </w:r>
            <w:r>
              <w:rPr>
                <w:sz w:val="22"/>
                <w:szCs w:val="22"/>
                <w:highlight w:val="lightGray"/>
              </w:rPr>
              <w:t xml:space="preserve"> 5</w:t>
            </w:r>
            <w:r w:rsidRPr="00577B40">
              <w:rPr>
                <w:sz w:val="22"/>
                <w:szCs w:val="22"/>
                <w:highlight w:val="lightGray"/>
              </w:rPr>
              <w:t>%</w:t>
            </w:r>
          </w:p>
        </w:tc>
        <w:tc>
          <w:tcPr>
            <w:tcW w:w="1984" w:type="dxa"/>
            <w:vMerge w:val="restart"/>
            <w:tcBorders>
              <w:top w:val="single" w:sz="4" w:space="0" w:color="auto"/>
              <w:left w:val="nil"/>
              <w:right w:val="single" w:sz="4" w:space="0" w:color="auto"/>
            </w:tcBorders>
          </w:tcPr>
          <w:p w14:paraId="3F8CD88C" w14:textId="77777777" w:rsidR="00205DA8" w:rsidRPr="00772029" w:rsidRDefault="00205DA8" w:rsidP="009F7955">
            <w:pPr>
              <w:widowControl/>
              <w:spacing w:line="240" w:lineRule="auto"/>
              <w:ind w:firstLine="0"/>
              <w:jc w:val="center"/>
              <w:rPr>
                <w:sz w:val="22"/>
                <w:szCs w:val="22"/>
              </w:rPr>
            </w:pPr>
          </w:p>
        </w:tc>
        <w:tc>
          <w:tcPr>
            <w:tcW w:w="1843" w:type="dxa"/>
            <w:vMerge w:val="restart"/>
            <w:tcBorders>
              <w:top w:val="nil"/>
              <w:left w:val="single" w:sz="4" w:space="0" w:color="auto"/>
              <w:right w:val="single" w:sz="4" w:space="0" w:color="auto"/>
            </w:tcBorders>
          </w:tcPr>
          <w:p w14:paraId="195C401D" w14:textId="77777777" w:rsidR="00205DA8" w:rsidRPr="00772029" w:rsidRDefault="00205DA8" w:rsidP="009F7955">
            <w:pPr>
              <w:widowControl/>
              <w:spacing w:line="240" w:lineRule="auto"/>
              <w:ind w:firstLine="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000000" w:fill="D0CECE"/>
            <w:vAlign w:val="center"/>
          </w:tcPr>
          <w:p w14:paraId="0314566E" w14:textId="77777777" w:rsidR="00205DA8" w:rsidRPr="00772029" w:rsidRDefault="00205DA8" w:rsidP="009F7955">
            <w:pPr>
              <w:widowControl/>
              <w:spacing w:line="240" w:lineRule="auto"/>
              <w:ind w:firstLine="0"/>
              <w:jc w:val="center"/>
              <w:rPr>
                <w:sz w:val="22"/>
                <w:szCs w:val="22"/>
              </w:rPr>
            </w:pPr>
            <w:r w:rsidRPr="00772029">
              <w:rPr>
                <w:sz w:val="22"/>
                <w:szCs w:val="22"/>
              </w:rPr>
              <w:t>Вознаграждение по итогам работы за год  10%</w:t>
            </w:r>
          </w:p>
        </w:tc>
      </w:tr>
      <w:tr w:rsidR="00205DA8" w:rsidRPr="003716CC" w14:paraId="550F1C7C" w14:textId="77777777" w:rsidTr="009F7955">
        <w:trPr>
          <w:trHeight w:val="673"/>
        </w:trPr>
        <w:tc>
          <w:tcPr>
            <w:tcW w:w="1271" w:type="dxa"/>
            <w:vMerge/>
            <w:tcBorders>
              <w:top w:val="nil"/>
              <w:left w:val="single" w:sz="4" w:space="0" w:color="auto"/>
              <w:bottom w:val="single" w:sz="4" w:space="0" w:color="000000"/>
              <w:right w:val="single" w:sz="4" w:space="0" w:color="auto"/>
            </w:tcBorders>
            <w:vAlign w:val="center"/>
            <w:hideMark/>
          </w:tcPr>
          <w:p w14:paraId="625AF108" w14:textId="77777777" w:rsidR="00205DA8" w:rsidRPr="003716CC" w:rsidRDefault="00205DA8" w:rsidP="009F7955">
            <w:pPr>
              <w:widowControl/>
              <w:spacing w:line="240" w:lineRule="auto"/>
              <w:ind w:firstLine="0"/>
              <w:jc w:val="left"/>
              <w:rPr>
                <w:sz w:val="22"/>
                <w:szCs w:val="22"/>
              </w:rPr>
            </w:pPr>
          </w:p>
        </w:tc>
        <w:tc>
          <w:tcPr>
            <w:tcW w:w="5394" w:type="dxa"/>
            <w:vMerge/>
            <w:tcBorders>
              <w:top w:val="nil"/>
              <w:left w:val="single" w:sz="4" w:space="0" w:color="auto"/>
              <w:bottom w:val="single" w:sz="4" w:space="0" w:color="auto"/>
              <w:right w:val="single" w:sz="4" w:space="0" w:color="auto"/>
            </w:tcBorders>
            <w:vAlign w:val="center"/>
            <w:hideMark/>
          </w:tcPr>
          <w:p w14:paraId="55DDB2D8" w14:textId="77777777" w:rsidR="00205DA8" w:rsidRPr="003716CC" w:rsidRDefault="00205DA8" w:rsidP="009F7955">
            <w:pPr>
              <w:widowControl/>
              <w:spacing w:line="240" w:lineRule="auto"/>
              <w:ind w:firstLine="0"/>
              <w:rPr>
                <w:color w:val="000000"/>
                <w:sz w:val="22"/>
                <w:szCs w:val="22"/>
              </w:rPr>
            </w:pPr>
          </w:p>
        </w:tc>
        <w:tc>
          <w:tcPr>
            <w:tcW w:w="197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22FABC" w14:textId="77777777" w:rsidR="00205DA8" w:rsidRPr="003716CC" w:rsidRDefault="00205DA8" w:rsidP="009F7955">
            <w:pPr>
              <w:widowControl/>
              <w:spacing w:line="240" w:lineRule="auto"/>
              <w:ind w:firstLine="0"/>
              <w:jc w:val="left"/>
              <w:rPr>
                <w:color w:val="000000"/>
                <w:sz w:val="22"/>
                <w:szCs w:val="22"/>
              </w:rPr>
            </w:pPr>
          </w:p>
        </w:tc>
        <w:tc>
          <w:tcPr>
            <w:tcW w:w="1984" w:type="dxa"/>
            <w:vMerge/>
            <w:tcBorders>
              <w:left w:val="nil"/>
              <w:bottom w:val="single" w:sz="4" w:space="0" w:color="auto"/>
              <w:right w:val="single" w:sz="4" w:space="0" w:color="auto"/>
            </w:tcBorders>
            <w:shd w:val="clear" w:color="000000" w:fill="DDEBF7"/>
          </w:tcPr>
          <w:p w14:paraId="19F9D837" w14:textId="77777777" w:rsidR="00205DA8" w:rsidRPr="00772029" w:rsidRDefault="00205DA8" w:rsidP="009F7955">
            <w:pPr>
              <w:widowControl/>
              <w:spacing w:line="240" w:lineRule="auto"/>
              <w:ind w:firstLine="0"/>
              <w:jc w:val="center"/>
              <w:rPr>
                <w:sz w:val="22"/>
                <w:szCs w:val="22"/>
              </w:rPr>
            </w:pPr>
          </w:p>
        </w:tc>
        <w:tc>
          <w:tcPr>
            <w:tcW w:w="1843" w:type="dxa"/>
            <w:vMerge/>
            <w:tcBorders>
              <w:left w:val="single" w:sz="4" w:space="0" w:color="auto"/>
              <w:bottom w:val="single" w:sz="4" w:space="0" w:color="auto"/>
              <w:right w:val="single" w:sz="4" w:space="0" w:color="auto"/>
            </w:tcBorders>
            <w:shd w:val="clear" w:color="000000" w:fill="DDEBF7"/>
          </w:tcPr>
          <w:p w14:paraId="20E86842" w14:textId="77777777" w:rsidR="00205DA8" w:rsidRPr="00772029" w:rsidRDefault="00205DA8" w:rsidP="009F7955">
            <w:pPr>
              <w:widowControl/>
              <w:spacing w:line="240" w:lineRule="auto"/>
              <w:ind w:firstLine="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000000" w:fill="DDEBF7"/>
            <w:vAlign w:val="center"/>
          </w:tcPr>
          <w:p w14:paraId="0EF48140" w14:textId="77777777" w:rsidR="00205DA8" w:rsidRPr="00772029" w:rsidRDefault="00205DA8" w:rsidP="009F7955">
            <w:pPr>
              <w:widowControl/>
              <w:spacing w:line="240" w:lineRule="auto"/>
              <w:ind w:firstLine="0"/>
              <w:jc w:val="center"/>
              <w:rPr>
                <w:sz w:val="22"/>
                <w:szCs w:val="22"/>
              </w:rPr>
            </w:pPr>
            <w:r w:rsidRPr="00772029">
              <w:rPr>
                <w:sz w:val="22"/>
                <w:szCs w:val="22"/>
              </w:rPr>
              <w:t>Премирование 10%</w:t>
            </w:r>
          </w:p>
        </w:tc>
      </w:tr>
      <w:tr w:rsidR="00205DA8" w:rsidRPr="003716CC" w14:paraId="5E1953D1" w14:textId="77777777" w:rsidTr="009F7955">
        <w:trPr>
          <w:trHeight w:val="315"/>
        </w:trPr>
        <w:tc>
          <w:tcPr>
            <w:tcW w:w="1271" w:type="dxa"/>
            <w:tcBorders>
              <w:top w:val="nil"/>
              <w:left w:val="single" w:sz="4" w:space="0" w:color="auto"/>
              <w:bottom w:val="single" w:sz="4" w:space="0" w:color="auto"/>
              <w:right w:val="single" w:sz="4" w:space="0" w:color="auto"/>
            </w:tcBorders>
          </w:tcPr>
          <w:p w14:paraId="3FC4AFA4" w14:textId="77777777" w:rsidR="00205DA8" w:rsidRPr="0061337F" w:rsidRDefault="00205DA8" w:rsidP="009F7955">
            <w:pPr>
              <w:widowControl/>
              <w:spacing w:line="240" w:lineRule="auto"/>
              <w:ind w:firstLine="0"/>
              <w:jc w:val="center"/>
              <w:rPr>
                <w:b/>
                <w:bCs/>
                <w:color w:val="000000"/>
                <w:sz w:val="22"/>
                <w:szCs w:val="22"/>
              </w:rPr>
            </w:pPr>
          </w:p>
        </w:tc>
        <w:tc>
          <w:tcPr>
            <w:tcW w:w="130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93044F" w14:textId="77777777" w:rsidR="00205DA8" w:rsidRPr="003716CC" w:rsidRDefault="00205DA8" w:rsidP="009F7955">
            <w:pPr>
              <w:widowControl/>
              <w:spacing w:line="240" w:lineRule="auto"/>
              <w:ind w:firstLine="0"/>
              <w:jc w:val="center"/>
              <w:rPr>
                <w:color w:val="000000"/>
                <w:sz w:val="24"/>
                <w:szCs w:val="24"/>
              </w:rPr>
            </w:pPr>
            <w:r w:rsidRPr="0061337F">
              <w:rPr>
                <w:b/>
                <w:bCs/>
                <w:color w:val="000000"/>
                <w:sz w:val="22"/>
                <w:szCs w:val="22"/>
              </w:rPr>
              <w:t>2.2 Общие показатели</w:t>
            </w:r>
          </w:p>
        </w:tc>
      </w:tr>
      <w:tr w:rsidR="00205DA8" w:rsidRPr="003716CC" w14:paraId="2D137D84" w14:textId="77777777" w:rsidTr="009F7955">
        <w:trPr>
          <w:trHeight w:val="107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1625A" w14:textId="77777777" w:rsidR="00205DA8" w:rsidRPr="003716CC" w:rsidRDefault="00205DA8" w:rsidP="009F7955">
            <w:pPr>
              <w:widowControl/>
              <w:spacing w:line="240" w:lineRule="auto"/>
              <w:ind w:firstLine="0"/>
              <w:jc w:val="center"/>
              <w:rPr>
                <w:sz w:val="22"/>
                <w:szCs w:val="22"/>
              </w:rPr>
            </w:pPr>
            <w:r>
              <w:rPr>
                <w:sz w:val="22"/>
                <w:szCs w:val="22"/>
              </w:rPr>
              <w:t>7</w:t>
            </w:r>
          </w:p>
        </w:tc>
        <w:tc>
          <w:tcPr>
            <w:tcW w:w="5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6DFFB" w14:textId="77777777" w:rsidR="00205DA8" w:rsidRPr="003716CC" w:rsidRDefault="00205DA8" w:rsidP="009F7955">
            <w:pPr>
              <w:widowControl/>
              <w:spacing w:line="240" w:lineRule="auto"/>
              <w:ind w:firstLine="0"/>
              <w:rPr>
                <w:sz w:val="22"/>
                <w:szCs w:val="22"/>
              </w:rPr>
            </w:pPr>
            <w:r w:rsidRPr="003716CC">
              <w:rPr>
                <w:sz w:val="22"/>
                <w:szCs w:val="22"/>
              </w:rPr>
              <w:t>Отсутствие замечаний к ведению договорной работы по направлению деятельности</w:t>
            </w:r>
          </w:p>
        </w:tc>
        <w:tc>
          <w:tcPr>
            <w:tcW w:w="197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49B4605"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 xml:space="preserve">Вознаграждение по итогам работы за год </w:t>
            </w:r>
            <w:r>
              <w:rPr>
                <w:color w:val="000000"/>
                <w:sz w:val="22"/>
                <w:szCs w:val="22"/>
              </w:rPr>
              <w:t>5</w:t>
            </w:r>
            <w:r w:rsidRPr="003716CC">
              <w:rPr>
                <w:color w:val="000000"/>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DA239B" w14:textId="77777777" w:rsidR="00205DA8" w:rsidRPr="003716CC" w:rsidRDefault="00205DA8" w:rsidP="009F7955">
            <w:pPr>
              <w:widowControl/>
              <w:spacing w:line="240" w:lineRule="auto"/>
              <w:ind w:firstLine="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94B977" w14:textId="77777777" w:rsidR="00205DA8" w:rsidRPr="003716CC" w:rsidRDefault="00205DA8" w:rsidP="009F7955">
            <w:pPr>
              <w:widowControl/>
              <w:spacing w:line="240" w:lineRule="auto"/>
              <w:ind w:firstLine="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9BE100" w14:textId="77777777" w:rsidR="00205DA8" w:rsidRPr="003716CC" w:rsidRDefault="00205DA8" w:rsidP="009F7955">
            <w:pPr>
              <w:widowControl/>
              <w:spacing w:line="240" w:lineRule="auto"/>
              <w:ind w:firstLine="0"/>
              <w:jc w:val="center"/>
              <w:rPr>
                <w:color w:val="000000"/>
                <w:sz w:val="22"/>
                <w:szCs w:val="22"/>
              </w:rPr>
            </w:pPr>
          </w:p>
        </w:tc>
      </w:tr>
      <w:tr w:rsidR="00205DA8" w:rsidRPr="003716CC" w14:paraId="1DB9AD7A" w14:textId="77777777" w:rsidTr="009F7955">
        <w:trPr>
          <w:trHeight w:val="1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2F37D" w14:textId="77777777" w:rsidR="00205DA8" w:rsidRPr="003716CC" w:rsidRDefault="00205DA8" w:rsidP="009F7955">
            <w:pPr>
              <w:widowControl/>
              <w:spacing w:line="240" w:lineRule="auto"/>
              <w:ind w:firstLine="0"/>
              <w:jc w:val="center"/>
              <w:rPr>
                <w:sz w:val="22"/>
                <w:szCs w:val="22"/>
              </w:rPr>
            </w:pPr>
            <w:r>
              <w:rPr>
                <w:sz w:val="22"/>
                <w:szCs w:val="22"/>
              </w:rPr>
              <w:t>8</w:t>
            </w:r>
          </w:p>
        </w:tc>
        <w:tc>
          <w:tcPr>
            <w:tcW w:w="5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3E7A3" w14:textId="77777777" w:rsidR="00205DA8" w:rsidRPr="003716CC" w:rsidRDefault="00205DA8" w:rsidP="009F7955">
            <w:pPr>
              <w:widowControl/>
              <w:spacing w:line="240" w:lineRule="auto"/>
              <w:ind w:firstLine="0"/>
              <w:rPr>
                <w:sz w:val="22"/>
                <w:szCs w:val="22"/>
              </w:rPr>
            </w:pPr>
            <w:r w:rsidRPr="003716CC">
              <w:rPr>
                <w:sz w:val="22"/>
                <w:szCs w:val="22"/>
              </w:rPr>
              <w:t xml:space="preserve">Соблюдение порядков и сроков, установленных локальными нормативными актами (поручениями, распоряжениями, указаниями) ПАО </w:t>
            </w:r>
            <w:r>
              <w:rPr>
                <w:sz w:val="22"/>
                <w:szCs w:val="22"/>
              </w:rPr>
              <w:t>«Газпром»</w:t>
            </w:r>
            <w:r w:rsidRPr="003716CC">
              <w:rPr>
                <w:sz w:val="22"/>
                <w:szCs w:val="22"/>
              </w:rPr>
              <w:t xml:space="preserve"> и Учреждения</w:t>
            </w:r>
          </w:p>
        </w:tc>
        <w:tc>
          <w:tcPr>
            <w:tcW w:w="1977" w:type="dxa"/>
            <w:tcBorders>
              <w:top w:val="single" w:sz="4" w:space="0" w:color="auto"/>
              <w:left w:val="nil"/>
              <w:bottom w:val="single" w:sz="4" w:space="0" w:color="auto"/>
              <w:right w:val="single" w:sz="4" w:space="0" w:color="auto"/>
            </w:tcBorders>
            <w:shd w:val="clear" w:color="000000" w:fill="D0CECE"/>
            <w:vAlign w:val="center"/>
            <w:hideMark/>
          </w:tcPr>
          <w:p w14:paraId="11DA4144"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 xml:space="preserve">Вознаграждение по итогам работы за год </w:t>
            </w:r>
            <w:r>
              <w:rPr>
                <w:color w:val="000000"/>
                <w:sz w:val="22"/>
                <w:szCs w:val="22"/>
              </w:rPr>
              <w:t>5</w:t>
            </w:r>
            <w:r w:rsidRPr="003716CC">
              <w:rPr>
                <w:color w:val="000000"/>
                <w:sz w:val="22"/>
                <w:szCs w:val="22"/>
              </w:rPr>
              <w:t>%</w:t>
            </w:r>
          </w:p>
          <w:p w14:paraId="7D069A80" w14:textId="77777777" w:rsidR="00205DA8" w:rsidRPr="003716CC" w:rsidRDefault="00205DA8" w:rsidP="009F7955">
            <w:pPr>
              <w:spacing w:line="240" w:lineRule="auto"/>
              <w:jc w:val="center"/>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6227AD" w14:textId="77777777" w:rsidR="00205DA8" w:rsidRPr="003716CC" w:rsidRDefault="00205DA8" w:rsidP="009F7955">
            <w:pPr>
              <w:widowControl/>
              <w:spacing w:line="240" w:lineRule="auto"/>
              <w:ind w:firstLine="0"/>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98BF09" w14:textId="77777777" w:rsidR="00205DA8" w:rsidRPr="003716CC" w:rsidRDefault="00205DA8" w:rsidP="009F7955">
            <w:pPr>
              <w:widowControl/>
              <w:spacing w:line="240" w:lineRule="auto"/>
              <w:ind w:firstLine="0"/>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E59609" w14:textId="77777777" w:rsidR="00205DA8" w:rsidRPr="003716CC" w:rsidRDefault="00205DA8" w:rsidP="009F7955">
            <w:pPr>
              <w:widowControl/>
              <w:spacing w:line="240" w:lineRule="auto"/>
              <w:ind w:firstLine="0"/>
              <w:jc w:val="center"/>
              <w:rPr>
                <w:color w:val="000000"/>
                <w:sz w:val="24"/>
                <w:szCs w:val="24"/>
              </w:rPr>
            </w:pPr>
          </w:p>
        </w:tc>
      </w:tr>
      <w:tr w:rsidR="00205DA8" w:rsidRPr="003716CC" w14:paraId="1C791E39" w14:textId="77777777" w:rsidTr="009F7955">
        <w:trPr>
          <w:trHeight w:val="315"/>
        </w:trPr>
        <w:tc>
          <w:tcPr>
            <w:tcW w:w="6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0E727" w14:textId="77777777" w:rsidR="00205DA8" w:rsidRPr="003716CC" w:rsidRDefault="00205DA8" w:rsidP="009F7955">
            <w:pPr>
              <w:widowControl/>
              <w:spacing w:line="240" w:lineRule="auto"/>
              <w:ind w:firstLine="0"/>
              <w:jc w:val="left"/>
              <w:rPr>
                <w:b/>
                <w:bCs/>
                <w:color w:val="000000"/>
                <w:sz w:val="22"/>
                <w:szCs w:val="22"/>
              </w:rPr>
            </w:pPr>
            <w:r w:rsidRPr="003716CC">
              <w:rPr>
                <w:b/>
                <w:bCs/>
                <w:color w:val="000000"/>
                <w:sz w:val="22"/>
                <w:szCs w:val="22"/>
              </w:rPr>
              <w:t xml:space="preserve">ИТОГО показателей, </w:t>
            </w:r>
            <w:r w:rsidRPr="003716CC">
              <w:rPr>
                <w:color w:val="000000"/>
                <w:sz w:val="22"/>
                <w:szCs w:val="22"/>
              </w:rPr>
              <w:t>из них</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0FF0A81A" w14:textId="77777777" w:rsidR="00205DA8" w:rsidRPr="003716CC" w:rsidRDefault="00205DA8" w:rsidP="009F7955">
            <w:pPr>
              <w:widowControl/>
              <w:spacing w:line="240" w:lineRule="auto"/>
              <w:ind w:firstLine="0"/>
              <w:jc w:val="center"/>
              <w:rPr>
                <w:b/>
                <w:bCs/>
                <w:color w:val="000000"/>
                <w:sz w:val="22"/>
                <w:szCs w:val="22"/>
              </w:rPr>
            </w:pPr>
            <w:r>
              <w:rPr>
                <w:b/>
                <w:bCs/>
                <w:color w:val="000000"/>
                <w:sz w:val="22"/>
                <w:szCs w:val="22"/>
              </w:rPr>
              <w:t>8</w:t>
            </w:r>
          </w:p>
        </w:tc>
        <w:tc>
          <w:tcPr>
            <w:tcW w:w="1984" w:type="dxa"/>
            <w:tcBorders>
              <w:top w:val="single" w:sz="4" w:space="0" w:color="auto"/>
              <w:left w:val="nil"/>
              <w:bottom w:val="single" w:sz="4" w:space="0" w:color="auto"/>
              <w:right w:val="single" w:sz="4" w:space="0" w:color="auto"/>
            </w:tcBorders>
          </w:tcPr>
          <w:p w14:paraId="1E6D9456" w14:textId="77777777" w:rsidR="00205DA8" w:rsidRPr="003716CC" w:rsidRDefault="00205DA8" w:rsidP="009F7955">
            <w:pPr>
              <w:widowControl/>
              <w:spacing w:line="240" w:lineRule="auto"/>
              <w:ind w:firstLine="0"/>
              <w:jc w:val="center"/>
              <w:rPr>
                <w:b/>
                <w:bCs/>
                <w:color w:val="000000"/>
                <w:sz w:val="22"/>
                <w:szCs w:val="22"/>
              </w:rPr>
            </w:pPr>
            <w:r>
              <w:rPr>
                <w:b/>
                <w:bCs/>
                <w:color w:val="000000"/>
                <w:sz w:val="22"/>
                <w:szCs w:val="22"/>
              </w:rPr>
              <w:t>5</w:t>
            </w:r>
          </w:p>
        </w:tc>
        <w:tc>
          <w:tcPr>
            <w:tcW w:w="1843" w:type="dxa"/>
            <w:tcBorders>
              <w:top w:val="single" w:sz="4" w:space="0" w:color="auto"/>
              <w:left w:val="single" w:sz="4" w:space="0" w:color="auto"/>
              <w:bottom w:val="single" w:sz="4" w:space="0" w:color="auto"/>
              <w:right w:val="single" w:sz="4" w:space="0" w:color="auto"/>
            </w:tcBorders>
          </w:tcPr>
          <w:p w14:paraId="6CE06521" w14:textId="77777777" w:rsidR="00205DA8" w:rsidRPr="003716CC" w:rsidRDefault="00205DA8" w:rsidP="009F7955">
            <w:pPr>
              <w:widowControl/>
              <w:spacing w:line="240" w:lineRule="auto"/>
              <w:ind w:firstLine="0"/>
              <w:jc w:val="center"/>
              <w:rPr>
                <w:b/>
                <w:bCs/>
                <w:color w:val="000000"/>
                <w:sz w:val="22"/>
                <w:szCs w:val="22"/>
              </w:rPr>
            </w:pPr>
            <w:r>
              <w:rPr>
                <w:b/>
                <w:bCs/>
                <w:color w:val="000000"/>
                <w:sz w:val="22"/>
                <w:szCs w:val="22"/>
              </w:rPr>
              <w:t>4</w:t>
            </w:r>
          </w:p>
        </w:tc>
        <w:tc>
          <w:tcPr>
            <w:tcW w:w="1843" w:type="dxa"/>
            <w:tcBorders>
              <w:top w:val="single" w:sz="4" w:space="0" w:color="auto"/>
              <w:left w:val="single" w:sz="4" w:space="0" w:color="auto"/>
              <w:bottom w:val="single" w:sz="4" w:space="0" w:color="auto"/>
              <w:right w:val="single" w:sz="4" w:space="0" w:color="auto"/>
            </w:tcBorders>
          </w:tcPr>
          <w:p w14:paraId="7794A489" w14:textId="77777777" w:rsidR="00205DA8" w:rsidRPr="003716CC" w:rsidRDefault="00205DA8" w:rsidP="009F7955">
            <w:pPr>
              <w:widowControl/>
              <w:spacing w:line="240" w:lineRule="auto"/>
              <w:ind w:firstLine="0"/>
              <w:jc w:val="center"/>
              <w:rPr>
                <w:b/>
                <w:bCs/>
                <w:color w:val="000000"/>
                <w:sz w:val="22"/>
                <w:szCs w:val="22"/>
              </w:rPr>
            </w:pPr>
            <w:r>
              <w:rPr>
                <w:b/>
                <w:bCs/>
                <w:color w:val="000000"/>
                <w:sz w:val="22"/>
                <w:szCs w:val="22"/>
              </w:rPr>
              <w:t>5</w:t>
            </w:r>
          </w:p>
        </w:tc>
      </w:tr>
      <w:tr w:rsidR="00205DA8" w:rsidRPr="003716CC" w14:paraId="0392DB1B" w14:textId="77777777" w:rsidTr="009F7955">
        <w:trPr>
          <w:trHeight w:val="289"/>
        </w:trPr>
        <w:tc>
          <w:tcPr>
            <w:tcW w:w="6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92D52" w14:textId="77777777" w:rsidR="00205DA8" w:rsidRPr="003716CC" w:rsidRDefault="00205DA8" w:rsidP="009F7955">
            <w:pPr>
              <w:widowControl/>
              <w:spacing w:line="240" w:lineRule="auto"/>
              <w:ind w:firstLine="0"/>
              <w:jc w:val="left"/>
              <w:rPr>
                <w:color w:val="000000"/>
                <w:sz w:val="22"/>
                <w:szCs w:val="22"/>
              </w:rPr>
            </w:pPr>
            <w:r w:rsidRPr="004809A9">
              <w:rPr>
                <w:color w:val="000000"/>
                <w:sz w:val="22"/>
                <w:szCs w:val="22"/>
              </w:rPr>
              <w:t>по соблюдению финансовой дисциплины</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429CA0F8" w14:textId="77777777" w:rsidR="00205DA8" w:rsidRPr="003716CC" w:rsidRDefault="00205DA8" w:rsidP="009F7955">
            <w:pPr>
              <w:widowControl/>
              <w:spacing w:line="240" w:lineRule="auto"/>
              <w:ind w:firstLine="0"/>
              <w:jc w:val="center"/>
              <w:rPr>
                <w:color w:val="000000"/>
                <w:sz w:val="22"/>
                <w:szCs w:val="22"/>
              </w:rPr>
            </w:pPr>
            <w:r w:rsidRPr="003716CC">
              <w:rPr>
                <w:color w:val="000000"/>
                <w:sz w:val="22"/>
                <w:szCs w:val="22"/>
              </w:rPr>
              <w:t>1</w:t>
            </w:r>
          </w:p>
        </w:tc>
        <w:tc>
          <w:tcPr>
            <w:tcW w:w="1984" w:type="dxa"/>
            <w:tcBorders>
              <w:top w:val="single" w:sz="4" w:space="0" w:color="auto"/>
              <w:left w:val="nil"/>
              <w:bottom w:val="single" w:sz="4" w:space="0" w:color="auto"/>
              <w:right w:val="single" w:sz="4" w:space="0" w:color="auto"/>
            </w:tcBorders>
          </w:tcPr>
          <w:p w14:paraId="0DD81F71" w14:textId="77777777" w:rsidR="00205DA8" w:rsidRDefault="00205DA8" w:rsidP="009F7955">
            <w:pPr>
              <w:widowControl/>
              <w:spacing w:line="240" w:lineRule="auto"/>
              <w:ind w:firstLine="0"/>
              <w:jc w:val="center"/>
              <w:rPr>
                <w:color w:val="000000"/>
                <w:sz w:val="22"/>
                <w:szCs w:val="22"/>
              </w:rPr>
            </w:pPr>
            <w:r>
              <w:rPr>
                <w:color w:val="000000"/>
                <w:sz w:val="22"/>
                <w:szCs w:val="22"/>
              </w:rPr>
              <w:t>0</w:t>
            </w:r>
          </w:p>
        </w:tc>
        <w:tc>
          <w:tcPr>
            <w:tcW w:w="1843" w:type="dxa"/>
            <w:tcBorders>
              <w:top w:val="single" w:sz="4" w:space="0" w:color="auto"/>
              <w:left w:val="single" w:sz="4" w:space="0" w:color="auto"/>
              <w:bottom w:val="single" w:sz="4" w:space="0" w:color="auto"/>
              <w:right w:val="single" w:sz="4" w:space="0" w:color="auto"/>
            </w:tcBorders>
          </w:tcPr>
          <w:p w14:paraId="373AE142"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0</w:t>
            </w:r>
          </w:p>
        </w:tc>
        <w:tc>
          <w:tcPr>
            <w:tcW w:w="1843" w:type="dxa"/>
            <w:tcBorders>
              <w:top w:val="single" w:sz="4" w:space="0" w:color="auto"/>
              <w:left w:val="single" w:sz="4" w:space="0" w:color="auto"/>
              <w:bottom w:val="single" w:sz="4" w:space="0" w:color="auto"/>
              <w:right w:val="single" w:sz="4" w:space="0" w:color="auto"/>
            </w:tcBorders>
          </w:tcPr>
          <w:p w14:paraId="68E06516"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0</w:t>
            </w:r>
          </w:p>
        </w:tc>
      </w:tr>
      <w:tr w:rsidR="00205DA8" w:rsidRPr="003716CC" w14:paraId="13FEDBDA" w14:textId="77777777" w:rsidTr="009F7955">
        <w:trPr>
          <w:trHeight w:val="315"/>
        </w:trPr>
        <w:tc>
          <w:tcPr>
            <w:tcW w:w="6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C53AE" w14:textId="77777777" w:rsidR="00205DA8" w:rsidRPr="003716CC" w:rsidRDefault="00205DA8" w:rsidP="009F7955">
            <w:pPr>
              <w:widowControl/>
              <w:spacing w:line="240" w:lineRule="auto"/>
              <w:ind w:firstLine="0"/>
              <w:jc w:val="left"/>
              <w:rPr>
                <w:color w:val="000000"/>
                <w:sz w:val="22"/>
                <w:szCs w:val="22"/>
              </w:rPr>
            </w:pPr>
            <w:r w:rsidRPr="004809A9">
              <w:rPr>
                <w:color w:val="000000"/>
                <w:sz w:val="22"/>
                <w:szCs w:val="22"/>
              </w:rPr>
              <w:t>по выполнению планов работ</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30EE2"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5</w:t>
            </w:r>
          </w:p>
        </w:tc>
        <w:tc>
          <w:tcPr>
            <w:tcW w:w="1984" w:type="dxa"/>
            <w:tcBorders>
              <w:top w:val="single" w:sz="4" w:space="0" w:color="auto"/>
              <w:left w:val="single" w:sz="4" w:space="0" w:color="auto"/>
              <w:bottom w:val="single" w:sz="4" w:space="0" w:color="auto"/>
              <w:right w:val="single" w:sz="4" w:space="0" w:color="auto"/>
            </w:tcBorders>
          </w:tcPr>
          <w:p w14:paraId="696EB151"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5</w:t>
            </w:r>
          </w:p>
        </w:tc>
        <w:tc>
          <w:tcPr>
            <w:tcW w:w="1843" w:type="dxa"/>
            <w:tcBorders>
              <w:top w:val="single" w:sz="4" w:space="0" w:color="auto"/>
              <w:left w:val="single" w:sz="4" w:space="0" w:color="auto"/>
              <w:bottom w:val="single" w:sz="4" w:space="0" w:color="auto"/>
              <w:right w:val="single" w:sz="4" w:space="0" w:color="auto"/>
            </w:tcBorders>
          </w:tcPr>
          <w:p w14:paraId="569559A0"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4</w:t>
            </w:r>
          </w:p>
        </w:tc>
        <w:tc>
          <w:tcPr>
            <w:tcW w:w="1843" w:type="dxa"/>
            <w:tcBorders>
              <w:top w:val="single" w:sz="4" w:space="0" w:color="auto"/>
              <w:left w:val="single" w:sz="4" w:space="0" w:color="auto"/>
              <w:bottom w:val="single" w:sz="4" w:space="0" w:color="auto"/>
              <w:right w:val="single" w:sz="4" w:space="0" w:color="auto"/>
            </w:tcBorders>
          </w:tcPr>
          <w:p w14:paraId="3A9C29DD" w14:textId="77777777" w:rsidR="00205DA8" w:rsidRPr="003716CC" w:rsidRDefault="00205DA8" w:rsidP="009F7955">
            <w:pPr>
              <w:widowControl/>
              <w:spacing w:line="240" w:lineRule="auto"/>
              <w:ind w:firstLine="0"/>
              <w:jc w:val="center"/>
              <w:rPr>
                <w:color w:val="000000"/>
                <w:sz w:val="22"/>
                <w:szCs w:val="22"/>
              </w:rPr>
            </w:pPr>
            <w:r>
              <w:rPr>
                <w:color w:val="000000"/>
                <w:sz w:val="22"/>
                <w:szCs w:val="22"/>
              </w:rPr>
              <w:t>5</w:t>
            </w:r>
          </w:p>
        </w:tc>
      </w:tr>
      <w:tr w:rsidR="00205DA8" w:rsidRPr="003716CC" w14:paraId="56E647A2" w14:textId="77777777" w:rsidTr="009F7955">
        <w:trPr>
          <w:trHeight w:val="315"/>
        </w:trPr>
        <w:tc>
          <w:tcPr>
            <w:tcW w:w="6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5087F" w14:textId="77777777" w:rsidR="00205DA8" w:rsidRPr="003716CC" w:rsidRDefault="00205DA8" w:rsidP="009F7955">
            <w:pPr>
              <w:widowControl/>
              <w:spacing w:line="240" w:lineRule="auto"/>
              <w:ind w:firstLine="0"/>
              <w:jc w:val="left"/>
              <w:rPr>
                <w:color w:val="000000"/>
                <w:sz w:val="22"/>
                <w:szCs w:val="22"/>
              </w:rPr>
            </w:pPr>
            <w:r w:rsidRPr="004809A9">
              <w:rPr>
                <w:color w:val="000000"/>
                <w:sz w:val="22"/>
                <w:szCs w:val="22"/>
              </w:rPr>
              <w:t>по общим показателям</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3C2DB" w14:textId="77777777" w:rsidR="00205DA8" w:rsidRDefault="00205DA8" w:rsidP="009F7955">
            <w:pPr>
              <w:widowControl/>
              <w:spacing w:line="240" w:lineRule="auto"/>
              <w:ind w:firstLine="0"/>
              <w:jc w:val="center"/>
              <w:rPr>
                <w:color w:val="000000"/>
                <w:sz w:val="22"/>
                <w:szCs w:val="22"/>
              </w:rPr>
            </w:pPr>
            <w:r>
              <w:rPr>
                <w:color w:val="000000"/>
                <w:sz w:val="22"/>
                <w:szCs w:val="22"/>
              </w:rPr>
              <w:t>2</w:t>
            </w:r>
          </w:p>
        </w:tc>
        <w:tc>
          <w:tcPr>
            <w:tcW w:w="1984" w:type="dxa"/>
            <w:tcBorders>
              <w:top w:val="single" w:sz="4" w:space="0" w:color="auto"/>
              <w:left w:val="single" w:sz="4" w:space="0" w:color="auto"/>
              <w:bottom w:val="single" w:sz="4" w:space="0" w:color="auto"/>
              <w:right w:val="single" w:sz="4" w:space="0" w:color="auto"/>
            </w:tcBorders>
          </w:tcPr>
          <w:p w14:paraId="603739C7" w14:textId="77777777" w:rsidR="00205DA8" w:rsidRDefault="00205DA8" w:rsidP="009F7955">
            <w:pPr>
              <w:widowControl/>
              <w:spacing w:line="240" w:lineRule="auto"/>
              <w:ind w:firstLine="0"/>
              <w:jc w:val="center"/>
              <w:rPr>
                <w:color w:val="000000"/>
                <w:sz w:val="22"/>
                <w:szCs w:val="22"/>
              </w:rPr>
            </w:pPr>
            <w:r>
              <w:rPr>
                <w:color w:val="000000"/>
                <w:sz w:val="22"/>
                <w:szCs w:val="22"/>
              </w:rPr>
              <w:t>0</w:t>
            </w:r>
          </w:p>
        </w:tc>
        <w:tc>
          <w:tcPr>
            <w:tcW w:w="1843" w:type="dxa"/>
            <w:tcBorders>
              <w:top w:val="single" w:sz="4" w:space="0" w:color="auto"/>
              <w:left w:val="single" w:sz="4" w:space="0" w:color="auto"/>
              <w:bottom w:val="single" w:sz="4" w:space="0" w:color="auto"/>
              <w:right w:val="single" w:sz="4" w:space="0" w:color="auto"/>
            </w:tcBorders>
          </w:tcPr>
          <w:p w14:paraId="41B068A0" w14:textId="77777777" w:rsidR="00205DA8" w:rsidRDefault="00205DA8" w:rsidP="009F7955">
            <w:pPr>
              <w:widowControl/>
              <w:spacing w:line="240" w:lineRule="auto"/>
              <w:ind w:firstLine="0"/>
              <w:jc w:val="center"/>
              <w:rPr>
                <w:color w:val="000000"/>
                <w:sz w:val="22"/>
                <w:szCs w:val="22"/>
              </w:rPr>
            </w:pPr>
            <w:r>
              <w:rPr>
                <w:color w:val="000000"/>
                <w:sz w:val="22"/>
                <w:szCs w:val="22"/>
              </w:rPr>
              <w:t>0</w:t>
            </w:r>
          </w:p>
        </w:tc>
        <w:tc>
          <w:tcPr>
            <w:tcW w:w="1843" w:type="dxa"/>
            <w:tcBorders>
              <w:top w:val="single" w:sz="4" w:space="0" w:color="auto"/>
              <w:left w:val="single" w:sz="4" w:space="0" w:color="auto"/>
              <w:bottom w:val="single" w:sz="4" w:space="0" w:color="auto"/>
              <w:right w:val="single" w:sz="4" w:space="0" w:color="auto"/>
            </w:tcBorders>
          </w:tcPr>
          <w:p w14:paraId="27AA9A18" w14:textId="77777777" w:rsidR="00205DA8" w:rsidRDefault="00205DA8" w:rsidP="009F7955">
            <w:pPr>
              <w:widowControl/>
              <w:spacing w:line="240" w:lineRule="auto"/>
              <w:ind w:firstLine="0"/>
              <w:jc w:val="center"/>
              <w:rPr>
                <w:color w:val="000000"/>
                <w:sz w:val="22"/>
                <w:szCs w:val="22"/>
              </w:rPr>
            </w:pPr>
            <w:r>
              <w:rPr>
                <w:color w:val="000000"/>
                <w:sz w:val="22"/>
                <w:szCs w:val="22"/>
              </w:rPr>
              <w:t>0</w:t>
            </w:r>
          </w:p>
        </w:tc>
      </w:tr>
    </w:tbl>
    <w:p w14:paraId="5B57058A" w14:textId="77777777" w:rsidR="00205DA8" w:rsidRDefault="00205DA8" w:rsidP="00205DA8">
      <w:pPr>
        <w:rPr>
          <w:sz w:val="24"/>
          <w:szCs w:val="24"/>
        </w:rPr>
        <w:sectPr w:rsidR="00205DA8" w:rsidSect="009F7955">
          <w:pgSz w:w="16838" w:h="11906" w:orient="landscape"/>
          <w:pgMar w:top="1134" w:right="820" w:bottom="1134" w:left="1418" w:header="709" w:footer="709" w:gutter="0"/>
          <w:cols w:space="708"/>
          <w:docGrid w:linePitch="381"/>
        </w:sectPr>
      </w:pPr>
      <w:r>
        <w:rPr>
          <w:b/>
        </w:rPr>
        <w:br w:type="page"/>
      </w:r>
      <w:bookmarkEnd w:id="638"/>
    </w:p>
    <w:tbl>
      <w:tblPr>
        <w:tblW w:w="10349" w:type="dxa"/>
        <w:tblInd w:w="-993" w:type="dxa"/>
        <w:tblLayout w:type="fixed"/>
        <w:tblLook w:val="04A0" w:firstRow="1" w:lastRow="0" w:firstColumn="1" w:lastColumn="0" w:noHBand="0" w:noVBand="1"/>
      </w:tblPr>
      <w:tblGrid>
        <w:gridCol w:w="851"/>
        <w:gridCol w:w="533"/>
        <w:gridCol w:w="1787"/>
        <w:gridCol w:w="661"/>
        <w:gridCol w:w="470"/>
        <w:gridCol w:w="519"/>
        <w:gridCol w:w="137"/>
        <w:gridCol w:w="710"/>
        <w:gridCol w:w="236"/>
        <w:gridCol w:w="414"/>
        <w:gridCol w:w="345"/>
        <w:gridCol w:w="1843"/>
        <w:gridCol w:w="1843"/>
      </w:tblGrid>
      <w:tr w:rsidR="00205DA8" w:rsidRPr="00DA2D79" w14:paraId="00812F82" w14:textId="77777777" w:rsidTr="009F7955">
        <w:trPr>
          <w:trHeight w:val="630"/>
        </w:trPr>
        <w:tc>
          <w:tcPr>
            <w:tcW w:w="10349" w:type="dxa"/>
            <w:gridSpan w:val="13"/>
            <w:shd w:val="clear" w:color="auto" w:fill="auto"/>
            <w:vAlign w:val="bottom"/>
            <w:hideMark/>
          </w:tcPr>
          <w:p w14:paraId="347C6A5B" w14:textId="77777777" w:rsidR="00205DA8" w:rsidRPr="00DA2D79" w:rsidRDefault="00205DA8" w:rsidP="009F7955">
            <w:pPr>
              <w:pStyle w:val="2"/>
              <w:jc w:val="right"/>
              <w:rPr>
                <w:i/>
              </w:rPr>
            </w:pPr>
            <w:bookmarkStart w:id="641" w:name="_Toc30075146"/>
            <w:bookmarkStart w:id="642" w:name="_Toc90908242"/>
            <w:r w:rsidRPr="00DA2D79">
              <w:rPr>
                <w:i/>
              </w:rPr>
              <w:lastRenderedPageBreak/>
              <w:t>Приложение 8.</w:t>
            </w:r>
            <w:r>
              <w:rPr>
                <w:i/>
              </w:rPr>
              <w:t>3</w:t>
            </w:r>
            <w:bookmarkEnd w:id="641"/>
            <w:bookmarkEnd w:id="642"/>
          </w:p>
          <w:p w14:paraId="07BD3404" w14:textId="4F0919D4" w:rsidR="00205DA8" w:rsidRPr="00DA2D79" w:rsidRDefault="00205DA8" w:rsidP="008678F2">
            <w:pPr>
              <w:pStyle w:val="2"/>
            </w:pPr>
            <w:bookmarkStart w:id="643" w:name="_Toc30075147"/>
            <w:bookmarkStart w:id="644" w:name="_Toc90908243"/>
            <w:r>
              <w:t>МАТРИЦА ЦЕЛЕЙ (ПОКАЗАТЕЛЕЙ)</w:t>
            </w:r>
            <w:bookmarkEnd w:id="643"/>
            <w:r w:rsidR="008678F2">
              <w:t xml:space="preserve"> </w:t>
            </w:r>
            <w:r w:rsidR="008678F2">
              <w:br/>
            </w:r>
            <w:bookmarkStart w:id="645" w:name="_Toc30075148"/>
            <w:r w:rsidRPr="00DA2D79">
              <w:t>Главного бухгалтера и курируемого им структурного подразделения</w:t>
            </w:r>
            <w:bookmarkEnd w:id="644"/>
            <w:bookmarkEnd w:id="645"/>
          </w:p>
        </w:tc>
      </w:tr>
      <w:tr w:rsidR="00205DA8" w:rsidRPr="0061337F" w14:paraId="046D37F0" w14:textId="77777777" w:rsidTr="009F7955">
        <w:trPr>
          <w:trHeight w:val="266"/>
        </w:trPr>
        <w:tc>
          <w:tcPr>
            <w:tcW w:w="851"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7084E96" w14:textId="77777777" w:rsidR="00205DA8" w:rsidRPr="0061337F" w:rsidRDefault="00205DA8" w:rsidP="009F7955">
            <w:pPr>
              <w:widowControl/>
              <w:spacing w:line="240" w:lineRule="auto"/>
              <w:ind w:right="508" w:firstLine="0"/>
              <w:jc w:val="left"/>
              <w:rPr>
                <w:color w:val="000000"/>
                <w:sz w:val="22"/>
                <w:szCs w:val="22"/>
              </w:rPr>
            </w:pPr>
            <w:r w:rsidRPr="0061337F">
              <w:rPr>
                <w:color w:val="000000"/>
                <w:sz w:val="22"/>
                <w:szCs w:val="22"/>
              </w:rPr>
              <w:t> </w:t>
            </w:r>
          </w:p>
        </w:tc>
        <w:tc>
          <w:tcPr>
            <w:tcW w:w="9498" w:type="dxa"/>
            <w:gridSpan w:val="12"/>
            <w:tcBorders>
              <w:left w:val="single" w:sz="4" w:space="0" w:color="auto"/>
            </w:tcBorders>
            <w:shd w:val="clear" w:color="auto" w:fill="auto"/>
            <w:hideMark/>
          </w:tcPr>
          <w:p w14:paraId="14BBD1D3" w14:textId="77777777" w:rsidR="00205DA8" w:rsidRPr="0061337F" w:rsidRDefault="00205DA8" w:rsidP="009F7955">
            <w:pPr>
              <w:widowControl/>
              <w:spacing w:line="240" w:lineRule="auto"/>
              <w:ind w:firstLine="0"/>
              <w:jc w:val="left"/>
              <w:rPr>
                <w:sz w:val="22"/>
                <w:szCs w:val="22"/>
              </w:rPr>
            </w:pPr>
            <w:r>
              <w:rPr>
                <w:b/>
                <w:bCs/>
                <w:color w:val="000000"/>
                <w:sz w:val="22"/>
                <w:szCs w:val="22"/>
              </w:rPr>
              <w:t>Показатель при определении размера вознаграждения</w:t>
            </w:r>
            <w:r w:rsidRPr="0061337F">
              <w:rPr>
                <w:b/>
                <w:bCs/>
                <w:color w:val="000000"/>
                <w:sz w:val="22"/>
                <w:szCs w:val="22"/>
              </w:rPr>
              <w:t xml:space="preserve"> по итогам работы за год</w:t>
            </w:r>
            <w:r w:rsidRPr="0061337F">
              <w:rPr>
                <w:color w:val="000000"/>
                <w:sz w:val="22"/>
                <w:szCs w:val="22"/>
              </w:rPr>
              <w:t xml:space="preserve"> (учет показателей осуществляется ежегодно).</w:t>
            </w:r>
          </w:p>
        </w:tc>
      </w:tr>
      <w:tr w:rsidR="00205DA8" w:rsidRPr="0061337F" w14:paraId="517243D8" w14:textId="77777777" w:rsidTr="009F7955">
        <w:trPr>
          <w:gridAfter w:val="4"/>
          <w:wAfter w:w="4445" w:type="dxa"/>
          <w:trHeight w:val="60"/>
        </w:trPr>
        <w:tc>
          <w:tcPr>
            <w:tcW w:w="851" w:type="dxa"/>
            <w:tcBorders>
              <w:top w:val="single" w:sz="4" w:space="0" w:color="auto"/>
              <w:bottom w:val="single" w:sz="4" w:space="0" w:color="auto"/>
            </w:tcBorders>
            <w:shd w:val="clear" w:color="auto" w:fill="auto"/>
            <w:noWrap/>
            <w:vAlign w:val="bottom"/>
            <w:hideMark/>
          </w:tcPr>
          <w:p w14:paraId="6D07B313" w14:textId="77777777" w:rsidR="00205DA8" w:rsidRPr="0061337F" w:rsidRDefault="00205DA8" w:rsidP="009F7955">
            <w:pPr>
              <w:widowControl/>
              <w:spacing w:line="240" w:lineRule="auto"/>
              <w:ind w:right="508" w:firstLine="0"/>
              <w:jc w:val="left"/>
              <w:rPr>
                <w:sz w:val="22"/>
                <w:szCs w:val="22"/>
              </w:rPr>
            </w:pPr>
          </w:p>
        </w:tc>
        <w:tc>
          <w:tcPr>
            <w:tcW w:w="2320" w:type="dxa"/>
            <w:gridSpan w:val="2"/>
            <w:tcBorders>
              <w:left w:val="nil"/>
            </w:tcBorders>
            <w:shd w:val="clear" w:color="auto" w:fill="auto"/>
            <w:noWrap/>
            <w:vAlign w:val="bottom"/>
            <w:hideMark/>
          </w:tcPr>
          <w:p w14:paraId="5B6DC547" w14:textId="77777777" w:rsidR="00205DA8" w:rsidRPr="0061337F" w:rsidRDefault="00205DA8" w:rsidP="009F7955">
            <w:pPr>
              <w:widowControl/>
              <w:spacing w:line="240" w:lineRule="auto"/>
              <w:ind w:firstLine="0"/>
              <w:jc w:val="left"/>
              <w:rPr>
                <w:sz w:val="22"/>
                <w:szCs w:val="22"/>
              </w:rPr>
            </w:pPr>
          </w:p>
        </w:tc>
        <w:tc>
          <w:tcPr>
            <w:tcW w:w="1131" w:type="dxa"/>
            <w:gridSpan w:val="2"/>
            <w:shd w:val="clear" w:color="auto" w:fill="auto"/>
            <w:noWrap/>
            <w:vAlign w:val="bottom"/>
            <w:hideMark/>
          </w:tcPr>
          <w:p w14:paraId="1D362BDB" w14:textId="77777777" w:rsidR="00205DA8" w:rsidRPr="0061337F" w:rsidRDefault="00205DA8" w:rsidP="009F7955">
            <w:pPr>
              <w:widowControl/>
              <w:spacing w:line="240" w:lineRule="auto"/>
              <w:ind w:firstLine="0"/>
              <w:jc w:val="left"/>
              <w:rPr>
                <w:sz w:val="22"/>
                <w:szCs w:val="22"/>
              </w:rPr>
            </w:pPr>
          </w:p>
        </w:tc>
        <w:tc>
          <w:tcPr>
            <w:tcW w:w="1366" w:type="dxa"/>
            <w:gridSpan w:val="3"/>
            <w:shd w:val="clear" w:color="auto" w:fill="auto"/>
            <w:noWrap/>
            <w:vAlign w:val="bottom"/>
            <w:hideMark/>
          </w:tcPr>
          <w:p w14:paraId="423D3C16" w14:textId="77777777" w:rsidR="00205DA8" w:rsidRPr="0061337F" w:rsidRDefault="00205DA8" w:rsidP="009F7955">
            <w:pPr>
              <w:widowControl/>
              <w:spacing w:line="240" w:lineRule="auto"/>
              <w:ind w:firstLine="0"/>
              <w:jc w:val="left"/>
              <w:rPr>
                <w:sz w:val="22"/>
                <w:szCs w:val="22"/>
              </w:rPr>
            </w:pPr>
          </w:p>
        </w:tc>
        <w:tc>
          <w:tcPr>
            <w:tcW w:w="236" w:type="dxa"/>
            <w:shd w:val="clear" w:color="auto" w:fill="auto"/>
            <w:noWrap/>
            <w:vAlign w:val="bottom"/>
            <w:hideMark/>
          </w:tcPr>
          <w:p w14:paraId="4236F56E" w14:textId="77777777" w:rsidR="00205DA8" w:rsidRPr="0061337F" w:rsidRDefault="00205DA8" w:rsidP="009F7955">
            <w:pPr>
              <w:widowControl/>
              <w:spacing w:line="240" w:lineRule="auto"/>
              <w:ind w:firstLine="0"/>
              <w:jc w:val="left"/>
              <w:rPr>
                <w:sz w:val="22"/>
                <w:szCs w:val="22"/>
              </w:rPr>
            </w:pPr>
          </w:p>
        </w:tc>
      </w:tr>
      <w:tr w:rsidR="00205DA8" w:rsidRPr="0061337F" w14:paraId="25C4D24E" w14:textId="77777777" w:rsidTr="009F7955">
        <w:trPr>
          <w:trHeight w:val="146"/>
        </w:trPr>
        <w:tc>
          <w:tcPr>
            <w:tcW w:w="85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7A188DE" w14:textId="77777777" w:rsidR="00205DA8" w:rsidRPr="0061337F" w:rsidRDefault="00205DA8" w:rsidP="009F7955">
            <w:pPr>
              <w:widowControl/>
              <w:spacing w:line="240" w:lineRule="auto"/>
              <w:ind w:right="508" w:firstLine="0"/>
              <w:jc w:val="center"/>
              <w:rPr>
                <w:color w:val="000000"/>
                <w:sz w:val="22"/>
                <w:szCs w:val="22"/>
              </w:rPr>
            </w:pPr>
          </w:p>
        </w:tc>
        <w:tc>
          <w:tcPr>
            <w:tcW w:w="9498" w:type="dxa"/>
            <w:gridSpan w:val="12"/>
            <w:tcBorders>
              <w:left w:val="single" w:sz="4" w:space="0" w:color="auto"/>
            </w:tcBorders>
            <w:shd w:val="clear" w:color="auto" w:fill="auto"/>
            <w:vAlign w:val="center"/>
          </w:tcPr>
          <w:p w14:paraId="7B0C667D" w14:textId="77777777" w:rsidR="00205DA8" w:rsidRPr="0061337F" w:rsidRDefault="00205DA8" w:rsidP="009F7955">
            <w:pPr>
              <w:widowControl/>
              <w:spacing w:line="240" w:lineRule="auto"/>
              <w:ind w:firstLine="0"/>
              <w:jc w:val="left"/>
              <w:rPr>
                <w:sz w:val="22"/>
                <w:szCs w:val="22"/>
              </w:rPr>
            </w:pPr>
            <w:r w:rsidRPr="0061337F">
              <w:rPr>
                <w:b/>
                <w:bCs/>
                <w:color w:val="000000"/>
                <w:sz w:val="22"/>
                <w:szCs w:val="22"/>
              </w:rPr>
              <w:t>Премирование за результаты производственно-экономической деятельности</w:t>
            </w:r>
            <w:r>
              <w:rPr>
                <w:b/>
                <w:bCs/>
                <w:color w:val="000000"/>
                <w:sz w:val="22"/>
                <w:szCs w:val="22"/>
              </w:rPr>
              <w:t xml:space="preserve"> </w:t>
            </w:r>
            <w:r w:rsidRPr="00295C30">
              <w:rPr>
                <w:b/>
                <w:bCs/>
                <w:color w:val="000000"/>
                <w:sz w:val="22"/>
                <w:szCs w:val="22"/>
              </w:rPr>
              <w:t>(</w:t>
            </w:r>
            <w:r w:rsidRPr="00295C30">
              <w:rPr>
                <w:color w:val="000000"/>
                <w:sz w:val="22"/>
                <w:szCs w:val="22"/>
              </w:rPr>
              <w:t>учет</w:t>
            </w:r>
            <w:r>
              <w:rPr>
                <w:color w:val="000000"/>
                <w:sz w:val="22"/>
                <w:szCs w:val="22"/>
              </w:rPr>
              <w:t xml:space="preserve"> показателей </w:t>
            </w:r>
            <w:r w:rsidRPr="0061337F">
              <w:rPr>
                <w:color w:val="000000"/>
                <w:sz w:val="22"/>
                <w:szCs w:val="22"/>
              </w:rPr>
              <w:t>осуществляется ежемесячно).</w:t>
            </w:r>
          </w:p>
        </w:tc>
      </w:tr>
      <w:tr w:rsidR="00205DA8" w:rsidRPr="0061337F" w14:paraId="28389D67" w14:textId="77777777" w:rsidTr="009F7955">
        <w:trPr>
          <w:trHeight w:val="60"/>
        </w:trPr>
        <w:tc>
          <w:tcPr>
            <w:tcW w:w="1384" w:type="dxa"/>
            <w:gridSpan w:val="2"/>
            <w:shd w:val="clear" w:color="auto" w:fill="auto"/>
            <w:noWrap/>
            <w:vAlign w:val="bottom"/>
            <w:hideMark/>
          </w:tcPr>
          <w:p w14:paraId="0AC4CEC9" w14:textId="77777777" w:rsidR="00205DA8" w:rsidRPr="0061337F" w:rsidRDefault="00205DA8" w:rsidP="009F7955">
            <w:pPr>
              <w:widowControl/>
              <w:spacing w:line="240" w:lineRule="auto"/>
              <w:ind w:left="-870" w:firstLine="870"/>
              <w:jc w:val="left"/>
              <w:rPr>
                <w:sz w:val="22"/>
                <w:szCs w:val="22"/>
              </w:rPr>
            </w:pPr>
          </w:p>
        </w:tc>
        <w:tc>
          <w:tcPr>
            <w:tcW w:w="2448" w:type="dxa"/>
            <w:gridSpan w:val="2"/>
            <w:shd w:val="clear" w:color="auto" w:fill="auto"/>
            <w:noWrap/>
            <w:vAlign w:val="bottom"/>
            <w:hideMark/>
          </w:tcPr>
          <w:p w14:paraId="3B3D9D55" w14:textId="77777777" w:rsidR="00205DA8" w:rsidRPr="0061337F" w:rsidRDefault="00205DA8" w:rsidP="009F7955">
            <w:pPr>
              <w:widowControl/>
              <w:spacing w:line="240" w:lineRule="auto"/>
              <w:ind w:left="-870" w:firstLine="870"/>
              <w:jc w:val="left"/>
              <w:rPr>
                <w:sz w:val="22"/>
                <w:szCs w:val="22"/>
              </w:rPr>
            </w:pPr>
          </w:p>
        </w:tc>
        <w:tc>
          <w:tcPr>
            <w:tcW w:w="1126" w:type="dxa"/>
            <w:gridSpan w:val="3"/>
            <w:shd w:val="clear" w:color="auto" w:fill="auto"/>
            <w:noWrap/>
            <w:vAlign w:val="bottom"/>
            <w:hideMark/>
          </w:tcPr>
          <w:p w14:paraId="45C99514" w14:textId="77777777" w:rsidR="00205DA8" w:rsidRPr="0061337F" w:rsidRDefault="00205DA8" w:rsidP="009F7955">
            <w:pPr>
              <w:widowControl/>
              <w:spacing w:line="240" w:lineRule="auto"/>
              <w:ind w:left="-870" w:firstLine="870"/>
              <w:jc w:val="left"/>
              <w:rPr>
                <w:sz w:val="22"/>
                <w:szCs w:val="22"/>
              </w:rPr>
            </w:pPr>
          </w:p>
        </w:tc>
        <w:tc>
          <w:tcPr>
            <w:tcW w:w="1360" w:type="dxa"/>
            <w:gridSpan w:val="3"/>
            <w:shd w:val="clear" w:color="auto" w:fill="auto"/>
            <w:noWrap/>
            <w:vAlign w:val="bottom"/>
            <w:hideMark/>
          </w:tcPr>
          <w:p w14:paraId="6168F9E1" w14:textId="77777777" w:rsidR="00205DA8" w:rsidRPr="0061337F" w:rsidRDefault="00205DA8" w:rsidP="009F7955">
            <w:pPr>
              <w:widowControl/>
              <w:spacing w:line="240" w:lineRule="auto"/>
              <w:ind w:left="-870" w:firstLine="870"/>
              <w:jc w:val="left"/>
              <w:rPr>
                <w:sz w:val="22"/>
                <w:szCs w:val="22"/>
              </w:rPr>
            </w:pPr>
          </w:p>
        </w:tc>
        <w:tc>
          <w:tcPr>
            <w:tcW w:w="4031" w:type="dxa"/>
            <w:gridSpan w:val="3"/>
            <w:shd w:val="clear" w:color="auto" w:fill="auto"/>
            <w:noWrap/>
            <w:vAlign w:val="bottom"/>
            <w:hideMark/>
          </w:tcPr>
          <w:p w14:paraId="13470FDF" w14:textId="77777777" w:rsidR="00205DA8" w:rsidRPr="0061337F" w:rsidRDefault="00205DA8" w:rsidP="009F7955">
            <w:pPr>
              <w:widowControl/>
              <w:spacing w:line="240" w:lineRule="auto"/>
              <w:ind w:left="-870" w:firstLine="870"/>
              <w:jc w:val="left"/>
              <w:rPr>
                <w:sz w:val="22"/>
                <w:szCs w:val="22"/>
              </w:rPr>
            </w:pPr>
          </w:p>
        </w:tc>
      </w:tr>
      <w:tr w:rsidR="00205DA8" w:rsidRPr="0061337F" w14:paraId="33632616" w14:textId="77777777" w:rsidTr="009F7955">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B458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w:t>
            </w:r>
            <w:r>
              <w:rPr>
                <w:color w:val="000000"/>
                <w:sz w:val="22"/>
                <w:szCs w:val="22"/>
              </w:rPr>
              <w:t xml:space="preserve"> п/п</w:t>
            </w:r>
          </w:p>
        </w:tc>
        <w:tc>
          <w:tcPr>
            <w:tcW w:w="3970" w:type="dxa"/>
            <w:gridSpan w:val="5"/>
            <w:tcBorders>
              <w:top w:val="single" w:sz="4" w:space="0" w:color="auto"/>
              <w:left w:val="nil"/>
              <w:bottom w:val="single" w:sz="4" w:space="0" w:color="auto"/>
              <w:right w:val="single" w:sz="4" w:space="0" w:color="auto"/>
            </w:tcBorders>
            <w:shd w:val="clear" w:color="auto" w:fill="auto"/>
            <w:vAlign w:val="center"/>
            <w:hideMark/>
          </w:tcPr>
          <w:p w14:paraId="28A6D5A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Наименование показателей</w:t>
            </w:r>
          </w:p>
        </w:tc>
        <w:tc>
          <w:tcPr>
            <w:tcW w:w="1842" w:type="dxa"/>
            <w:gridSpan w:val="5"/>
            <w:tcBorders>
              <w:top w:val="single" w:sz="4" w:space="0" w:color="auto"/>
              <w:left w:val="nil"/>
              <w:bottom w:val="single" w:sz="4" w:space="0" w:color="auto"/>
              <w:right w:val="single" w:sz="4" w:space="0" w:color="auto"/>
            </w:tcBorders>
            <w:shd w:val="clear" w:color="auto" w:fill="auto"/>
            <w:vAlign w:val="center"/>
            <w:hideMark/>
          </w:tcPr>
          <w:p w14:paraId="235E8B4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Главный бухгалтер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12246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Заместитель главного бухгалтера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C0BFFD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Бухгалтер</w:t>
            </w:r>
          </w:p>
        </w:tc>
      </w:tr>
      <w:tr w:rsidR="00205DA8" w:rsidRPr="0061337F" w14:paraId="3BCDDFC9" w14:textId="77777777" w:rsidTr="009F7955">
        <w:trPr>
          <w:trHeight w:val="315"/>
        </w:trPr>
        <w:tc>
          <w:tcPr>
            <w:tcW w:w="10349" w:type="dxa"/>
            <w:gridSpan w:val="13"/>
            <w:tcBorders>
              <w:top w:val="single" w:sz="4" w:space="0" w:color="auto"/>
              <w:left w:val="single" w:sz="4" w:space="0" w:color="auto"/>
              <w:bottom w:val="nil"/>
              <w:right w:val="single" w:sz="4" w:space="0" w:color="000000"/>
            </w:tcBorders>
            <w:shd w:val="clear" w:color="000000" w:fill="C6E0B4"/>
            <w:noWrap/>
            <w:vAlign w:val="center"/>
            <w:hideMark/>
          </w:tcPr>
          <w:p w14:paraId="7DB8F64D"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I. Показатели соблюдения финансовой дисциплины</w:t>
            </w:r>
          </w:p>
        </w:tc>
      </w:tr>
      <w:tr w:rsidR="00205DA8" w:rsidRPr="0061337F" w14:paraId="3A46763F" w14:textId="77777777" w:rsidTr="009F7955">
        <w:trPr>
          <w:trHeight w:val="139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EE694" w14:textId="77777777" w:rsidR="00205DA8" w:rsidRPr="0061337F" w:rsidRDefault="00205DA8" w:rsidP="009F7955">
            <w:pPr>
              <w:widowControl/>
              <w:spacing w:line="240" w:lineRule="auto"/>
              <w:ind w:firstLine="0"/>
              <w:jc w:val="center"/>
              <w:rPr>
                <w:sz w:val="22"/>
                <w:szCs w:val="22"/>
              </w:rPr>
            </w:pPr>
            <w:r w:rsidRPr="0061337F">
              <w:rPr>
                <w:sz w:val="22"/>
                <w:szCs w:val="22"/>
              </w:rPr>
              <w:t>1</w:t>
            </w:r>
          </w:p>
        </w:tc>
        <w:tc>
          <w:tcPr>
            <w:tcW w:w="3970" w:type="dxa"/>
            <w:gridSpan w:val="5"/>
            <w:tcBorders>
              <w:top w:val="single" w:sz="4" w:space="0" w:color="auto"/>
              <w:left w:val="nil"/>
              <w:bottom w:val="single" w:sz="4" w:space="0" w:color="auto"/>
              <w:right w:val="single" w:sz="4" w:space="0" w:color="auto"/>
            </w:tcBorders>
            <w:shd w:val="clear" w:color="auto" w:fill="auto"/>
            <w:vAlign w:val="center"/>
            <w:hideMark/>
          </w:tcPr>
          <w:p w14:paraId="2AB09D53" w14:textId="77777777" w:rsidR="00205DA8" w:rsidRPr="0061337F" w:rsidRDefault="00205DA8" w:rsidP="009F7955">
            <w:pPr>
              <w:widowControl/>
              <w:spacing w:line="240" w:lineRule="auto"/>
              <w:ind w:firstLine="0"/>
              <w:rPr>
                <w:sz w:val="22"/>
                <w:szCs w:val="22"/>
              </w:rPr>
            </w:pPr>
            <w:r w:rsidRPr="0061337F">
              <w:rPr>
                <w:sz w:val="22"/>
                <w:szCs w:val="22"/>
              </w:rPr>
              <w:t>Обеспечение целевого использования установленных Учреждению лимитов денежных средств по статьям закрепленным за ЦФО</w:t>
            </w:r>
          </w:p>
        </w:tc>
        <w:tc>
          <w:tcPr>
            <w:tcW w:w="1842" w:type="dxa"/>
            <w:gridSpan w:val="5"/>
            <w:tcBorders>
              <w:top w:val="single" w:sz="4" w:space="0" w:color="auto"/>
              <w:left w:val="nil"/>
              <w:bottom w:val="single" w:sz="4" w:space="0" w:color="auto"/>
              <w:right w:val="single" w:sz="4" w:space="0" w:color="auto"/>
            </w:tcBorders>
            <w:shd w:val="clear" w:color="000000" w:fill="D0CECE"/>
            <w:vAlign w:val="center"/>
            <w:hideMark/>
          </w:tcPr>
          <w:p w14:paraId="54903FA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15%</w:t>
            </w:r>
          </w:p>
        </w:tc>
        <w:tc>
          <w:tcPr>
            <w:tcW w:w="1843" w:type="dxa"/>
            <w:tcBorders>
              <w:top w:val="single" w:sz="4" w:space="0" w:color="auto"/>
              <w:left w:val="nil"/>
              <w:bottom w:val="single" w:sz="4" w:space="0" w:color="auto"/>
              <w:right w:val="single" w:sz="4" w:space="0" w:color="auto"/>
            </w:tcBorders>
            <w:shd w:val="clear" w:color="000000" w:fill="D0CECE"/>
            <w:vAlign w:val="center"/>
            <w:hideMark/>
          </w:tcPr>
          <w:p w14:paraId="3CE70D50" w14:textId="77777777" w:rsidR="00205DA8" w:rsidRPr="00781052" w:rsidRDefault="00205DA8" w:rsidP="009F7955">
            <w:pPr>
              <w:widowControl/>
              <w:spacing w:line="240" w:lineRule="auto"/>
              <w:ind w:firstLine="0"/>
              <w:jc w:val="center"/>
              <w:rPr>
                <w:color w:val="000000"/>
                <w:sz w:val="22"/>
                <w:szCs w:val="22"/>
              </w:rPr>
            </w:pPr>
            <w:r w:rsidRPr="00781052">
              <w:rPr>
                <w:color w:val="000000"/>
                <w:sz w:val="22"/>
                <w:szCs w:val="22"/>
              </w:rPr>
              <w:t>Вознаграждение по итогам работы за год 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6F68484" w14:textId="77777777" w:rsidR="00205DA8" w:rsidRPr="007C396C"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r>
      <w:tr w:rsidR="00205DA8" w:rsidRPr="0061337F" w14:paraId="63C3980B" w14:textId="77777777" w:rsidTr="009F7955">
        <w:trPr>
          <w:trHeight w:val="783"/>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3334DD"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397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137FE44B" w14:textId="77777777" w:rsidR="00205DA8" w:rsidRPr="0061337F" w:rsidRDefault="00205DA8" w:rsidP="009F7955">
            <w:pPr>
              <w:widowControl/>
              <w:spacing w:line="240" w:lineRule="auto"/>
              <w:ind w:firstLine="0"/>
              <w:rPr>
                <w:sz w:val="22"/>
                <w:szCs w:val="22"/>
              </w:rPr>
            </w:pPr>
            <w:r w:rsidRPr="0061337F">
              <w:rPr>
                <w:sz w:val="22"/>
                <w:szCs w:val="22"/>
              </w:rPr>
              <w:t>Обеспечение соблюдения финансовой дисциплины</w:t>
            </w:r>
          </w:p>
        </w:tc>
        <w:tc>
          <w:tcPr>
            <w:tcW w:w="1842" w:type="dxa"/>
            <w:gridSpan w:val="5"/>
            <w:vMerge w:val="restart"/>
            <w:tcBorders>
              <w:top w:val="nil"/>
              <w:left w:val="single" w:sz="4" w:space="0" w:color="auto"/>
              <w:bottom w:val="single" w:sz="4" w:space="0" w:color="000000"/>
              <w:right w:val="single" w:sz="4" w:space="0" w:color="auto"/>
            </w:tcBorders>
            <w:shd w:val="clear" w:color="000000" w:fill="D0CECE"/>
            <w:vAlign w:val="center"/>
            <w:hideMark/>
          </w:tcPr>
          <w:p w14:paraId="2C65DB34"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25%</w:t>
            </w:r>
          </w:p>
        </w:tc>
        <w:tc>
          <w:tcPr>
            <w:tcW w:w="1843"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5A971814"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30%</w:t>
            </w:r>
          </w:p>
        </w:tc>
        <w:tc>
          <w:tcPr>
            <w:tcW w:w="1843" w:type="dxa"/>
            <w:tcBorders>
              <w:top w:val="nil"/>
              <w:left w:val="nil"/>
              <w:bottom w:val="nil"/>
              <w:right w:val="single" w:sz="4" w:space="0" w:color="auto"/>
            </w:tcBorders>
            <w:shd w:val="clear" w:color="000000" w:fill="D0CECE"/>
            <w:vAlign w:val="center"/>
            <w:hideMark/>
          </w:tcPr>
          <w:p w14:paraId="7183AE5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30%</w:t>
            </w:r>
          </w:p>
        </w:tc>
      </w:tr>
      <w:tr w:rsidR="00205DA8" w:rsidRPr="0061337F" w14:paraId="7DE3D9A1" w14:textId="77777777" w:rsidTr="009F7955">
        <w:trPr>
          <w:trHeight w:val="473"/>
        </w:trPr>
        <w:tc>
          <w:tcPr>
            <w:tcW w:w="851" w:type="dxa"/>
            <w:vMerge/>
            <w:tcBorders>
              <w:top w:val="nil"/>
              <w:left w:val="single" w:sz="4" w:space="0" w:color="auto"/>
              <w:bottom w:val="single" w:sz="4" w:space="0" w:color="000000"/>
              <w:right w:val="single" w:sz="4" w:space="0" w:color="auto"/>
            </w:tcBorders>
            <w:vAlign w:val="center"/>
            <w:hideMark/>
          </w:tcPr>
          <w:p w14:paraId="61ACBB6E" w14:textId="77777777" w:rsidR="00205DA8" w:rsidRPr="0061337F" w:rsidRDefault="00205DA8" w:rsidP="009F7955">
            <w:pPr>
              <w:widowControl/>
              <w:spacing w:line="240" w:lineRule="auto"/>
              <w:ind w:firstLine="0"/>
              <w:jc w:val="left"/>
              <w:rPr>
                <w:sz w:val="22"/>
                <w:szCs w:val="22"/>
              </w:rPr>
            </w:pPr>
          </w:p>
        </w:tc>
        <w:tc>
          <w:tcPr>
            <w:tcW w:w="3970" w:type="dxa"/>
            <w:gridSpan w:val="5"/>
            <w:vMerge/>
            <w:tcBorders>
              <w:top w:val="nil"/>
              <w:left w:val="single" w:sz="4" w:space="0" w:color="auto"/>
              <w:bottom w:val="single" w:sz="4" w:space="0" w:color="000000"/>
              <w:right w:val="single" w:sz="4" w:space="0" w:color="auto"/>
            </w:tcBorders>
            <w:vAlign w:val="center"/>
            <w:hideMark/>
          </w:tcPr>
          <w:p w14:paraId="3A9F5835" w14:textId="77777777" w:rsidR="00205DA8" w:rsidRPr="0061337F" w:rsidRDefault="00205DA8" w:rsidP="009F7955">
            <w:pPr>
              <w:widowControl/>
              <w:spacing w:line="240" w:lineRule="auto"/>
              <w:ind w:firstLine="0"/>
              <w:jc w:val="left"/>
              <w:rPr>
                <w:sz w:val="22"/>
                <w:szCs w:val="22"/>
              </w:rPr>
            </w:pPr>
          </w:p>
        </w:tc>
        <w:tc>
          <w:tcPr>
            <w:tcW w:w="1842" w:type="dxa"/>
            <w:gridSpan w:val="5"/>
            <w:vMerge/>
            <w:tcBorders>
              <w:top w:val="nil"/>
              <w:left w:val="single" w:sz="4" w:space="0" w:color="auto"/>
              <w:bottom w:val="single" w:sz="4" w:space="0" w:color="000000"/>
              <w:right w:val="single" w:sz="4" w:space="0" w:color="auto"/>
            </w:tcBorders>
            <w:vAlign w:val="center"/>
            <w:hideMark/>
          </w:tcPr>
          <w:p w14:paraId="0E07BCA7" w14:textId="77777777" w:rsidR="00205DA8" w:rsidRPr="0061337F" w:rsidRDefault="00205DA8" w:rsidP="009F7955">
            <w:pPr>
              <w:widowControl/>
              <w:spacing w:line="240" w:lineRule="auto"/>
              <w:ind w:firstLine="0"/>
              <w:jc w:val="left"/>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14:paraId="59DD0C83" w14:textId="77777777" w:rsidR="00205DA8" w:rsidRPr="0061337F" w:rsidRDefault="00205DA8" w:rsidP="009F7955">
            <w:pPr>
              <w:widowControl/>
              <w:spacing w:line="240" w:lineRule="auto"/>
              <w:ind w:firstLine="0"/>
              <w:jc w:val="left"/>
              <w:rPr>
                <w:color w:val="000000"/>
                <w:sz w:val="22"/>
                <w:szCs w:val="22"/>
              </w:rPr>
            </w:pPr>
          </w:p>
        </w:tc>
        <w:tc>
          <w:tcPr>
            <w:tcW w:w="1843" w:type="dxa"/>
            <w:tcBorders>
              <w:top w:val="single" w:sz="4" w:space="0" w:color="auto"/>
              <w:left w:val="nil"/>
              <w:bottom w:val="nil"/>
              <w:right w:val="single" w:sz="4" w:space="0" w:color="auto"/>
            </w:tcBorders>
            <w:shd w:val="clear" w:color="auto" w:fill="C6D9F1" w:themeFill="text2" w:themeFillTint="33"/>
            <w:vAlign w:val="center"/>
            <w:hideMark/>
          </w:tcPr>
          <w:p w14:paraId="1035E02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xml:space="preserve">Премирование </w:t>
            </w:r>
            <w:r w:rsidRPr="0061337F">
              <w:rPr>
                <w:color w:val="000000"/>
                <w:sz w:val="22"/>
                <w:szCs w:val="22"/>
              </w:rPr>
              <w:br/>
              <w:t>40%</w:t>
            </w:r>
          </w:p>
        </w:tc>
      </w:tr>
      <w:tr w:rsidR="00205DA8" w:rsidRPr="0061337F" w14:paraId="6DC6B858" w14:textId="77777777" w:rsidTr="009F7955">
        <w:trPr>
          <w:trHeight w:val="315"/>
        </w:trPr>
        <w:tc>
          <w:tcPr>
            <w:tcW w:w="10349" w:type="dxa"/>
            <w:gridSpan w:val="13"/>
            <w:tcBorders>
              <w:top w:val="single" w:sz="4" w:space="0" w:color="auto"/>
              <w:left w:val="single" w:sz="4" w:space="0" w:color="auto"/>
              <w:bottom w:val="single" w:sz="4" w:space="0" w:color="auto"/>
              <w:right w:val="single" w:sz="4" w:space="0" w:color="000000"/>
            </w:tcBorders>
            <w:shd w:val="clear" w:color="000000" w:fill="C6E0B4"/>
            <w:noWrap/>
            <w:vAlign w:val="center"/>
            <w:hideMark/>
          </w:tcPr>
          <w:p w14:paraId="2920E38F"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xml:space="preserve">II. Показатели выполнения планов работ </w:t>
            </w:r>
          </w:p>
        </w:tc>
      </w:tr>
      <w:tr w:rsidR="00205DA8" w:rsidRPr="0061337F" w14:paraId="00C9E8E2" w14:textId="77777777" w:rsidTr="009F7955">
        <w:trPr>
          <w:trHeight w:val="315"/>
        </w:trPr>
        <w:tc>
          <w:tcPr>
            <w:tcW w:w="1034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9AE82C" w14:textId="77777777" w:rsidR="00205DA8" w:rsidRPr="00591011" w:rsidRDefault="00205DA8" w:rsidP="009F7955">
            <w:pPr>
              <w:widowControl/>
              <w:spacing w:line="240" w:lineRule="auto"/>
              <w:ind w:firstLine="0"/>
              <w:jc w:val="center"/>
              <w:rPr>
                <w:b/>
                <w:color w:val="000000"/>
                <w:sz w:val="22"/>
                <w:szCs w:val="22"/>
              </w:rPr>
            </w:pPr>
            <w:r w:rsidRPr="00591011">
              <w:rPr>
                <w:b/>
                <w:color w:val="000000"/>
                <w:sz w:val="22"/>
                <w:szCs w:val="22"/>
              </w:rPr>
              <w:t>2.1 По направлению деятельности</w:t>
            </w:r>
          </w:p>
        </w:tc>
      </w:tr>
      <w:tr w:rsidR="00205DA8" w:rsidRPr="0061337F" w14:paraId="050A30C9" w14:textId="77777777" w:rsidTr="009F7955">
        <w:trPr>
          <w:trHeight w:val="93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F7D42E" w14:textId="77777777" w:rsidR="00205DA8" w:rsidRPr="0061337F" w:rsidRDefault="00205DA8" w:rsidP="009F7955">
            <w:pPr>
              <w:widowControl/>
              <w:spacing w:line="240" w:lineRule="auto"/>
              <w:ind w:firstLine="0"/>
              <w:jc w:val="center"/>
              <w:rPr>
                <w:sz w:val="22"/>
                <w:szCs w:val="22"/>
              </w:rPr>
            </w:pPr>
            <w:r w:rsidRPr="0061337F">
              <w:rPr>
                <w:sz w:val="22"/>
                <w:szCs w:val="22"/>
              </w:rPr>
              <w:t>3</w:t>
            </w:r>
          </w:p>
        </w:tc>
        <w:tc>
          <w:tcPr>
            <w:tcW w:w="397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2A93DDC0" w14:textId="77777777" w:rsidR="00205DA8" w:rsidRPr="0061337F" w:rsidRDefault="00205DA8" w:rsidP="009F7955">
            <w:pPr>
              <w:widowControl/>
              <w:spacing w:line="240" w:lineRule="auto"/>
              <w:ind w:firstLine="0"/>
              <w:rPr>
                <w:sz w:val="22"/>
                <w:szCs w:val="22"/>
              </w:rPr>
            </w:pPr>
            <w:r w:rsidRPr="0061337F">
              <w:rPr>
                <w:sz w:val="22"/>
                <w:szCs w:val="22"/>
              </w:rPr>
              <w:t>Обеспечение деятельности по ведению бухгалтерского и налогового учета</w:t>
            </w:r>
          </w:p>
        </w:tc>
        <w:tc>
          <w:tcPr>
            <w:tcW w:w="1842" w:type="dxa"/>
            <w:gridSpan w:val="5"/>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5AEE96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35%</w:t>
            </w:r>
          </w:p>
        </w:tc>
        <w:tc>
          <w:tcPr>
            <w:tcW w:w="1843"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223D591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35%</w:t>
            </w:r>
          </w:p>
        </w:tc>
        <w:tc>
          <w:tcPr>
            <w:tcW w:w="1843" w:type="dxa"/>
            <w:tcBorders>
              <w:top w:val="nil"/>
              <w:left w:val="nil"/>
              <w:bottom w:val="nil"/>
              <w:right w:val="single" w:sz="4" w:space="0" w:color="auto"/>
            </w:tcBorders>
            <w:shd w:val="clear" w:color="000000" w:fill="D0CECE"/>
            <w:vAlign w:val="center"/>
            <w:hideMark/>
          </w:tcPr>
          <w:p w14:paraId="2690333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45%</w:t>
            </w:r>
          </w:p>
        </w:tc>
      </w:tr>
      <w:tr w:rsidR="00205DA8" w:rsidRPr="0061337F" w14:paraId="6B1AA7E9" w14:textId="77777777" w:rsidTr="009F7955">
        <w:trPr>
          <w:trHeight w:val="345"/>
        </w:trPr>
        <w:tc>
          <w:tcPr>
            <w:tcW w:w="851" w:type="dxa"/>
            <w:vMerge/>
            <w:tcBorders>
              <w:top w:val="nil"/>
              <w:left w:val="single" w:sz="4" w:space="0" w:color="auto"/>
              <w:bottom w:val="single" w:sz="4" w:space="0" w:color="000000"/>
              <w:right w:val="single" w:sz="4" w:space="0" w:color="auto"/>
            </w:tcBorders>
            <w:vAlign w:val="center"/>
            <w:hideMark/>
          </w:tcPr>
          <w:p w14:paraId="72FE3408" w14:textId="77777777" w:rsidR="00205DA8" w:rsidRPr="0061337F" w:rsidRDefault="00205DA8" w:rsidP="009F7955">
            <w:pPr>
              <w:widowControl/>
              <w:spacing w:line="240" w:lineRule="auto"/>
              <w:ind w:firstLine="0"/>
              <w:jc w:val="left"/>
              <w:rPr>
                <w:sz w:val="22"/>
                <w:szCs w:val="22"/>
              </w:rPr>
            </w:pPr>
          </w:p>
        </w:tc>
        <w:tc>
          <w:tcPr>
            <w:tcW w:w="3970" w:type="dxa"/>
            <w:gridSpan w:val="5"/>
            <w:vMerge/>
            <w:tcBorders>
              <w:top w:val="nil"/>
              <w:left w:val="single" w:sz="4" w:space="0" w:color="auto"/>
              <w:bottom w:val="single" w:sz="4" w:space="0" w:color="000000"/>
              <w:right w:val="single" w:sz="4" w:space="0" w:color="auto"/>
            </w:tcBorders>
            <w:vAlign w:val="center"/>
            <w:hideMark/>
          </w:tcPr>
          <w:p w14:paraId="1D1F0CC5" w14:textId="77777777" w:rsidR="00205DA8" w:rsidRPr="0061337F" w:rsidRDefault="00205DA8" w:rsidP="009F7955">
            <w:pPr>
              <w:widowControl/>
              <w:spacing w:line="240" w:lineRule="auto"/>
              <w:ind w:firstLine="0"/>
              <w:jc w:val="left"/>
              <w:rPr>
                <w:sz w:val="22"/>
                <w:szCs w:val="22"/>
              </w:rPr>
            </w:pPr>
          </w:p>
        </w:tc>
        <w:tc>
          <w:tcPr>
            <w:tcW w:w="1842" w:type="dxa"/>
            <w:gridSpan w:val="5"/>
            <w:vMerge/>
            <w:tcBorders>
              <w:top w:val="single" w:sz="4" w:space="0" w:color="auto"/>
              <w:left w:val="single" w:sz="4" w:space="0" w:color="auto"/>
              <w:bottom w:val="single" w:sz="4" w:space="0" w:color="auto"/>
              <w:right w:val="single" w:sz="4" w:space="0" w:color="auto"/>
            </w:tcBorders>
            <w:vAlign w:val="center"/>
            <w:hideMark/>
          </w:tcPr>
          <w:p w14:paraId="4B39B0C4" w14:textId="77777777" w:rsidR="00205DA8" w:rsidRPr="0061337F" w:rsidRDefault="00205DA8" w:rsidP="009F7955">
            <w:pPr>
              <w:widowControl/>
              <w:spacing w:line="240" w:lineRule="auto"/>
              <w:ind w:firstLine="0"/>
              <w:jc w:val="left"/>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14:paraId="7F3F28D0" w14:textId="77777777" w:rsidR="00205DA8" w:rsidRPr="0061337F" w:rsidRDefault="00205DA8" w:rsidP="009F7955">
            <w:pPr>
              <w:widowControl/>
              <w:spacing w:line="240" w:lineRule="auto"/>
              <w:ind w:firstLine="0"/>
              <w:jc w:val="left"/>
              <w:rPr>
                <w:color w:val="000000"/>
                <w:sz w:val="22"/>
                <w:szCs w:val="22"/>
              </w:rPr>
            </w:pPr>
          </w:p>
        </w:tc>
        <w:tc>
          <w:tcPr>
            <w:tcW w:w="1843" w:type="dxa"/>
            <w:tcBorders>
              <w:top w:val="single" w:sz="4" w:space="0" w:color="auto"/>
              <w:left w:val="nil"/>
              <w:bottom w:val="nil"/>
              <w:right w:val="single" w:sz="4" w:space="0" w:color="auto"/>
            </w:tcBorders>
            <w:shd w:val="clear" w:color="000000" w:fill="BDD7EE"/>
            <w:vAlign w:val="center"/>
            <w:hideMark/>
          </w:tcPr>
          <w:p w14:paraId="350DBD0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Премирование</w:t>
            </w:r>
            <w:r>
              <w:rPr>
                <w:color w:val="000000"/>
                <w:sz w:val="22"/>
                <w:szCs w:val="22"/>
              </w:rPr>
              <w:t xml:space="preserve"> </w:t>
            </w:r>
            <w:r w:rsidRPr="0061337F">
              <w:rPr>
                <w:color w:val="000000"/>
                <w:sz w:val="22"/>
                <w:szCs w:val="22"/>
              </w:rPr>
              <w:t>40%</w:t>
            </w:r>
          </w:p>
        </w:tc>
      </w:tr>
      <w:tr w:rsidR="00205DA8" w:rsidRPr="0061337F" w14:paraId="75AC219C" w14:textId="77777777" w:rsidTr="009F7955">
        <w:trPr>
          <w:trHeight w:val="220"/>
        </w:trPr>
        <w:tc>
          <w:tcPr>
            <w:tcW w:w="1034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89013"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2.2 Общие показатели</w:t>
            </w:r>
          </w:p>
        </w:tc>
      </w:tr>
      <w:tr w:rsidR="00205DA8" w:rsidRPr="0061337F" w14:paraId="018BBA5E" w14:textId="77777777" w:rsidTr="009F7955">
        <w:trPr>
          <w:trHeight w:val="712"/>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924F7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4</w:t>
            </w:r>
          </w:p>
        </w:tc>
        <w:tc>
          <w:tcPr>
            <w:tcW w:w="397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730044F3" w14:textId="77777777" w:rsidR="00205DA8" w:rsidRPr="0061337F" w:rsidRDefault="00205DA8" w:rsidP="009F7955">
            <w:pPr>
              <w:widowControl/>
              <w:spacing w:line="240" w:lineRule="auto"/>
              <w:ind w:firstLine="0"/>
              <w:rPr>
                <w:sz w:val="22"/>
                <w:szCs w:val="22"/>
              </w:rPr>
            </w:pPr>
            <w:r w:rsidRPr="0061337F">
              <w:rPr>
                <w:sz w:val="22"/>
                <w:szCs w:val="22"/>
              </w:rPr>
              <w:t>Своевременное предоставление достоверной бухгалтерской и налоговой отчетности в</w:t>
            </w:r>
            <w:r>
              <w:rPr>
                <w:sz w:val="22"/>
                <w:szCs w:val="22"/>
              </w:rPr>
              <w:t xml:space="preserve"> </w:t>
            </w:r>
            <w:r w:rsidRPr="0061337F">
              <w:rPr>
                <w:sz w:val="22"/>
                <w:szCs w:val="22"/>
              </w:rPr>
              <w:t>ПАО</w:t>
            </w:r>
            <w:r>
              <w:rPr>
                <w:sz w:val="22"/>
                <w:szCs w:val="22"/>
              </w:rPr>
              <w:t> </w:t>
            </w:r>
            <w:r w:rsidRPr="0061337F">
              <w:rPr>
                <w:sz w:val="22"/>
                <w:szCs w:val="22"/>
              </w:rPr>
              <w:t xml:space="preserve">«Газпром» и государственные органы </w:t>
            </w:r>
          </w:p>
        </w:tc>
        <w:tc>
          <w:tcPr>
            <w:tcW w:w="1842" w:type="dxa"/>
            <w:gridSpan w:val="5"/>
            <w:vMerge w:val="restart"/>
            <w:tcBorders>
              <w:top w:val="nil"/>
              <w:left w:val="single" w:sz="4" w:space="0" w:color="auto"/>
              <w:bottom w:val="single" w:sz="4" w:space="0" w:color="000000"/>
              <w:right w:val="single" w:sz="4" w:space="0" w:color="auto"/>
            </w:tcBorders>
            <w:shd w:val="clear" w:color="000000" w:fill="D0CECE"/>
            <w:vAlign w:val="center"/>
            <w:hideMark/>
          </w:tcPr>
          <w:p w14:paraId="6C62169C"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15%</w:t>
            </w:r>
          </w:p>
        </w:tc>
        <w:tc>
          <w:tcPr>
            <w:tcW w:w="1843"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0A0A5417"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15%</w:t>
            </w:r>
          </w:p>
        </w:tc>
        <w:tc>
          <w:tcPr>
            <w:tcW w:w="1843" w:type="dxa"/>
            <w:tcBorders>
              <w:top w:val="nil"/>
              <w:left w:val="nil"/>
              <w:bottom w:val="single" w:sz="4" w:space="0" w:color="auto"/>
              <w:right w:val="single" w:sz="4" w:space="0" w:color="auto"/>
            </w:tcBorders>
            <w:shd w:val="clear" w:color="000000" w:fill="D0CECE"/>
            <w:vAlign w:val="center"/>
            <w:hideMark/>
          </w:tcPr>
          <w:p w14:paraId="49489BBF"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 15%</w:t>
            </w:r>
          </w:p>
        </w:tc>
      </w:tr>
      <w:tr w:rsidR="00205DA8" w:rsidRPr="0061337F" w14:paraId="29EAA84E" w14:textId="77777777" w:rsidTr="009F7955">
        <w:trPr>
          <w:trHeight w:val="495"/>
        </w:trPr>
        <w:tc>
          <w:tcPr>
            <w:tcW w:w="851" w:type="dxa"/>
            <w:vMerge/>
            <w:tcBorders>
              <w:top w:val="nil"/>
              <w:left w:val="single" w:sz="4" w:space="0" w:color="auto"/>
              <w:bottom w:val="single" w:sz="4" w:space="0" w:color="auto"/>
              <w:right w:val="single" w:sz="4" w:space="0" w:color="auto"/>
            </w:tcBorders>
            <w:vAlign w:val="center"/>
            <w:hideMark/>
          </w:tcPr>
          <w:p w14:paraId="687962AA" w14:textId="77777777" w:rsidR="00205DA8" w:rsidRPr="0061337F" w:rsidRDefault="00205DA8" w:rsidP="009F7955">
            <w:pPr>
              <w:widowControl/>
              <w:spacing w:line="240" w:lineRule="auto"/>
              <w:ind w:firstLine="0"/>
              <w:jc w:val="left"/>
              <w:rPr>
                <w:color w:val="000000"/>
                <w:sz w:val="22"/>
                <w:szCs w:val="22"/>
              </w:rPr>
            </w:pPr>
          </w:p>
        </w:tc>
        <w:tc>
          <w:tcPr>
            <w:tcW w:w="3970" w:type="dxa"/>
            <w:gridSpan w:val="5"/>
            <w:vMerge/>
            <w:tcBorders>
              <w:top w:val="nil"/>
              <w:left w:val="single" w:sz="4" w:space="0" w:color="auto"/>
              <w:bottom w:val="single" w:sz="4" w:space="0" w:color="auto"/>
              <w:right w:val="single" w:sz="4" w:space="0" w:color="auto"/>
            </w:tcBorders>
            <w:vAlign w:val="center"/>
            <w:hideMark/>
          </w:tcPr>
          <w:p w14:paraId="13CB0EA5" w14:textId="77777777" w:rsidR="00205DA8" w:rsidRPr="0061337F" w:rsidRDefault="00205DA8" w:rsidP="009F7955">
            <w:pPr>
              <w:widowControl/>
              <w:spacing w:line="240" w:lineRule="auto"/>
              <w:ind w:firstLine="0"/>
              <w:jc w:val="left"/>
              <w:rPr>
                <w:sz w:val="22"/>
                <w:szCs w:val="22"/>
              </w:rPr>
            </w:pPr>
          </w:p>
        </w:tc>
        <w:tc>
          <w:tcPr>
            <w:tcW w:w="1842" w:type="dxa"/>
            <w:gridSpan w:val="5"/>
            <w:vMerge/>
            <w:tcBorders>
              <w:top w:val="nil"/>
              <w:left w:val="single" w:sz="4" w:space="0" w:color="auto"/>
              <w:bottom w:val="single" w:sz="4" w:space="0" w:color="auto"/>
              <w:right w:val="single" w:sz="4" w:space="0" w:color="auto"/>
            </w:tcBorders>
            <w:vAlign w:val="center"/>
            <w:hideMark/>
          </w:tcPr>
          <w:p w14:paraId="6FFD8AAF" w14:textId="77777777" w:rsidR="00205DA8" w:rsidRPr="0061337F" w:rsidRDefault="00205DA8" w:rsidP="009F7955">
            <w:pPr>
              <w:widowControl/>
              <w:spacing w:line="240" w:lineRule="auto"/>
              <w:ind w:firstLine="0"/>
              <w:jc w:val="left"/>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CBE44FF" w14:textId="77777777" w:rsidR="00205DA8" w:rsidRPr="0061337F" w:rsidRDefault="00205DA8" w:rsidP="009F7955">
            <w:pPr>
              <w:widowControl/>
              <w:spacing w:line="240" w:lineRule="auto"/>
              <w:ind w:firstLine="0"/>
              <w:jc w:val="left"/>
              <w:rPr>
                <w:sz w:val="22"/>
                <w:szCs w:val="22"/>
              </w:rPr>
            </w:pPr>
          </w:p>
        </w:tc>
        <w:tc>
          <w:tcPr>
            <w:tcW w:w="1843" w:type="dxa"/>
            <w:tcBorders>
              <w:top w:val="nil"/>
              <w:left w:val="nil"/>
              <w:bottom w:val="single" w:sz="4" w:space="0" w:color="auto"/>
              <w:right w:val="single" w:sz="4" w:space="0" w:color="auto"/>
            </w:tcBorders>
            <w:shd w:val="clear" w:color="auto" w:fill="C6D9F1" w:themeFill="text2" w:themeFillTint="33"/>
            <w:vAlign w:val="center"/>
            <w:hideMark/>
          </w:tcPr>
          <w:p w14:paraId="5A69DA5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Премирование 20%</w:t>
            </w:r>
          </w:p>
        </w:tc>
      </w:tr>
      <w:tr w:rsidR="00205DA8" w:rsidRPr="0061337F" w14:paraId="4834EF1D" w14:textId="77777777" w:rsidTr="009F7955">
        <w:trPr>
          <w:trHeight w:val="1260"/>
        </w:trPr>
        <w:tc>
          <w:tcPr>
            <w:tcW w:w="851" w:type="dxa"/>
            <w:tcBorders>
              <w:top w:val="single" w:sz="4" w:space="0" w:color="auto"/>
              <w:left w:val="single" w:sz="4" w:space="0" w:color="auto"/>
              <w:bottom w:val="single" w:sz="4" w:space="0" w:color="auto"/>
              <w:right w:val="nil"/>
            </w:tcBorders>
            <w:shd w:val="clear" w:color="auto" w:fill="auto"/>
            <w:noWrap/>
            <w:vAlign w:val="center"/>
            <w:hideMark/>
          </w:tcPr>
          <w:p w14:paraId="2A478A9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5</w:t>
            </w:r>
          </w:p>
        </w:tc>
        <w:tc>
          <w:tcPr>
            <w:tcW w:w="39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9D4716" w14:textId="77777777" w:rsidR="00205DA8" w:rsidRPr="0061337F" w:rsidRDefault="00205DA8" w:rsidP="009F7955">
            <w:pPr>
              <w:widowControl/>
              <w:spacing w:line="240" w:lineRule="auto"/>
              <w:ind w:firstLine="0"/>
              <w:jc w:val="left"/>
              <w:rPr>
                <w:sz w:val="22"/>
                <w:szCs w:val="22"/>
              </w:rPr>
            </w:pPr>
            <w:r w:rsidRPr="0061337F">
              <w:rPr>
                <w:sz w:val="22"/>
                <w:szCs w:val="22"/>
              </w:rPr>
              <w:t>Отсутствие нарушений, выявленных</w:t>
            </w:r>
            <w:r>
              <w:rPr>
                <w:sz w:val="22"/>
                <w:szCs w:val="22"/>
              </w:rPr>
              <w:t xml:space="preserve"> </w:t>
            </w:r>
            <w:r w:rsidRPr="0061337F">
              <w:rPr>
                <w:sz w:val="22"/>
                <w:szCs w:val="22"/>
              </w:rPr>
              <w:t>ПАО</w:t>
            </w:r>
            <w:r>
              <w:rPr>
                <w:sz w:val="22"/>
                <w:szCs w:val="22"/>
              </w:rPr>
              <w:t> </w:t>
            </w:r>
            <w:r w:rsidRPr="0061337F">
              <w:rPr>
                <w:sz w:val="22"/>
                <w:szCs w:val="22"/>
              </w:rPr>
              <w:t>«Газпром»</w:t>
            </w:r>
            <w:r w:rsidRPr="008C01B5">
              <w:rPr>
                <w:sz w:val="22"/>
                <w:szCs w:val="22"/>
              </w:rPr>
              <w:t xml:space="preserve"> </w:t>
            </w:r>
            <w:r w:rsidRPr="0061337F">
              <w:rPr>
                <w:sz w:val="22"/>
                <w:szCs w:val="22"/>
              </w:rPr>
              <w:t>и/или государственными контролирующими органами, ранее не выявленных Учреждением и по которым не разработаны мероприятия по их устранению</w:t>
            </w:r>
          </w:p>
        </w:tc>
        <w:tc>
          <w:tcPr>
            <w:tcW w:w="1842" w:type="dxa"/>
            <w:gridSpan w:val="5"/>
            <w:tcBorders>
              <w:top w:val="single" w:sz="4" w:space="0" w:color="auto"/>
              <w:left w:val="nil"/>
              <w:bottom w:val="single" w:sz="4" w:space="0" w:color="auto"/>
              <w:right w:val="single" w:sz="4" w:space="0" w:color="auto"/>
            </w:tcBorders>
            <w:shd w:val="clear" w:color="000000" w:fill="D0CECE"/>
            <w:vAlign w:val="center"/>
            <w:hideMark/>
          </w:tcPr>
          <w:p w14:paraId="4DBCC44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10%</w:t>
            </w:r>
          </w:p>
        </w:tc>
        <w:tc>
          <w:tcPr>
            <w:tcW w:w="1843" w:type="dxa"/>
            <w:tcBorders>
              <w:top w:val="single" w:sz="4" w:space="0" w:color="auto"/>
              <w:left w:val="nil"/>
              <w:bottom w:val="single" w:sz="4" w:space="0" w:color="auto"/>
              <w:right w:val="single" w:sz="4" w:space="0" w:color="auto"/>
            </w:tcBorders>
            <w:shd w:val="clear" w:color="000000" w:fill="D0CECE"/>
            <w:vAlign w:val="center"/>
            <w:hideMark/>
          </w:tcPr>
          <w:p w14:paraId="5DC19A0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10%</w:t>
            </w:r>
          </w:p>
        </w:tc>
        <w:tc>
          <w:tcPr>
            <w:tcW w:w="1843" w:type="dxa"/>
            <w:tcBorders>
              <w:top w:val="single" w:sz="4" w:space="0" w:color="auto"/>
              <w:left w:val="nil"/>
              <w:bottom w:val="single" w:sz="4" w:space="0" w:color="auto"/>
              <w:right w:val="single" w:sz="4" w:space="0" w:color="auto"/>
            </w:tcBorders>
            <w:shd w:val="clear" w:color="000000" w:fill="D0CECE"/>
            <w:vAlign w:val="center"/>
            <w:hideMark/>
          </w:tcPr>
          <w:p w14:paraId="673DC82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10%</w:t>
            </w:r>
          </w:p>
        </w:tc>
      </w:tr>
      <w:tr w:rsidR="00205DA8" w:rsidRPr="0061337F" w14:paraId="2234D8AD" w14:textId="77777777" w:rsidTr="009F7955">
        <w:trPr>
          <w:trHeight w:val="315"/>
        </w:trPr>
        <w:tc>
          <w:tcPr>
            <w:tcW w:w="48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60F0B" w14:textId="77777777" w:rsidR="00205DA8" w:rsidRPr="0061337F" w:rsidRDefault="00205DA8" w:rsidP="009F7955">
            <w:pPr>
              <w:widowControl/>
              <w:spacing w:line="240" w:lineRule="auto"/>
              <w:ind w:firstLine="0"/>
              <w:jc w:val="left"/>
              <w:rPr>
                <w:b/>
                <w:bCs/>
                <w:color w:val="000000"/>
                <w:sz w:val="22"/>
                <w:szCs w:val="22"/>
              </w:rPr>
            </w:pPr>
            <w:r w:rsidRPr="0061337F">
              <w:rPr>
                <w:b/>
                <w:bCs/>
                <w:color w:val="000000"/>
                <w:sz w:val="22"/>
                <w:szCs w:val="22"/>
              </w:rPr>
              <w:t xml:space="preserve">ИТОГО показателей, </w:t>
            </w:r>
            <w:r w:rsidRPr="0061337F">
              <w:rPr>
                <w:color w:val="000000"/>
                <w:sz w:val="22"/>
                <w:szCs w:val="22"/>
              </w:rPr>
              <w:t>из них</w:t>
            </w:r>
          </w:p>
        </w:tc>
        <w:tc>
          <w:tcPr>
            <w:tcW w:w="1842" w:type="dxa"/>
            <w:gridSpan w:val="5"/>
            <w:tcBorders>
              <w:top w:val="single" w:sz="4" w:space="0" w:color="auto"/>
              <w:left w:val="nil"/>
              <w:bottom w:val="single" w:sz="4" w:space="0" w:color="auto"/>
              <w:right w:val="single" w:sz="4" w:space="0" w:color="auto"/>
            </w:tcBorders>
            <w:shd w:val="clear" w:color="auto" w:fill="auto"/>
            <w:noWrap/>
            <w:vAlign w:val="center"/>
            <w:hideMark/>
          </w:tcPr>
          <w:p w14:paraId="163BD4DE"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0620126"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AD2C0A2"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4</w:t>
            </w:r>
          </w:p>
        </w:tc>
      </w:tr>
      <w:tr w:rsidR="00205DA8" w:rsidRPr="0061337F" w14:paraId="43E1FDE1" w14:textId="77777777" w:rsidTr="009F7955">
        <w:trPr>
          <w:trHeight w:val="315"/>
        </w:trPr>
        <w:tc>
          <w:tcPr>
            <w:tcW w:w="48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6925CF"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по соблюдению финансовой дисциплины</w:t>
            </w:r>
          </w:p>
        </w:tc>
        <w:tc>
          <w:tcPr>
            <w:tcW w:w="1842" w:type="dxa"/>
            <w:gridSpan w:val="5"/>
            <w:tcBorders>
              <w:top w:val="nil"/>
              <w:left w:val="nil"/>
              <w:bottom w:val="single" w:sz="4" w:space="0" w:color="auto"/>
              <w:right w:val="single" w:sz="4" w:space="0" w:color="auto"/>
            </w:tcBorders>
            <w:shd w:val="clear" w:color="auto" w:fill="auto"/>
            <w:noWrap/>
            <w:vAlign w:val="center"/>
            <w:hideMark/>
          </w:tcPr>
          <w:p w14:paraId="3CDC628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hideMark/>
          </w:tcPr>
          <w:p w14:paraId="6DBD615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hideMark/>
          </w:tcPr>
          <w:p w14:paraId="154CF1B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p>
        </w:tc>
      </w:tr>
      <w:tr w:rsidR="00205DA8" w:rsidRPr="0061337F" w14:paraId="233D42DB" w14:textId="77777777" w:rsidTr="009F7955">
        <w:trPr>
          <w:trHeight w:val="315"/>
        </w:trPr>
        <w:tc>
          <w:tcPr>
            <w:tcW w:w="48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D57901"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по выполнению планов работ</w:t>
            </w:r>
          </w:p>
        </w:tc>
        <w:tc>
          <w:tcPr>
            <w:tcW w:w="1842" w:type="dxa"/>
            <w:gridSpan w:val="5"/>
            <w:tcBorders>
              <w:top w:val="nil"/>
              <w:left w:val="nil"/>
              <w:bottom w:val="single" w:sz="4" w:space="0" w:color="auto"/>
              <w:right w:val="single" w:sz="4" w:space="0" w:color="auto"/>
            </w:tcBorders>
            <w:shd w:val="clear" w:color="auto" w:fill="auto"/>
            <w:noWrap/>
            <w:vAlign w:val="center"/>
            <w:hideMark/>
          </w:tcPr>
          <w:p w14:paraId="4B8FF42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center"/>
            <w:hideMark/>
          </w:tcPr>
          <w:p w14:paraId="6C965F5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center"/>
            <w:hideMark/>
          </w:tcPr>
          <w:p w14:paraId="5FD5AC3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p>
        </w:tc>
      </w:tr>
      <w:tr w:rsidR="00205DA8" w:rsidRPr="0061337F" w14:paraId="6B057308" w14:textId="77777777" w:rsidTr="009F7955">
        <w:trPr>
          <w:trHeight w:val="315"/>
        </w:trPr>
        <w:tc>
          <w:tcPr>
            <w:tcW w:w="48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3A82DC"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по общим показателям</w:t>
            </w:r>
          </w:p>
        </w:tc>
        <w:tc>
          <w:tcPr>
            <w:tcW w:w="1842" w:type="dxa"/>
            <w:gridSpan w:val="5"/>
            <w:tcBorders>
              <w:top w:val="nil"/>
              <w:left w:val="nil"/>
              <w:bottom w:val="single" w:sz="4" w:space="0" w:color="auto"/>
              <w:right w:val="single" w:sz="4" w:space="0" w:color="auto"/>
            </w:tcBorders>
            <w:shd w:val="clear" w:color="auto" w:fill="auto"/>
            <w:noWrap/>
            <w:vAlign w:val="center"/>
            <w:hideMark/>
          </w:tcPr>
          <w:p w14:paraId="5FBAE75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hideMark/>
          </w:tcPr>
          <w:p w14:paraId="204A085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hideMark/>
          </w:tcPr>
          <w:p w14:paraId="532FC78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2</w:t>
            </w:r>
          </w:p>
        </w:tc>
      </w:tr>
    </w:tbl>
    <w:p w14:paraId="4B1AEB92" w14:textId="77777777" w:rsidR="00205DA8" w:rsidRDefault="00205DA8" w:rsidP="00205DA8">
      <w:pPr>
        <w:widowControl/>
        <w:spacing w:line="240" w:lineRule="auto"/>
        <w:ind w:firstLine="0"/>
        <w:jc w:val="left"/>
        <w:rPr>
          <w:i/>
          <w:szCs w:val="28"/>
        </w:rPr>
        <w:sectPr w:rsidR="00205DA8" w:rsidSect="009F7955">
          <w:footerReference w:type="even" r:id="rId36"/>
          <w:footerReference w:type="default" r:id="rId37"/>
          <w:pgSz w:w="11906" w:h="16838"/>
          <w:pgMar w:top="568" w:right="850" w:bottom="1134" w:left="1701" w:header="708" w:footer="708" w:gutter="0"/>
          <w:cols w:space="708"/>
          <w:docGrid w:linePitch="381"/>
        </w:sectPr>
      </w:pPr>
      <w:r>
        <w:rPr>
          <w:i/>
          <w:szCs w:val="28"/>
        </w:rPr>
        <w:br w:type="page"/>
      </w:r>
    </w:p>
    <w:tbl>
      <w:tblPr>
        <w:tblW w:w="13033" w:type="dxa"/>
        <w:tblInd w:w="-993" w:type="dxa"/>
        <w:tblLayout w:type="fixed"/>
        <w:tblLook w:val="04A0" w:firstRow="1" w:lastRow="0" w:firstColumn="1" w:lastColumn="0" w:noHBand="0" w:noVBand="1"/>
      </w:tblPr>
      <w:tblGrid>
        <w:gridCol w:w="852"/>
        <w:gridCol w:w="9497"/>
        <w:gridCol w:w="139"/>
        <w:gridCol w:w="1177"/>
        <w:gridCol w:w="1368"/>
      </w:tblGrid>
      <w:tr w:rsidR="00205DA8" w:rsidRPr="00A41EA0" w14:paraId="3AE4DE2D" w14:textId="77777777" w:rsidTr="009F7955">
        <w:trPr>
          <w:gridAfter w:val="2"/>
          <w:wAfter w:w="2545" w:type="dxa"/>
          <w:trHeight w:val="1441"/>
        </w:trPr>
        <w:tc>
          <w:tcPr>
            <w:tcW w:w="10488" w:type="dxa"/>
            <w:gridSpan w:val="3"/>
            <w:tcBorders>
              <w:top w:val="nil"/>
              <w:left w:val="nil"/>
              <w:bottom w:val="nil"/>
              <w:right w:val="nil"/>
            </w:tcBorders>
            <w:vAlign w:val="center"/>
          </w:tcPr>
          <w:p w14:paraId="62CC2F02" w14:textId="77777777" w:rsidR="00205DA8" w:rsidRPr="00452C0F" w:rsidRDefault="00205DA8" w:rsidP="009F7955">
            <w:pPr>
              <w:pStyle w:val="2"/>
              <w:jc w:val="right"/>
              <w:rPr>
                <w:i/>
              </w:rPr>
            </w:pPr>
            <w:bookmarkStart w:id="646" w:name="_Toc90908244"/>
            <w:r w:rsidRPr="00452C0F">
              <w:rPr>
                <w:i/>
              </w:rPr>
              <w:lastRenderedPageBreak/>
              <w:t>Приложение 8.</w:t>
            </w:r>
            <w:r>
              <w:rPr>
                <w:i/>
              </w:rPr>
              <w:t>4</w:t>
            </w:r>
            <w:bookmarkEnd w:id="646"/>
          </w:p>
          <w:p w14:paraId="449FA0B3" w14:textId="06665F1A" w:rsidR="00205DA8" w:rsidRPr="00452C0F" w:rsidRDefault="00205DA8" w:rsidP="008678F2">
            <w:pPr>
              <w:pStyle w:val="2"/>
            </w:pPr>
            <w:bookmarkStart w:id="647" w:name="_Toc90908245"/>
            <w:r w:rsidRPr="00452C0F">
              <w:t>МАТРИЦА ЦЕЛЕЙ (ПОКАЗАТЕЛЕЙ)</w:t>
            </w:r>
            <w:r w:rsidR="008678F2">
              <w:t xml:space="preserve"> </w:t>
            </w:r>
            <w:r w:rsidR="008678F2">
              <w:br/>
            </w:r>
            <w:r w:rsidRPr="00452C0F">
              <w:t>Советника по корпоративной защите</w:t>
            </w:r>
            <w:bookmarkEnd w:id="647"/>
          </w:p>
        </w:tc>
      </w:tr>
      <w:tr w:rsidR="00205DA8" w:rsidRPr="00A41EA0" w14:paraId="5ACB0610" w14:textId="77777777" w:rsidTr="009F7955">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92C3471" w14:textId="77777777" w:rsidR="00205DA8" w:rsidRPr="00A41EA0" w:rsidRDefault="00205DA8" w:rsidP="009F7955">
            <w:pPr>
              <w:widowControl/>
              <w:spacing w:line="235" w:lineRule="auto"/>
              <w:ind w:firstLine="0"/>
              <w:jc w:val="center"/>
              <w:rPr>
                <w:sz w:val="22"/>
                <w:szCs w:val="22"/>
              </w:rPr>
            </w:pPr>
            <w:r w:rsidRPr="0061337F">
              <w:rPr>
                <w:color w:val="000000"/>
                <w:sz w:val="22"/>
                <w:szCs w:val="22"/>
              </w:rPr>
              <w:t> </w:t>
            </w:r>
          </w:p>
        </w:tc>
        <w:tc>
          <w:tcPr>
            <w:tcW w:w="9636" w:type="dxa"/>
            <w:gridSpan w:val="2"/>
            <w:tcBorders>
              <w:top w:val="nil"/>
              <w:left w:val="single" w:sz="4" w:space="0" w:color="auto"/>
              <w:bottom w:val="nil"/>
              <w:right w:val="nil"/>
            </w:tcBorders>
            <w:shd w:val="clear" w:color="auto" w:fill="auto"/>
            <w:noWrap/>
          </w:tcPr>
          <w:p w14:paraId="2FE4D9EC" w14:textId="77777777" w:rsidR="00205DA8" w:rsidRPr="00A41EA0" w:rsidRDefault="00205DA8" w:rsidP="009F7955">
            <w:pPr>
              <w:widowControl/>
              <w:spacing w:line="235" w:lineRule="auto"/>
              <w:ind w:firstLine="0"/>
              <w:jc w:val="left"/>
              <w:rPr>
                <w:sz w:val="22"/>
                <w:szCs w:val="22"/>
              </w:rPr>
            </w:pPr>
            <w:r>
              <w:rPr>
                <w:b/>
                <w:bCs/>
                <w:color w:val="000000"/>
                <w:sz w:val="22"/>
                <w:szCs w:val="22"/>
              </w:rPr>
              <w:t>Показатель при определении размера вознаграждения</w:t>
            </w:r>
            <w:r w:rsidRPr="0061337F">
              <w:rPr>
                <w:b/>
                <w:bCs/>
                <w:color w:val="000000"/>
                <w:sz w:val="22"/>
                <w:szCs w:val="22"/>
              </w:rPr>
              <w:t xml:space="preserve"> по итогам работы за год</w:t>
            </w:r>
            <w:r w:rsidRPr="0061337F">
              <w:rPr>
                <w:color w:val="000000"/>
                <w:sz w:val="22"/>
                <w:szCs w:val="22"/>
              </w:rPr>
              <w:t xml:space="preserve"> (учет показателей осуществляется ежегодно).</w:t>
            </w:r>
          </w:p>
        </w:tc>
        <w:tc>
          <w:tcPr>
            <w:tcW w:w="1177" w:type="dxa"/>
            <w:vAlign w:val="bottom"/>
          </w:tcPr>
          <w:p w14:paraId="79890AC6" w14:textId="77777777" w:rsidR="00205DA8" w:rsidRPr="00A41EA0" w:rsidRDefault="00205DA8" w:rsidP="009F7955">
            <w:pPr>
              <w:widowControl/>
              <w:spacing w:line="240" w:lineRule="auto"/>
              <w:ind w:firstLine="0"/>
              <w:jc w:val="left"/>
              <w:rPr>
                <w:sz w:val="22"/>
                <w:szCs w:val="22"/>
              </w:rPr>
            </w:pPr>
          </w:p>
        </w:tc>
        <w:tc>
          <w:tcPr>
            <w:tcW w:w="1368" w:type="dxa"/>
            <w:vAlign w:val="bottom"/>
          </w:tcPr>
          <w:p w14:paraId="196F382E" w14:textId="77777777" w:rsidR="00205DA8" w:rsidRPr="00A41EA0" w:rsidRDefault="00205DA8" w:rsidP="009F7955">
            <w:pPr>
              <w:widowControl/>
              <w:spacing w:line="240" w:lineRule="auto"/>
              <w:ind w:firstLine="0"/>
              <w:jc w:val="left"/>
              <w:rPr>
                <w:sz w:val="22"/>
                <w:szCs w:val="22"/>
              </w:rPr>
            </w:pPr>
          </w:p>
        </w:tc>
      </w:tr>
      <w:tr w:rsidR="00205DA8" w:rsidRPr="0061337F" w14:paraId="2264E7BF" w14:textId="77777777" w:rsidTr="009F7955">
        <w:trPr>
          <w:gridAfter w:val="3"/>
          <w:wAfter w:w="2684" w:type="dxa"/>
          <w:trHeight w:val="146"/>
        </w:trPr>
        <w:tc>
          <w:tcPr>
            <w:tcW w:w="852" w:type="dxa"/>
            <w:tcBorders>
              <w:bottom w:val="single" w:sz="4" w:space="0" w:color="auto"/>
            </w:tcBorders>
            <w:shd w:val="clear" w:color="auto" w:fill="auto"/>
            <w:noWrap/>
            <w:vAlign w:val="center"/>
          </w:tcPr>
          <w:p w14:paraId="39B48D59" w14:textId="77777777" w:rsidR="00205DA8" w:rsidRPr="0061337F" w:rsidRDefault="00205DA8" w:rsidP="009F7955">
            <w:pPr>
              <w:widowControl/>
              <w:spacing w:line="240" w:lineRule="auto"/>
              <w:ind w:right="508" w:firstLine="0"/>
              <w:jc w:val="center"/>
              <w:rPr>
                <w:color w:val="000000"/>
                <w:sz w:val="22"/>
                <w:szCs w:val="22"/>
              </w:rPr>
            </w:pPr>
          </w:p>
        </w:tc>
        <w:tc>
          <w:tcPr>
            <w:tcW w:w="9497" w:type="dxa"/>
            <w:shd w:val="clear" w:color="auto" w:fill="auto"/>
            <w:vAlign w:val="center"/>
          </w:tcPr>
          <w:p w14:paraId="5E9F5AA2" w14:textId="77777777" w:rsidR="00205DA8" w:rsidRPr="0061337F" w:rsidRDefault="00205DA8" w:rsidP="009F7955">
            <w:pPr>
              <w:widowControl/>
              <w:spacing w:line="240" w:lineRule="auto"/>
              <w:ind w:firstLine="0"/>
              <w:jc w:val="left"/>
              <w:rPr>
                <w:b/>
                <w:bCs/>
                <w:color w:val="000000"/>
                <w:sz w:val="22"/>
                <w:szCs w:val="22"/>
              </w:rPr>
            </w:pPr>
          </w:p>
        </w:tc>
      </w:tr>
      <w:tr w:rsidR="00205DA8" w:rsidRPr="0061337F" w14:paraId="5966AA09" w14:textId="77777777" w:rsidTr="009F7955">
        <w:trPr>
          <w:gridAfter w:val="3"/>
          <w:wAfter w:w="2684" w:type="dxa"/>
          <w:trHeight w:val="146"/>
        </w:trPr>
        <w:tc>
          <w:tcPr>
            <w:tcW w:w="8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41B5DA3" w14:textId="77777777" w:rsidR="00205DA8" w:rsidRPr="0061337F" w:rsidRDefault="00205DA8" w:rsidP="009F7955">
            <w:pPr>
              <w:widowControl/>
              <w:spacing w:line="240" w:lineRule="auto"/>
              <w:ind w:right="508" w:firstLine="0"/>
              <w:jc w:val="center"/>
              <w:rPr>
                <w:color w:val="000000"/>
                <w:sz w:val="22"/>
                <w:szCs w:val="22"/>
              </w:rPr>
            </w:pPr>
          </w:p>
        </w:tc>
        <w:tc>
          <w:tcPr>
            <w:tcW w:w="9497" w:type="dxa"/>
            <w:tcBorders>
              <w:left w:val="single" w:sz="4" w:space="0" w:color="auto"/>
            </w:tcBorders>
            <w:shd w:val="clear" w:color="auto" w:fill="auto"/>
            <w:vAlign w:val="center"/>
          </w:tcPr>
          <w:p w14:paraId="78E3E21F" w14:textId="77777777" w:rsidR="00205DA8" w:rsidRPr="0061337F" w:rsidRDefault="00205DA8" w:rsidP="009F7955">
            <w:pPr>
              <w:widowControl/>
              <w:spacing w:line="240" w:lineRule="auto"/>
              <w:ind w:firstLine="0"/>
              <w:jc w:val="left"/>
              <w:rPr>
                <w:sz w:val="22"/>
                <w:szCs w:val="22"/>
              </w:rPr>
            </w:pPr>
            <w:r w:rsidRPr="0061337F">
              <w:rPr>
                <w:b/>
                <w:bCs/>
                <w:color w:val="000000"/>
                <w:sz w:val="22"/>
                <w:szCs w:val="22"/>
              </w:rPr>
              <w:t>Премирование за результаты производственно-экономической деятельности</w:t>
            </w:r>
            <w:r>
              <w:rPr>
                <w:b/>
                <w:bCs/>
                <w:color w:val="000000"/>
                <w:sz w:val="22"/>
                <w:szCs w:val="22"/>
              </w:rPr>
              <w:t xml:space="preserve"> </w:t>
            </w:r>
            <w:r w:rsidRPr="00295C30">
              <w:rPr>
                <w:b/>
                <w:bCs/>
                <w:color w:val="000000"/>
                <w:sz w:val="22"/>
                <w:szCs w:val="22"/>
              </w:rPr>
              <w:t>(</w:t>
            </w:r>
            <w:r w:rsidRPr="00295C30">
              <w:rPr>
                <w:color w:val="000000"/>
                <w:sz w:val="22"/>
                <w:szCs w:val="22"/>
              </w:rPr>
              <w:t>учет</w:t>
            </w:r>
            <w:r>
              <w:rPr>
                <w:color w:val="000000"/>
                <w:sz w:val="22"/>
                <w:szCs w:val="22"/>
              </w:rPr>
              <w:t xml:space="preserve"> показателей </w:t>
            </w:r>
            <w:r w:rsidRPr="0061337F">
              <w:rPr>
                <w:color w:val="000000"/>
                <w:sz w:val="22"/>
                <w:szCs w:val="22"/>
              </w:rPr>
              <w:t>осуществляется ежемесячно).</w:t>
            </w:r>
            <w:r w:rsidRPr="0061337F">
              <w:rPr>
                <w:sz w:val="22"/>
                <w:szCs w:val="22"/>
              </w:rPr>
              <w:t xml:space="preserve"> </w:t>
            </w:r>
          </w:p>
        </w:tc>
      </w:tr>
    </w:tbl>
    <w:p w14:paraId="5295EEF7" w14:textId="77777777" w:rsidR="00205DA8" w:rsidRPr="00AF3AD2" w:rsidRDefault="00205DA8" w:rsidP="00205DA8">
      <w:pPr>
        <w:spacing w:line="240" w:lineRule="auto"/>
        <w:rPr>
          <w:sz w:val="22"/>
          <w:szCs w:val="22"/>
        </w:rPr>
      </w:pPr>
    </w:p>
    <w:tbl>
      <w:tblPr>
        <w:tblW w:w="10488" w:type="dxa"/>
        <w:tblInd w:w="-998" w:type="dxa"/>
        <w:tblLayout w:type="fixed"/>
        <w:tblLook w:val="04A0" w:firstRow="1" w:lastRow="0" w:firstColumn="1" w:lastColumn="0" w:noHBand="0" w:noVBand="1"/>
      </w:tblPr>
      <w:tblGrid>
        <w:gridCol w:w="852"/>
        <w:gridCol w:w="7509"/>
        <w:gridCol w:w="2127"/>
      </w:tblGrid>
      <w:tr w:rsidR="00205DA8" w:rsidRPr="00A41EA0" w14:paraId="145AB274" w14:textId="77777777" w:rsidTr="009F7955">
        <w:trPr>
          <w:trHeight w:val="605"/>
        </w:trPr>
        <w:tc>
          <w:tcPr>
            <w:tcW w:w="852" w:type="dxa"/>
            <w:tcBorders>
              <w:top w:val="single" w:sz="4" w:space="0" w:color="auto"/>
              <w:left w:val="single" w:sz="4" w:space="0" w:color="auto"/>
              <w:bottom w:val="single" w:sz="4" w:space="0" w:color="auto"/>
              <w:right w:val="single" w:sz="4" w:space="0" w:color="auto"/>
            </w:tcBorders>
            <w:vAlign w:val="center"/>
          </w:tcPr>
          <w:p w14:paraId="5CFD4F72" w14:textId="77777777" w:rsidR="00205DA8" w:rsidRPr="00A41EA0" w:rsidRDefault="00205DA8" w:rsidP="009F7955">
            <w:pPr>
              <w:widowControl/>
              <w:spacing w:line="240" w:lineRule="auto"/>
              <w:ind w:firstLine="0"/>
              <w:jc w:val="center"/>
              <w:rPr>
                <w:sz w:val="22"/>
                <w:szCs w:val="22"/>
              </w:rPr>
            </w:pPr>
            <w:r w:rsidRPr="0061337F">
              <w:rPr>
                <w:color w:val="000000"/>
                <w:sz w:val="22"/>
                <w:szCs w:val="22"/>
              </w:rPr>
              <w:t>№</w:t>
            </w:r>
            <w:r>
              <w:rPr>
                <w:color w:val="000000"/>
                <w:sz w:val="22"/>
                <w:szCs w:val="22"/>
              </w:rPr>
              <w:t xml:space="preserve"> п/п</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14:paraId="7CDDC0D2" w14:textId="77777777" w:rsidR="00205DA8" w:rsidRPr="00A41EA0" w:rsidRDefault="00205DA8" w:rsidP="009F7955">
            <w:pPr>
              <w:widowControl/>
              <w:spacing w:line="240" w:lineRule="auto"/>
              <w:ind w:firstLine="0"/>
              <w:jc w:val="center"/>
              <w:rPr>
                <w:sz w:val="22"/>
                <w:szCs w:val="22"/>
              </w:rPr>
            </w:pPr>
            <w:r w:rsidRPr="00A41EA0">
              <w:rPr>
                <w:sz w:val="22"/>
                <w:szCs w:val="22"/>
              </w:rPr>
              <w:t>Наименование цели (показателя)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23B3485" w14:textId="77777777" w:rsidR="00205DA8" w:rsidRPr="00A41EA0" w:rsidRDefault="00205DA8" w:rsidP="009F7955">
            <w:pPr>
              <w:widowControl/>
              <w:spacing w:line="240" w:lineRule="auto"/>
              <w:ind w:firstLine="0"/>
              <w:jc w:val="center"/>
              <w:rPr>
                <w:sz w:val="22"/>
                <w:szCs w:val="22"/>
              </w:rPr>
            </w:pPr>
            <w:r w:rsidRPr="00A41EA0">
              <w:rPr>
                <w:sz w:val="22"/>
                <w:szCs w:val="22"/>
              </w:rPr>
              <w:t>Советник по корпоративной защите</w:t>
            </w:r>
          </w:p>
        </w:tc>
      </w:tr>
      <w:tr w:rsidR="00205DA8" w:rsidRPr="00A41EA0" w14:paraId="6C74297C" w14:textId="77777777" w:rsidTr="009F7955">
        <w:trPr>
          <w:trHeight w:val="390"/>
        </w:trPr>
        <w:tc>
          <w:tcPr>
            <w:tcW w:w="852" w:type="dxa"/>
            <w:tcBorders>
              <w:top w:val="single" w:sz="4" w:space="0" w:color="auto"/>
              <w:left w:val="single" w:sz="4" w:space="0" w:color="auto"/>
              <w:bottom w:val="single" w:sz="4" w:space="0" w:color="auto"/>
              <w:right w:val="single" w:sz="4" w:space="0" w:color="auto"/>
            </w:tcBorders>
            <w:shd w:val="clear" w:color="000000" w:fill="C6E0B4"/>
          </w:tcPr>
          <w:p w14:paraId="767CC156" w14:textId="77777777" w:rsidR="00205DA8" w:rsidRPr="00A41EA0" w:rsidRDefault="00205DA8" w:rsidP="009F7955">
            <w:pPr>
              <w:widowControl/>
              <w:spacing w:line="240" w:lineRule="auto"/>
              <w:ind w:firstLine="0"/>
              <w:jc w:val="center"/>
              <w:rPr>
                <w:b/>
                <w:bCs/>
                <w:sz w:val="22"/>
                <w:szCs w:val="22"/>
              </w:rPr>
            </w:pPr>
          </w:p>
        </w:tc>
        <w:tc>
          <w:tcPr>
            <w:tcW w:w="9636" w:type="dxa"/>
            <w:gridSpan w:val="2"/>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B11FF19" w14:textId="77777777" w:rsidR="00205DA8" w:rsidRPr="00A41EA0" w:rsidRDefault="00205DA8" w:rsidP="009F7955">
            <w:pPr>
              <w:widowControl/>
              <w:spacing w:line="240" w:lineRule="auto"/>
              <w:ind w:firstLine="0"/>
              <w:jc w:val="center"/>
              <w:rPr>
                <w:b/>
                <w:bCs/>
                <w:sz w:val="22"/>
                <w:szCs w:val="22"/>
              </w:rPr>
            </w:pPr>
            <w:r w:rsidRPr="00A41EA0">
              <w:rPr>
                <w:b/>
                <w:bCs/>
                <w:sz w:val="22"/>
                <w:szCs w:val="22"/>
              </w:rPr>
              <w:t>I. Показатели соблюдения финансовой дисциплины</w:t>
            </w:r>
          </w:p>
        </w:tc>
      </w:tr>
      <w:tr w:rsidR="00205DA8" w:rsidRPr="00A41EA0" w14:paraId="24463999" w14:textId="77777777" w:rsidTr="009F7955">
        <w:trPr>
          <w:trHeight w:val="81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14:paraId="3F687E39" w14:textId="77777777" w:rsidR="00205DA8" w:rsidRPr="00A41EA0" w:rsidRDefault="00205DA8" w:rsidP="009F7955">
            <w:pPr>
              <w:widowControl/>
              <w:spacing w:line="240" w:lineRule="auto"/>
              <w:ind w:firstLine="0"/>
              <w:jc w:val="center"/>
              <w:rPr>
                <w:sz w:val="22"/>
                <w:szCs w:val="22"/>
              </w:rPr>
            </w:pPr>
            <w:r>
              <w:rPr>
                <w:sz w:val="22"/>
                <w:szCs w:val="22"/>
              </w:rPr>
              <w:t>1</w:t>
            </w:r>
          </w:p>
        </w:tc>
        <w:tc>
          <w:tcPr>
            <w:tcW w:w="7509" w:type="dxa"/>
            <w:tcBorders>
              <w:top w:val="single" w:sz="4" w:space="0" w:color="auto"/>
              <w:left w:val="nil"/>
              <w:bottom w:val="single" w:sz="4" w:space="0" w:color="auto"/>
              <w:right w:val="single" w:sz="4" w:space="0" w:color="auto"/>
            </w:tcBorders>
            <w:shd w:val="clear" w:color="000000" w:fill="FFFFFF"/>
            <w:vAlign w:val="center"/>
            <w:hideMark/>
          </w:tcPr>
          <w:p w14:paraId="26BF1412" w14:textId="77777777" w:rsidR="00205DA8" w:rsidRPr="00A41EA0" w:rsidRDefault="00205DA8" w:rsidP="009F7955">
            <w:pPr>
              <w:widowControl/>
              <w:spacing w:line="240" w:lineRule="auto"/>
              <w:ind w:firstLine="0"/>
              <w:rPr>
                <w:sz w:val="22"/>
                <w:szCs w:val="22"/>
              </w:rPr>
            </w:pPr>
            <w:r w:rsidRPr="00A41EA0">
              <w:rPr>
                <w:sz w:val="22"/>
                <w:szCs w:val="22"/>
              </w:rPr>
              <w:t>Обеспечение целевого использования установленных Учреждению лимитов денежных средств по статьям закрепленным за ЦФО</w:t>
            </w:r>
          </w:p>
        </w:tc>
        <w:tc>
          <w:tcPr>
            <w:tcW w:w="2127" w:type="dxa"/>
            <w:tcBorders>
              <w:top w:val="single" w:sz="4" w:space="0" w:color="auto"/>
              <w:left w:val="nil"/>
              <w:bottom w:val="single" w:sz="4" w:space="0" w:color="auto"/>
              <w:right w:val="single" w:sz="4" w:space="0" w:color="auto"/>
            </w:tcBorders>
            <w:shd w:val="clear" w:color="000000" w:fill="D0CECE"/>
            <w:vAlign w:val="center"/>
            <w:hideMark/>
          </w:tcPr>
          <w:p w14:paraId="0B71B555" w14:textId="77777777" w:rsidR="00205DA8" w:rsidRPr="00A41EA0" w:rsidRDefault="00205DA8" w:rsidP="009F7955">
            <w:pPr>
              <w:widowControl/>
              <w:spacing w:line="240" w:lineRule="auto"/>
              <w:ind w:firstLine="0"/>
              <w:jc w:val="center"/>
              <w:rPr>
                <w:sz w:val="22"/>
                <w:szCs w:val="22"/>
              </w:rPr>
            </w:pPr>
            <w:r w:rsidRPr="00A41EA0">
              <w:rPr>
                <w:sz w:val="22"/>
                <w:szCs w:val="22"/>
              </w:rPr>
              <w:t>Вознаграждение по итогам работы за год 10%</w:t>
            </w:r>
          </w:p>
        </w:tc>
      </w:tr>
      <w:tr w:rsidR="00205DA8" w:rsidRPr="00A41EA0" w14:paraId="3EE6C0AF" w14:textId="77777777" w:rsidTr="009F7955">
        <w:trPr>
          <w:trHeight w:val="465"/>
        </w:trPr>
        <w:tc>
          <w:tcPr>
            <w:tcW w:w="852" w:type="dxa"/>
            <w:tcBorders>
              <w:top w:val="single" w:sz="4" w:space="0" w:color="auto"/>
              <w:left w:val="single" w:sz="4" w:space="0" w:color="auto"/>
              <w:bottom w:val="single" w:sz="4" w:space="0" w:color="auto"/>
              <w:right w:val="single" w:sz="4" w:space="0" w:color="auto"/>
            </w:tcBorders>
            <w:shd w:val="clear" w:color="000000" w:fill="C6E0B4"/>
          </w:tcPr>
          <w:p w14:paraId="351C7381" w14:textId="77777777" w:rsidR="00205DA8" w:rsidRPr="00A41EA0" w:rsidRDefault="00205DA8" w:rsidP="009F7955">
            <w:pPr>
              <w:widowControl/>
              <w:spacing w:line="240" w:lineRule="auto"/>
              <w:ind w:firstLine="0"/>
              <w:jc w:val="center"/>
              <w:rPr>
                <w:b/>
                <w:bCs/>
                <w:sz w:val="22"/>
                <w:szCs w:val="22"/>
              </w:rPr>
            </w:pPr>
          </w:p>
        </w:tc>
        <w:tc>
          <w:tcPr>
            <w:tcW w:w="9636" w:type="dxa"/>
            <w:gridSpan w:val="2"/>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F87FC4C" w14:textId="77777777" w:rsidR="00205DA8" w:rsidRPr="00A41EA0" w:rsidRDefault="00205DA8" w:rsidP="009F7955">
            <w:pPr>
              <w:widowControl/>
              <w:spacing w:line="240" w:lineRule="auto"/>
              <w:ind w:firstLine="0"/>
              <w:jc w:val="center"/>
              <w:rPr>
                <w:b/>
                <w:bCs/>
                <w:sz w:val="22"/>
                <w:szCs w:val="22"/>
              </w:rPr>
            </w:pPr>
            <w:r w:rsidRPr="00A41EA0">
              <w:rPr>
                <w:b/>
                <w:bCs/>
                <w:sz w:val="22"/>
                <w:szCs w:val="22"/>
              </w:rPr>
              <w:t xml:space="preserve">II. Показатели выполнения планов работ </w:t>
            </w:r>
          </w:p>
        </w:tc>
      </w:tr>
      <w:tr w:rsidR="00205DA8" w:rsidRPr="00A41EA0" w14:paraId="49F95B1F" w14:textId="77777777" w:rsidTr="009F7955">
        <w:trPr>
          <w:trHeight w:val="405"/>
        </w:trPr>
        <w:tc>
          <w:tcPr>
            <w:tcW w:w="852" w:type="dxa"/>
            <w:tcBorders>
              <w:top w:val="single" w:sz="4" w:space="0" w:color="auto"/>
              <w:left w:val="single" w:sz="4" w:space="0" w:color="auto"/>
              <w:bottom w:val="single" w:sz="4" w:space="0" w:color="auto"/>
              <w:right w:val="single" w:sz="4" w:space="0" w:color="auto"/>
            </w:tcBorders>
          </w:tcPr>
          <w:p w14:paraId="357AC195" w14:textId="77777777" w:rsidR="00205DA8" w:rsidRPr="00A41EA0" w:rsidRDefault="00205DA8" w:rsidP="009F7955">
            <w:pPr>
              <w:widowControl/>
              <w:spacing w:line="240" w:lineRule="auto"/>
              <w:ind w:firstLine="0"/>
              <w:jc w:val="center"/>
              <w:rPr>
                <w:b/>
                <w:bCs/>
                <w:sz w:val="22"/>
                <w:szCs w:val="22"/>
              </w:rPr>
            </w:pPr>
          </w:p>
        </w:tc>
        <w:tc>
          <w:tcPr>
            <w:tcW w:w="96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139F6" w14:textId="77777777" w:rsidR="00205DA8" w:rsidRPr="00A41EA0" w:rsidRDefault="00205DA8" w:rsidP="009F7955">
            <w:pPr>
              <w:widowControl/>
              <w:spacing w:line="240" w:lineRule="auto"/>
              <w:ind w:firstLine="0"/>
              <w:jc w:val="center"/>
              <w:rPr>
                <w:b/>
                <w:bCs/>
                <w:sz w:val="22"/>
                <w:szCs w:val="22"/>
              </w:rPr>
            </w:pPr>
            <w:r w:rsidRPr="00A41EA0">
              <w:rPr>
                <w:b/>
                <w:bCs/>
                <w:sz w:val="22"/>
                <w:szCs w:val="22"/>
              </w:rPr>
              <w:t>2.1 По направлению деятельности</w:t>
            </w:r>
          </w:p>
        </w:tc>
      </w:tr>
      <w:tr w:rsidR="00205DA8" w:rsidRPr="00A41EA0" w14:paraId="116208B6" w14:textId="77777777" w:rsidTr="009F7955">
        <w:trPr>
          <w:trHeight w:val="786"/>
        </w:trPr>
        <w:tc>
          <w:tcPr>
            <w:tcW w:w="852" w:type="dxa"/>
            <w:tcBorders>
              <w:top w:val="single" w:sz="4" w:space="0" w:color="auto"/>
              <w:left w:val="single" w:sz="4" w:space="0" w:color="auto"/>
              <w:bottom w:val="single" w:sz="4" w:space="0" w:color="auto"/>
              <w:right w:val="single" w:sz="4" w:space="0" w:color="auto"/>
            </w:tcBorders>
            <w:vAlign w:val="center"/>
          </w:tcPr>
          <w:p w14:paraId="7E299C69" w14:textId="77777777" w:rsidR="00205DA8" w:rsidRPr="00A41EA0" w:rsidRDefault="00205DA8" w:rsidP="009F7955">
            <w:pPr>
              <w:widowControl/>
              <w:spacing w:line="240" w:lineRule="auto"/>
              <w:ind w:firstLine="0"/>
              <w:jc w:val="center"/>
              <w:rPr>
                <w:sz w:val="22"/>
                <w:szCs w:val="22"/>
              </w:rPr>
            </w:pPr>
            <w:r>
              <w:rPr>
                <w:sz w:val="22"/>
                <w:szCs w:val="22"/>
              </w:rPr>
              <w:t>2</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14:paraId="1D62546B" w14:textId="77777777" w:rsidR="00205DA8" w:rsidRPr="00A41EA0" w:rsidRDefault="00205DA8" w:rsidP="009F7955">
            <w:pPr>
              <w:widowControl/>
              <w:spacing w:line="240" w:lineRule="auto"/>
              <w:ind w:firstLine="0"/>
              <w:rPr>
                <w:sz w:val="22"/>
                <w:szCs w:val="22"/>
              </w:rPr>
            </w:pPr>
            <w:r w:rsidRPr="00A41EA0">
              <w:rPr>
                <w:sz w:val="22"/>
                <w:szCs w:val="22"/>
              </w:rPr>
              <w:t>Своевременное и качественное формирование плана работы Учреждения на следующий год, в части касающейся деятельности советника по корпоративной защите</w:t>
            </w:r>
          </w:p>
        </w:tc>
        <w:tc>
          <w:tcPr>
            <w:tcW w:w="2127" w:type="dxa"/>
            <w:tcBorders>
              <w:top w:val="single" w:sz="4" w:space="0" w:color="auto"/>
              <w:left w:val="nil"/>
              <w:bottom w:val="single" w:sz="4" w:space="0" w:color="auto"/>
              <w:right w:val="single" w:sz="4" w:space="0" w:color="auto"/>
            </w:tcBorders>
            <w:shd w:val="clear" w:color="000000" w:fill="D0CECE"/>
            <w:vAlign w:val="center"/>
            <w:hideMark/>
          </w:tcPr>
          <w:p w14:paraId="604D527A" w14:textId="77777777" w:rsidR="00205DA8" w:rsidRPr="00A41EA0" w:rsidRDefault="00205DA8" w:rsidP="009F7955">
            <w:pPr>
              <w:widowControl/>
              <w:spacing w:line="240" w:lineRule="auto"/>
              <w:ind w:firstLine="0"/>
              <w:jc w:val="center"/>
              <w:rPr>
                <w:sz w:val="22"/>
                <w:szCs w:val="22"/>
              </w:rPr>
            </w:pPr>
            <w:r w:rsidRPr="00A41EA0">
              <w:rPr>
                <w:sz w:val="22"/>
                <w:szCs w:val="22"/>
              </w:rPr>
              <w:t>Вознаграждение по итогам работы за год 5%</w:t>
            </w:r>
          </w:p>
        </w:tc>
      </w:tr>
      <w:tr w:rsidR="00205DA8" w:rsidRPr="00A41EA0" w14:paraId="0650E281" w14:textId="77777777" w:rsidTr="009F7955">
        <w:trPr>
          <w:trHeight w:val="634"/>
        </w:trPr>
        <w:tc>
          <w:tcPr>
            <w:tcW w:w="852" w:type="dxa"/>
            <w:vMerge w:val="restart"/>
            <w:tcBorders>
              <w:top w:val="single" w:sz="4" w:space="0" w:color="auto"/>
              <w:left w:val="single" w:sz="4" w:space="0" w:color="auto"/>
              <w:right w:val="single" w:sz="4" w:space="0" w:color="auto"/>
            </w:tcBorders>
            <w:vAlign w:val="center"/>
          </w:tcPr>
          <w:p w14:paraId="78F4E14A" w14:textId="77777777" w:rsidR="00205DA8" w:rsidRPr="00A41EA0" w:rsidRDefault="00205DA8" w:rsidP="009F7955">
            <w:pPr>
              <w:widowControl/>
              <w:spacing w:line="240" w:lineRule="auto"/>
              <w:ind w:firstLine="0"/>
              <w:jc w:val="center"/>
              <w:rPr>
                <w:sz w:val="22"/>
                <w:szCs w:val="22"/>
              </w:rPr>
            </w:pPr>
            <w:r>
              <w:rPr>
                <w:sz w:val="22"/>
                <w:szCs w:val="22"/>
              </w:rPr>
              <w:t>3</w:t>
            </w:r>
          </w:p>
        </w:tc>
        <w:tc>
          <w:tcPr>
            <w:tcW w:w="7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3D668" w14:textId="77777777" w:rsidR="00205DA8" w:rsidRPr="00A41EA0" w:rsidRDefault="00205DA8" w:rsidP="009F7955">
            <w:pPr>
              <w:widowControl/>
              <w:spacing w:line="240" w:lineRule="auto"/>
              <w:ind w:firstLine="0"/>
              <w:rPr>
                <w:sz w:val="22"/>
                <w:szCs w:val="22"/>
              </w:rPr>
            </w:pPr>
            <w:r w:rsidRPr="00A41EA0">
              <w:rPr>
                <w:sz w:val="22"/>
                <w:szCs w:val="22"/>
              </w:rPr>
              <w:t>Своевременное и качественное выполнение плана работы Учреждения на текущий год, в части касающейся деятельности советника по корпоративной защите</w:t>
            </w:r>
          </w:p>
        </w:tc>
        <w:tc>
          <w:tcPr>
            <w:tcW w:w="2127" w:type="dxa"/>
            <w:tcBorders>
              <w:top w:val="single" w:sz="4" w:space="0" w:color="auto"/>
              <w:left w:val="nil"/>
              <w:bottom w:val="single" w:sz="4" w:space="0" w:color="auto"/>
              <w:right w:val="single" w:sz="4" w:space="0" w:color="auto"/>
            </w:tcBorders>
            <w:shd w:val="clear" w:color="000000" w:fill="D0CECE"/>
            <w:vAlign w:val="center"/>
            <w:hideMark/>
          </w:tcPr>
          <w:p w14:paraId="27F53DCE" w14:textId="77777777" w:rsidR="00205DA8" w:rsidRPr="00A41EA0" w:rsidRDefault="00205DA8" w:rsidP="009F7955">
            <w:pPr>
              <w:widowControl/>
              <w:spacing w:line="240" w:lineRule="auto"/>
              <w:ind w:firstLine="0"/>
              <w:jc w:val="center"/>
              <w:rPr>
                <w:sz w:val="22"/>
                <w:szCs w:val="22"/>
              </w:rPr>
            </w:pPr>
            <w:r w:rsidRPr="00A41EA0">
              <w:rPr>
                <w:sz w:val="22"/>
                <w:szCs w:val="22"/>
              </w:rPr>
              <w:t>Вознаграждение по итогам работы за год 40%</w:t>
            </w:r>
          </w:p>
        </w:tc>
      </w:tr>
      <w:tr w:rsidR="00205DA8" w:rsidRPr="00A41EA0" w14:paraId="603268FF" w14:textId="77777777" w:rsidTr="009F7955">
        <w:trPr>
          <w:trHeight w:val="449"/>
        </w:trPr>
        <w:tc>
          <w:tcPr>
            <w:tcW w:w="852" w:type="dxa"/>
            <w:vMerge/>
            <w:tcBorders>
              <w:left w:val="single" w:sz="4" w:space="0" w:color="auto"/>
              <w:bottom w:val="single" w:sz="4" w:space="0" w:color="auto"/>
              <w:right w:val="single" w:sz="4" w:space="0" w:color="auto"/>
            </w:tcBorders>
          </w:tcPr>
          <w:p w14:paraId="680E1A18" w14:textId="77777777" w:rsidR="00205DA8" w:rsidRPr="00A41EA0" w:rsidRDefault="00205DA8" w:rsidP="009F7955">
            <w:pPr>
              <w:widowControl/>
              <w:spacing w:line="240" w:lineRule="auto"/>
              <w:ind w:firstLine="0"/>
              <w:jc w:val="left"/>
              <w:rPr>
                <w:sz w:val="22"/>
                <w:szCs w:val="22"/>
              </w:rPr>
            </w:pPr>
          </w:p>
        </w:tc>
        <w:tc>
          <w:tcPr>
            <w:tcW w:w="7509" w:type="dxa"/>
            <w:vMerge/>
            <w:tcBorders>
              <w:top w:val="single" w:sz="4" w:space="0" w:color="auto"/>
              <w:left w:val="single" w:sz="4" w:space="0" w:color="auto"/>
              <w:bottom w:val="single" w:sz="4" w:space="0" w:color="auto"/>
              <w:right w:val="single" w:sz="4" w:space="0" w:color="auto"/>
            </w:tcBorders>
            <w:vAlign w:val="center"/>
            <w:hideMark/>
          </w:tcPr>
          <w:p w14:paraId="000C0382" w14:textId="77777777" w:rsidR="00205DA8" w:rsidRPr="00A41EA0" w:rsidRDefault="00205DA8" w:rsidP="009F7955">
            <w:pPr>
              <w:widowControl/>
              <w:spacing w:line="240" w:lineRule="auto"/>
              <w:ind w:firstLine="0"/>
              <w:jc w:val="left"/>
              <w:rPr>
                <w:sz w:val="22"/>
                <w:szCs w:val="22"/>
              </w:rPr>
            </w:pPr>
          </w:p>
        </w:tc>
        <w:tc>
          <w:tcPr>
            <w:tcW w:w="2127" w:type="dxa"/>
            <w:tcBorders>
              <w:top w:val="single" w:sz="4" w:space="0" w:color="auto"/>
              <w:left w:val="nil"/>
              <w:bottom w:val="single" w:sz="4" w:space="0" w:color="auto"/>
              <w:right w:val="single" w:sz="4" w:space="0" w:color="auto"/>
            </w:tcBorders>
            <w:shd w:val="clear" w:color="000000" w:fill="DDEBF7"/>
            <w:vAlign w:val="center"/>
            <w:hideMark/>
          </w:tcPr>
          <w:p w14:paraId="67EF3E35" w14:textId="77777777" w:rsidR="00205DA8" w:rsidRPr="00A41EA0" w:rsidRDefault="00205DA8" w:rsidP="009F7955">
            <w:pPr>
              <w:widowControl/>
              <w:spacing w:line="240" w:lineRule="auto"/>
              <w:ind w:firstLine="0"/>
              <w:jc w:val="center"/>
              <w:rPr>
                <w:sz w:val="22"/>
                <w:szCs w:val="22"/>
              </w:rPr>
            </w:pPr>
            <w:r w:rsidRPr="00A41EA0">
              <w:rPr>
                <w:sz w:val="22"/>
                <w:szCs w:val="22"/>
              </w:rPr>
              <w:t>Премирование</w:t>
            </w:r>
            <w:r w:rsidRPr="00A41EA0">
              <w:rPr>
                <w:sz w:val="22"/>
                <w:szCs w:val="22"/>
              </w:rPr>
              <w:br/>
              <w:t>40%</w:t>
            </w:r>
          </w:p>
        </w:tc>
      </w:tr>
      <w:tr w:rsidR="00205DA8" w:rsidRPr="00A41EA0" w14:paraId="71B68EE7" w14:textId="77777777" w:rsidTr="009F7955">
        <w:trPr>
          <w:trHeight w:val="673"/>
        </w:trPr>
        <w:tc>
          <w:tcPr>
            <w:tcW w:w="852" w:type="dxa"/>
            <w:tcBorders>
              <w:top w:val="single" w:sz="4" w:space="0" w:color="auto"/>
              <w:left w:val="single" w:sz="4" w:space="0" w:color="auto"/>
              <w:bottom w:val="single" w:sz="4" w:space="0" w:color="auto"/>
              <w:right w:val="single" w:sz="4" w:space="0" w:color="auto"/>
            </w:tcBorders>
            <w:vAlign w:val="center"/>
          </w:tcPr>
          <w:p w14:paraId="08F2DBC7" w14:textId="77777777" w:rsidR="00205DA8" w:rsidRPr="00A41EA0" w:rsidRDefault="00205DA8" w:rsidP="009F7955">
            <w:pPr>
              <w:widowControl/>
              <w:spacing w:line="240" w:lineRule="auto"/>
              <w:ind w:firstLine="0"/>
              <w:jc w:val="center"/>
              <w:rPr>
                <w:sz w:val="22"/>
                <w:szCs w:val="22"/>
              </w:rPr>
            </w:pPr>
            <w:r>
              <w:rPr>
                <w:sz w:val="22"/>
                <w:szCs w:val="22"/>
              </w:rPr>
              <w:t>4</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60C4D" w14:textId="77777777" w:rsidR="00205DA8" w:rsidRPr="00A41EA0" w:rsidRDefault="00205DA8" w:rsidP="009F7955">
            <w:pPr>
              <w:widowControl/>
              <w:spacing w:line="240" w:lineRule="auto"/>
              <w:ind w:firstLine="0"/>
              <w:rPr>
                <w:sz w:val="22"/>
                <w:szCs w:val="22"/>
              </w:rPr>
            </w:pPr>
            <w:r w:rsidRPr="00A41EA0">
              <w:rPr>
                <w:sz w:val="22"/>
                <w:szCs w:val="22"/>
              </w:rPr>
              <w:t>Обеспечение подготовки и проведения конкурентных закупок и закупок без применения конкурентных способов</w:t>
            </w:r>
          </w:p>
        </w:tc>
        <w:tc>
          <w:tcPr>
            <w:tcW w:w="212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F72C9D9" w14:textId="77777777" w:rsidR="00205DA8" w:rsidRPr="00A41EA0" w:rsidRDefault="00205DA8" w:rsidP="009F7955">
            <w:pPr>
              <w:widowControl/>
              <w:spacing w:line="240" w:lineRule="auto"/>
              <w:ind w:firstLine="0"/>
              <w:jc w:val="center"/>
              <w:rPr>
                <w:sz w:val="22"/>
                <w:szCs w:val="22"/>
              </w:rPr>
            </w:pPr>
            <w:r w:rsidRPr="00A41EA0">
              <w:rPr>
                <w:sz w:val="22"/>
                <w:szCs w:val="22"/>
              </w:rPr>
              <w:t>Вознаграждение по итогам работы за год 5%</w:t>
            </w:r>
          </w:p>
        </w:tc>
      </w:tr>
      <w:tr w:rsidR="00205DA8" w:rsidRPr="00A41EA0" w14:paraId="22A1B7EC" w14:textId="77777777" w:rsidTr="009F7955">
        <w:trPr>
          <w:trHeight w:val="600"/>
        </w:trPr>
        <w:tc>
          <w:tcPr>
            <w:tcW w:w="852" w:type="dxa"/>
            <w:tcBorders>
              <w:top w:val="single" w:sz="4" w:space="0" w:color="auto"/>
              <w:left w:val="single" w:sz="4" w:space="0" w:color="auto"/>
              <w:bottom w:val="single" w:sz="4" w:space="0" w:color="auto"/>
              <w:right w:val="single" w:sz="4" w:space="0" w:color="auto"/>
            </w:tcBorders>
            <w:vAlign w:val="center"/>
          </w:tcPr>
          <w:p w14:paraId="0395248A" w14:textId="77777777" w:rsidR="00205DA8" w:rsidRPr="00A41EA0" w:rsidRDefault="00205DA8" w:rsidP="009F7955">
            <w:pPr>
              <w:widowControl/>
              <w:spacing w:line="240" w:lineRule="auto"/>
              <w:ind w:firstLine="0"/>
              <w:jc w:val="center"/>
              <w:rPr>
                <w:sz w:val="22"/>
                <w:szCs w:val="22"/>
              </w:rPr>
            </w:pPr>
            <w:r>
              <w:rPr>
                <w:sz w:val="22"/>
                <w:szCs w:val="22"/>
              </w:rPr>
              <w:t>5</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775E9" w14:textId="77777777" w:rsidR="00205DA8" w:rsidRPr="00A41EA0" w:rsidRDefault="00205DA8" w:rsidP="009F7955">
            <w:pPr>
              <w:widowControl/>
              <w:spacing w:line="240" w:lineRule="auto"/>
              <w:ind w:firstLine="0"/>
              <w:rPr>
                <w:sz w:val="22"/>
                <w:szCs w:val="22"/>
              </w:rPr>
            </w:pPr>
            <w:r w:rsidRPr="00A41EA0">
              <w:rPr>
                <w:sz w:val="22"/>
                <w:szCs w:val="22"/>
              </w:rPr>
              <w:t>Отсутствие фактов нанесения ущерба материальной собственности, раскрытия коммерческой тайны и утечки конфиденциальной информации</w:t>
            </w:r>
          </w:p>
        </w:tc>
        <w:tc>
          <w:tcPr>
            <w:tcW w:w="2127" w:type="dxa"/>
            <w:tcBorders>
              <w:top w:val="single" w:sz="4" w:space="0" w:color="auto"/>
              <w:left w:val="nil"/>
              <w:bottom w:val="single" w:sz="4" w:space="0" w:color="auto"/>
              <w:right w:val="single" w:sz="4" w:space="0" w:color="auto"/>
            </w:tcBorders>
            <w:shd w:val="clear" w:color="000000" w:fill="DDEBF7"/>
            <w:vAlign w:val="center"/>
            <w:hideMark/>
          </w:tcPr>
          <w:p w14:paraId="326332D4" w14:textId="77777777" w:rsidR="00205DA8" w:rsidRPr="00A41EA0" w:rsidRDefault="00205DA8" w:rsidP="009F7955">
            <w:pPr>
              <w:widowControl/>
              <w:spacing w:line="240" w:lineRule="auto"/>
              <w:ind w:firstLine="0"/>
              <w:jc w:val="center"/>
              <w:rPr>
                <w:sz w:val="22"/>
                <w:szCs w:val="22"/>
              </w:rPr>
            </w:pPr>
            <w:r w:rsidRPr="00A41EA0">
              <w:rPr>
                <w:sz w:val="22"/>
                <w:szCs w:val="22"/>
              </w:rPr>
              <w:t>Премирование</w:t>
            </w:r>
            <w:r w:rsidRPr="00A41EA0">
              <w:rPr>
                <w:sz w:val="22"/>
                <w:szCs w:val="22"/>
              </w:rPr>
              <w:br/>
              <w:t>20%</w:t>
            </w:r>
          </w:p>
        </w:tc>
      </w:tr>
      <w:tr w:rsidR="00205DA8" w:rsidRPr="00A41EA0" w14:paraId="4F63720D" w14:textId="77777777" w:rsidTr="009F7955">
        <w:trPr>
          <w:trHeight w:val="300"/>
        </w:trPr>
        <w:tc>
          <w:tcPr>
            <w:tcW w:w="852" w:type="dxa"/>
            <w:tcBorders>
              <w:top w:val="single" w:sz="4" w:space="0" w:color="auto"/>
              <w:left w:val="single" w:sz="4" w:space="0" w:color="auto"/>
              <w:bottom w:val="single" w:sz="4" w:space="0" w:color="auto"/>
              <w:right w:val="single" w:sz="4" w:space="0" w:color="auto"/>
            </w:tcBorders>
          </w:tcPr>
          <w:p w14:paraId="3119A876" w14:textId="77777777" w:rsidR="00205DA8" w:rsidRPr="00A41EA0" w:rsidRDefault="00205DA8" w:rsidP="009F7955">
            <w:pPr>
              <w:widowControl/>
              <w:spacing w:line="240" w:lineRule="auto"/>
              <w:ind w:firstLine="0"/>
              <w:jc w:val="center"/>
              <w:rPr>
                <w:b/>
                <w:bCs/>
                <w:sz w:val="22"/>
                <w:szCs w:val="22"/>
              </w:rPr>
            </w:pPr>
          </w:p>
        </w:tc>
        <w:tc>
          <w:tcPr>
            <w:tcW w:w="9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607489" w14:textId="77777777" w:rsidR="00205DA8" w:rsidRPr="00A41EA0" w:rsidRDefault="00205DA8" w:rsidP="009F7955">
            <w:pPr>
              <w:widowControl/>
              <w:spacing w:line="240" w:lineRule="auto"/>
              <w:ind w:firstLine="0"/>
              <w:jc w:val="center"/>
              <w:rPr>
                <w:b/>
                <w:bCs/>
                <w:sz w:val="22"/>
                <w:szCs w:val="22"/>
              </w:rPr>
            </w:pPr>
            <w:r w:rsidRPr="00A41EA0">
              <w:rPr>
                <w:b/>
                <w:bCs/>
                <w:sz w:val="22"/>
                <w:szCs w:val="22"/>
              </w:rPr>
              <w:t>2.2 Общие показатели</w:t>
            </w:r>
          </w:p>
        </w:tc>
      </w:tr>
      <w:tr w:rsidR="00205DA8" w:rsidRPr="00A41EA0" w14:paraId="5ADA93D3" w14:textId="77777777" w:rsidTr="009F7955">
        <w:trPr>
          <w:trHeight w:val="900"/>
        </w:trPr>
        <w:tc>
          <w:tcPr>
            <w:tcW w:w="852" w:type="dxa"/>
            <w:vMerge w:val="restart"/>
            <w:tcBorders>
              <w:top w:val="single" w:sz="4" w:space="0" w:color="auto"/>
              <w:left w:val="single" w:sz="4" w:space="0" w:color="auto"/>
              <w:right w:val="single" w:sz="4" w:space="0" w:color="auto"/>
            </w:tcBorders>
            <w:vAlign w:val="center"/>
          </w:tcPr>
          <w:p w14:paraId="351B4519" w14:textId="77777777" w:rsidR="00205DA8" w:rsidRPr="00A41EA0" w:rsidRDefault="00205DA8" w:rsidP="009F7955">
            <w:pPr>
              <w:widowControl/>
              <w:spacing w:line="240" w:lineRule="auto"/>
              <w:ind w:firstLine="0"/>
              <w:jc w:val="center"/>
              <w:rPr>
                <w:sz w:val="22"/>
                <w:szCs w:val="22"/>
              </w:rPr>
            </w:pPr>
            <w:r>
              <w:rPr>
                <w:sz w:val="22"/>
                <w:szCs w:val="22"/>
              </w:rPr>
              <w:t>6</w:t>
            </w:r>
          </w:p>
        </w:tc>
        <w:tc>
          <w:tcPr>
            <w:tcW w:w="7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6AAE4" w14:textId="77777777" w:rsidR="00205DA8" w:rsidRPr="00A41EA0" w:rsidRDefault="00205DA8" w:rsidP="009F7955">
            <w:pPr>
              <w:widowControl/>
              <w:spacing w:line="240" w:lineRule="auto"/>
              <w:ind w:firstLine="0"/>
              <w:rPr>
                <w:sz w:val="22"/>
                <w:szCs w:val="22"/>
              </w:rPr>
            </w:pPr>
            <w:r w:rsidRPr="00A41EA0">
              <w:rPr>
                <w:sz w:val="22"/>
                <w:szCs w:val="22"/>
              </w:rPr>
              <w:t>Своевременное предоставление достоверной отчетности в ПАО</w:t>
            </w:r>
            <w:r>
              <w:rPr>
                <w:sz w:val="22"/>
                <w:szCs w:val="22"/>
              </w:rPr>
              <w:t> </w:t>
            </w:r>
            <w:r w:rsidRPr="00A41EA0">
              <w:rPr>
                <w:sz w:val="22"/>
                <w:szCs w:val="22"/>
              </w:rPr>
              <w:t>«Газпром», государственные органы и соблюдение порядков и сроков, установленных локальными нормативными актами (а также поручениями, распоряжениями, указаниями) ПАО «Газпром» и Учреждения</w:t>
            </w:r>
          </w:p>
        </w:tc>
        <w:tc>
          <w:tcPr>
            <w:tcW w:w="2127" w:type="dxa"/>
            <w:tcBorders>
              <w:top w:val="single" w:sz="4" w:space="0" w:color="auto"/>
              <w:left w:val="nil"/>
              <w:bottom w:val="single" w:sz="4" w:space="0" w:color="auto"/>
              <w:right w:val="single" w:sz="4" w:space="0" w:color="auto"/>
            </w:tcBorders>
            <w:shd w:val="clear" w:color="000000" w:fill="D0CECE"/>
            <w:vAlign w:val="center"/>
            <w:hideMark/>
          </w:tcPr>
          <w:p w14:paraId="3646F2BA" w14:textId="77777777" w:rsidR="00205DA8" w:rsidRPr="00A41EA0" w:rsidRDefault="00205DA8" w:rsidP="009F7955">
            <w:pPr>
              <w:widowControl/>
              <w:spacing w:line="240" w:lineRule="auto"/>
              <w:ind w:firstLine="0"/>
              <w:jc w:val="center"/>
              <w:rPr>
                <w:sz w:val="22"/>
                <w:szCs w:val="22"/>
              </w:rPr>
            </w:pPr>
            <w:r w:rsidRPr="00A41EA0">
              <w:rPr>
                <w:sz w:val="22"/>
                <w:szCs w:val="22"/>
              </w:rPr>
              <w:t>Вознаграждение по итогам работы за год 10%</w:t>
            </w:r>
          </w:p>
        </w:tc>
      </w:tr>
      <w:tr w:rsidR="00205DA8" w:rsidRPr="00A41EA0" w14:paraId="5B83F9AB" w14:textId="77777777" w:rsidTr="009F7955">
        <w:trPr>
          <w:trHeight w:val="465"/>
        </w:trPr>
        <w:tc>
          <w:tcPr>
            <w:tcW w:w="852" w:type="dxa"/>
            <w:vMerge/>
            <w:tcBorders>
              <w:left w:val="single" w:sz="4" w:space="0" w:color="auto"/>
              <w:bottom w:val="single" w:sz="4" w:space="0" w:color="auto"/>
              <w:right w:val="single" w:sz="4" w:space="0" w:color="auto"/>
            </w:tcBorders>
          </w:tcPr>
          <w:p w14:paraId="0E65DFB8" w14:textId="77777777" w:rsidR="00205DA8" w:rsidRPr="00A41EA0" w:rsidRDefault="00205DA8" w:rsidP="009F7955">
            <w:pPr>
              <w:widowControl/>
              <w:spacing w:line="240" w:lineRule="auto"/>
              <w:ind w:firstLine="0"/>
              <w:jc w:val="left"/>
              <w:rPr>
                <w:sz w:val="22"/>
                <w:szCs w:val="22"/>
              </w:rPr>
            </w:pPr>
          </w:p>
        </w:tc>
        <w:tc>
          <w:tcPr>
            <w:tcW w:w="7509" w:type="dxa"/>
            <w:vMerge/>
            <w:tcBorders>
              <w:top w:val="single" w:sz="4" w:space="0" w:color="auto"/>
              <w:left w:val="single" w:sz="4" w:space="0" w:color="auto"/>
              <w:bottom w:val="single" w:sz="4" w:space="0" w:color="auto"/>
              <w:right w:val="single" w:sz="4" w:space="0" w:color="auto"/>
            </w:tcBorders>
            <w:vAlign w:val="center"/>
            <w:hideMark/>
          </w:tcPr>
          <w:p w14:paraId="7544560E" w14:textId="77777777" w:rsidR="00205DA8" w:rsidRPr="00A41EA0" w:rsidRDefault="00205DA8" w:rsidP="009F7955">
            <w:pPr>
              <w:widowControl/>
              <w:spacing w:line="240" w:lineRule="auto"/>
              <w:ind w:firstLine="0"/>
              <w:jc w:val="left"/>
              <w:rPr>
                <w:sz w:val="22"/>
                <w:szCs w:val="22"/>
              </w:rPr>
            </w:pPr>
          </w:p>
        </w:tc>
        <w:tc>
          <w:tcPr>
            <w:tcW w:w="2127" w:type="dxa"/>
            <w:tcBorders>
              <w:top w:val="single" w:sz="4" w:space="0" w:color="auto"/>
              <w:left w:val="nil"/>
              <w:bottom w:val="single" w:sz="4" w:space="0" w:color="auto"/>
              <w:right w:val="single" w:sz="4" w:space="0" w:color="auto"/>
            </w:tcBorders>
            <w:shd w:val="clear" w:color="000000" w:fill="DDEBF7"/>
            <w:vAlign w:val="center"/>
            <w:hideMark/>
          </w:tcPr>
          <w:p w14:paraId="59A64A79" w14:textId="77777777" w:rsidR="00205DA8" w:rsidRPr="00A41EA0" w:rsidRDefault="00205DA8" w:rsidP="009F7955">
            <w:pPr>
              <w:widowControl/>
              <w:spacing w:line="240" w:lineRule="auto"/>
              <w:ind w:firstLine="0"/>
              <w:jc w:val="center"/>
              <w:rPr>
                <w:sz w:val="22"/>
                <w:szCs w:val="22"/>
              </w:rPr>
            </w:pPr>
            <w:r w:rsidRPr="00A41EA0">
              <w:rPr>
                <w:sz w:val="22"/>
                <w:szCs w:val="22"/>
              </w:rPr>
              <w:t>Премирование 40%</w:t>
            </w:r>
          </w:p>
        </w:tc>
      </w:tr>
      <w:tr w:rsidR="00205DA8" w:rsidRPr="00A41EA0" w14:paraId="46754B62" w14:textId="77777777" w:rsidTr="009F7955">
        <w:trPr>
          <w:trHeight w:val="765"/>
        </w:trPr>
        <w:tc>
          <w:tcPr>
            <w:tcW w:w="852" w:type="dxa"/>
            <w:tcBorders>
              <w:top w:val="single" w:sz="4" w:space="0" w:color="auto"/>
              <w:left w:val="single" w:sz="4" w:space="0" w:color="auto"/>
              <w:bottom w:val="single" w:sz="4" w:space="0" w:color="auto"/>
              <w:right w:val="single" w:sz="4" w:space="0" w:color="auto"/>
            </w:tcBorders>
            <w:vAlign w:val="center"/>
          </w:tcPr>
          <w:p w14:paraId="710DFCAB" w14:textId="77777777" w:rsidR="00205DA8" w:rsidRPr="00A41EA0" w:rsidRDefault="00205DA8" w:rsidP="009F7955">
            <w:pPr>
              <w:widowControl/>
              <w:spacing w:line="240" w:lineRule="auto"/>
              <w:ind w:firstLine="0"/>
              <w:jc w:val="center"/>
              <w:rPr>
                <w:sz w:val="22"/>
                <w:szCs w:val="22"/>
              </w:rPr>
            </w:pPr>
            <w:r>
              <w:rPr>
                <w:sz w:val="22"/>
                <w:szCs w:val="22"/>
              </w:rPr>
              <w:t>7</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32D5F" w14:textId="77777777" w:rsidR="00205DA8" w:rsidRPr="00A41EA0" w:rsidRDefault="00205DA8" w:rsidP="009F7955">
            <w:pPr>
              <w:widowControl/>
              <w:spacing w:line="240" w:lineRule="auto"/>
              <w:ind w:firstLine="0"/>
              <w:rPr>
                <w:sz w:val="22"/>
                <w:szCs w:val="22"/>
              </w:rPr>
            </w:pPr>
            <w:r w:rsidRPr="00A41EA0">
              <w:rPr>
                <w:sz w:val="22"/>
                <w:szCs w:val="22"/>
              </w:rPr>
              <w:t>Отсутствие замечаний к ведению договорной работы по направлению деятельности</w:t>
            </w:r>
          </w:p>
        </w:tc>
        <w:tc>
          <w:tcPr>
            <w:tcW w:w="2127" w:type="dxa"/>
            <w:tcBorders>
              <w:top w:val="single" w:sz="4" w:space="0" w:color="auto"/>
              <w:left w:val="nil"/>
              <w:bottom w:val="single" w:sz="4" w:space="0" w:color="auto"/>
              <w:right w:val="single" w:sz="4" w:space="0" w:color="auto"/>
            </w:tcBorders>
            <w:shd w:val="clear" w:color="000000" w:fill="D0CECE"/>
            <w:vAlign w:val="center"/>
            <w:hideMark/>
          </w:tcPr>
          <w:p w14:paraId="4F107C17" w14:textId="77777777" w:rsidR="00205DA8" w:rsidRPr="00A41EA0" w:rsidRDefault="00205DA8" w:rsidP="009F7955">
            <w:pPr>
              <w:widowControl/>
              <w:spacing w:line="240" w:lineRule="auto"/>
              <w:ind w:firstLine="0"/>
              <w:jc w:val="center"/>
              <w:rPr>
                <w:sz w:val="22"/>
                <w:szCs w:val="22"/>
              </w:rPr>
            </w:pPr>
            <w:r w:rsidRPr="00A41EA0">
              <w:rPr>
                <w:sz w:val="22"/>
                <w:szCs w:val="22"/>
              </w:rPr>
              <w:t>Вознаграждение по итогам работы за год 20%</w:t>
            </w:r>
          </w:p>
        </w:tc>
      </w:tr>
      <w:tr w:rsidR="00205DA8" w:rsidRPr="00A41EA0" w14:paraId="3E6D916C" w14:textId="77777777" w:rsidTr="009F7955">
        <w:trPr>
          <w:trHeight w:val="945"/>
        </w:trPr>
        <w:tc>
          <w:tcPr>
            <w:tcW w:w="852" w:type="dxa"/>
            <w:tcBorders>
              <w:top w:val="single" w:sz="4" w:space="0" w:color="auto"/>
              <w:left w:val="single" w:sz="4" w:space="0" w:color="auto"/>
              <w:bottom w:val="single" w:sz="4" w:space="0" w:color="auto"/>
              <w:right w:val="single" w:sz="4" w:space="0" w:color="auto"/>
            </w:tcBorders>
            <w:vAlign w:val="center"/>
          </w:tcPr>
          <w:p w14:paraId="1CD9BDF4" w14:textId="77777777" w:rsidR="00205DA8" w:rsidRPr="00A41EA0" w:rsidRDefault="00205DA8" w:rsidP="009F7955">
            <w:pPr>
              <w:widowControl/>
              <w:spacing w:line="240" w:lineRule="auto"/>
              <w:ind w:firstLine="0"/>
              <w:jc w:val="center"/>
              <w:rPr>
                <w:sz w:val="22"/>
                <w:szCs w:val="22"/>
              </w:rPr>
            </w:pPr>
            <w:r>
              <w:rPr>
                <w:sz w:val="22"/>
                <w:szCs w:val="22"/>
              </w:rPr>
              <w:t>8</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8FAD3" w14:textId="77777777" w:rsidR="00205DA8" w:rsidRPr="00A41EA0" w:rsidRDefault="00205DA8" w:rsidP="009F7955">
            <w:pPr>
              <w:widowControl/>
              <w:spacing w:line="240" w:lineRule="auto"/>
              <w:ind w:firstLine="0"/>
              <w:rPr>
                <w:sz w:val="22"/>
                <w:szCs w:val="22"/>
              </w:rPr>
            </w:pPr>
            <w:r w:rsidRPr="00A41EA0">
              <w:rPr>
                <w:sz w:val="22"/>
                <w:szCs w:val="22"/>
              </w:rPr>
              <w:t>Отсутствие нарушений, выявленных ПАО Газпром» и/или государственными контролирующими органами, ранее не выявленных Учреждением и по которым не разработаны мероприятия по их устранению</w:t>
            </w:r>
          </w:p>
        </w:tc>
        <w:tc>
          <w:tcPr>
            <w:tcW w:w="2127" w:type="dxa"/>
            <w:tcBorders>
              <w:top w:val="single" w:sz="4" w:space="0" w:color="auto"/>
              <w:left w:val="nil"/>
              <w:bottom w:val="single" w:sz="4" w:space="0" w:color="auto"/>
              <w:right w:val="single" w:sz="4" w:space="0" w:color="auto"/>
            </w:tcBorders>
            <w:shd w:val="clear" w:color="000000" w:fill="D0CECE"/>
            <w:vAlign w:val="center"/>
            <w:hideMark/>
          </w:tcPr>
          <w:p w14:paraId="389B71E8" w14:textId="77777777" w:rsidR="00205DA8" w:rsidRPr="00A41EA0" w:rsidRDefault="00205DA8" w:rsidP="009F7955">
            <w:pPr>
              <w:widowControl/>
              <w:spacing w:line="240" w:lineRule="auto"/>
              <w:ind w:firstLine="0"/>
              <w:jc w:val="center"/>
              <w:rPr>
                <w:sz w:val="22"/>
                <w:szCs w:val="22"/>
              </w:rPr>
            </w:pPr>
            <w:r w:rsidRPr="00A41EA0">
              <w:rPr>
                <w:sz w:val="22"/>
                <w:szCs w:val="22"/>
              </w:rPr>
              <w:t>Вознаграждение по итогам работы за год 10%</w:t>
            </w:r>
          </w:p>
        </w:tc>
      </w:tr>
      <w:tr w:rsidR="00205DA8" w:rsidRPr="00A41EA0" w14:paraId="4F4F55A8" w14:textId="77777777" w:rsidTr="009F7955">
        <w:trPr>
          <w:trHeight w:val="300"/>
        </w:trPr>
        <w:tc>
          <w:tcPr>
            <w:tcW w:w="8361" w:type="dxa"/>
            <w:gridSpan w:val="2"/>
            <w:tcBorders>
              <w:top w:val="single" w:sz="4" w:space="0" w:color="auto"/>
              <w:left w:val="single" w:sz="4" w:space="0" w:color="auto"/>
              <w:bottom w:val="single" w:sz="4" w:space="0" w:color="auto"/>
              <w:right w:val="single" w:sz="4" w:space="0" w:color="auto"/>
            </w:tcBorders>
            <w:vAlign w:val="center"/>
          </w:tcPr>
          <w:p w14:paraId="0C70A24C" w14:textId="77777777" w:rsidR="00205DA8" w:rsidRPr="00A41EA0" w:rsidRDefault="00205DA8" w:rsidP="009F7955">
            <w:pPr>
              <w:widowControl/>
              <w:spacing w:line="240" w:lineRule="auto"/>
              <w:ind w:firstLine="0"/>
              <w:jc w:val="left"/>
              <w:rPr>
                <w:b/>
                <w:bCs/>
                <w:sz w:val="22"/>
                <w:szCs w:val="22"/>
              </w:rPr>
            </w:pPr>
            <w:r w:rsidRPr="00A41EA0">
              <w:rPr>
                <w:b/>
                <w:bCs/>
                <w:sz w:val="22"/>
                <w:szCs w:val="22"/>
              </w:rPr>
              <w:t xml:space="preserve">ИТОГО показателей, </w:t>
            </w:r>
            <w:r w:rsidRPr="00A41EA0">
              <w:rPr>
                <w:sz w:val="22"/>
                <w:szCs w:val="22"/>
              </w:rPr>
              <w:t>из них</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80EEAB7" w14:textId="77777777" w:rsidR="00205DA8" w:rsidRPr="00A41EA0" w:rsidRDefault="00205DA8" w:rsidP="009F7955">
            <w:pPr>
              <w:widowControl/>
              <w:spacing w:line="240" w:lineRule="auto"/>
              <w:ind w:firstLine="0"/>
              <w:jc w:val="center"/>
              <w:rPr>
                <w:b/>
                <w:bCs/>
                <w:sz w:val="22"/>
                <w:szCs w:val="22"/>
              </w:rPr>
            </w:pPr>
            <w:r w:rsidRPr="00A41EA0">
              <w:rPr>
                <w:b/>
                <w:bCs/>
                <w:sz w:val="22"/>
                <w:szCs w:val="22"/>
              </w:rPr>
              <w:t>8</w:t>
            </w:r>
          </w:p>
        </w:tc>
      </w:tr>
      <w:tr w:rsidR="00205DA8" w:rsidRPr="00A41EA0" w14:paraId="453D1753" w14:textId="77777777" w:rsidTr="009F7955">
        <w:trPr>
          <w:trHeight w:val="300"/>
        </w:trPr>
        <w:tc>
          <w:tcPr>
            <w:tcW w:w="8361" w:type="dxa"/>
            <w:gridSpan w:val="2"/>
            <w:tcBorders>
              <w:top w:val="single" w:sz="4" w:space="0" w:color="auto"/>
              <w:left w:val="single" w:sz="4" w:space="0" w:color="auto"/>
              <w:bottom w:val="single" w:sz="4" w:space="0" w:color="auto"/>
              <w:right w:val="single" w:sz="4" w:space="0" w:color="auto"/>
            </w:tcBorders>
            <w:vAlign w:val="center"/>
          </w:tcPr>
          <w:p w14:paraId="3195EC71" w14:textId="77777777" w:rsidR="00205DA8" w:rsidRPr="00A41EA0" w:rsidRDefault="00205DA8" w:rsidP="009F7955">
            <w:pPr>
              <w:widowControl/>
              <w:spacing w:line="240" w:lineRule="auto"/>
              <w:ind w:firstLine="0"/>
              <w:jc w:val="left"/>
              <w:rPr>
                <w:sz w:val="22"/>
                <w:szCs w:val="22"/>
              </w:rPr>
            </w:pPr>
            <w:r w:rsidRPr="00A41EA0">
              <w:rPr>
                <w:sz w:val="22"/>
                <w:szCs w:val="22"/>
              </w:rPr>
              <w:t>по соблюдению финансовой дисциплины</w:t>
            </w:r>
          </w:p>
          <w:p w14:paraId="5F9C7FCB" w14:textId="77777777" w:rsidR="00205DA8" w:rsidRPr="00A41EA0" w:rsidRDefault="00205DA8" w:rsidP="009F7955">
            <w:pPr>
              <w:widowControl/>
              <w:spacing w:line="240" w:lineRule="auto"/>
              <w:ind w:firstLine="0"/>
              <w:jc w:val="left"/>
              <w:rPr>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1DF794C" w14:textId="77777777" w:rsidR="00205DA8" w:rsidRPr="00A41EA0" w:rsidRDefault="00205DA8" w:rsidP="009F7955">
            <w:pPr>
              <w:widowControl/>
              <w:spacing w:line="240" w:lineRule="auto"/>
              <w:ind w:firstLine="0"/>
              <w:jc w:val="center"/>
              <w:rPr>
                <w:sz w:val="22"/>
                <w:szCs w:val="22"/>
              </w:rPr>
            </w:pPr>
            <w:r w:rsidRPr="00A41EA0">
              <w:rPr>
                <w:sz w:val="22"/>
                <w:szCs w:val="22"/>
              </w:rPr>
              <w:t>1</w:t>
            </w:r>
          </w:p>
        </w:tc>
      </w:tr>
      <w:tr w:rsidR="00205DA8" w:rsidRPr="00A41EA0" w14:paraId="4EA8A672" w14:textId="77777777" w:rsidTr="009F7955">
        <w:trPr>
          <w:trHeight w:val="300"/>
        </w:trPr>
        <w:tc>
          <w:tcPr>
            <w:tcW w:w="8361" w:type="dxa"/>
            <w:gridSpan w:val="2"/>
            <w:tcBorders>
              <w:top w:val="single" w:sz="4" w:space="0" w:color="auto"/>
              <w:left w:val="single" w:sz="4" w:space="0" w:color="auto"/>
              <w:bottom w:val="single" w:sz="4" w:space="0" w:color="auto"/>
              <w:right w:val="single" w:sz="4" w:space="0" w:color="auto"/>
            </w:tcBorders>
            <w:vAlign w:val="center"/>
          </w:tcPr>
          <w:p w14:paraId="53B4A644" w14:textId="77777777" w:rsidR="00205DA8" w:rsidRPr="00A41EA0" w:rsidRDefault="00205DA8" w:rsidP="009F7955">
            <w:pPr>
              <w:widowControl/>
              <w:spacing w:line="240" w:lineRule="auto"/>
              <w:ind w:firstLine="0"/>
              <w:jc w:val="left"/>
              <w:rPr>
                <w:sz w:val="22"/>
                <w:szCs w:val="22"/>
              </w:rPr>
            </w:pPr>
            <w:r w:rsidRPr="00A41EA0">
              <w:rPr>
                <w:sz w:val="22"/>
                <w:szCs w:val="22"/>
              </w:rPr>
              <w:t>по выполнению планов работ</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45B53BF" w14:textId="77777777" w:rsidR="00205DA8" w:rsidRPr="00A41EA0" w:rsidRDefault="00205DA8" w:rsidP="009F7955">
            <w:pPr>
              <w:widowControl/>
              <w:spacing w:line="240" w:lineRule="auto"/>
              <w:ind w:firstLine="0"/>
              <w:jc w:val="center"/>
              <w:rPr>
                <w:sz w:val="22"/>
                <w:szCs w:val="22"/>
              </w:rPr>
            </w:pPr>
            <w:r w:rsidRPr="00A41EA0">
              <w:rPr>
                <w:sz w:val="22"/>
                <w:szCs w:val="22"/>
              </w:rPr>
              <w:t>4</w:t>
            </w:r>
          </w:p>
        </w:tc>
      </w:tr>
      <w:tr w:rsidR="00205DA8" w:rsidRPr="00A41EA0" w14:paraId="7631AD8F" w14:textId="77777777" w:rsidTr="009F7955">
        <w:trPr>
          <w:trHeight w:val="300"/>
        </w:trPr>
        <w:tc>
          <w:tcPr>
            <w:tcW w:w="8361" w:type="dxa"/>
            <w:gridSpan w:val="2"/>
            <w:tcBorders>
              <w:top w:val="single" w:sz="4" w:space="0" w:color="auto"/>
              <w:left w:val="single" w:sz="4" w:space="0" w:color="auto"/>
              <w:bottom w:val="single" w:sz="4" w:space="0" w:color="auto"/>
              <w:right w:val="single" w:sz="4" w:space="0" w:color="auto"/>
            </w:tcBorders>
            <w:vAlign w:val="center"/>
          </w:tcPr>
          <w:p w14:paraId="37063802" w14:textId="77777777" w:rsidR="00205DA8" w:rsidRPr="00A41EA0" w:rsidRDefault="00205DA8" w:rsidP="009F7955">
            <w:pPr>
              <w:widowControl/>
              <w:spacing w:line="240" w:lineRule="auto"/>
              <w:ind w:firstLine="0"/>
              <w:jc w:val="left"/>
              <w:rPr>
                <w:sz w:val="22"/>
                <w:szCs w:val="22"/>
              </w:rPr>
            </w:pPr>
            <w:r w:rsidRPr="00A41EA0">
              <w:rPr>
                <w:sz w:val="22"/>
                <w:szCs w:val="22"/>
              </w:rPr>
              <w:t>по общим показателям</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049F8158" w14:textId="77777777" w:rsidR="00205DA8" w:rsidRPr="00A41EA0" w:rsidRDefault="00205DA8" w:rsidP="009F7955">
            <w:pPr>
              <w:widowControl/>
              <w:spacing w:line="240" w:lineRule="auto"/>
              <w:ind w:firstLine="0"/>
              <w:jc w:val="center"/>
              <w:rPr>
                <w:sz w:val="22"/>
                <w:szCs w:val="22"/>
              </w:rPr>
            </w:pPr>
            <w:r w:rsidRPr="00A41EA0">
              <w:rPr>
                <w:sz w:val="22"/>
                <w:szCs w:val="22"/>
              </w:rPr>
              <w:t>3</w:t>
            </w:r>
          </w:p>
        </w:tc>
      </w:tr>
    </w:tbl>
    <w:p w14:paraId="6ADC47AC" w14:textId="77777777" w:rsidR="00205DA8" w:rsidRDefault="00205DA8" w:rsidP="00205DA8">
      <w:pPr>
        <w:widowControl/>
        <w:spacing w:line="240" w:lineRule="auto"/>
        <w:ind w:firstLine="0"/>
        <w:jc w:val="left"/>
        <w:rPr>
          <w:b/>
          <w:i/>
          <w:szCs w:val="28"/>
        </w:rPr>
        <w:sectPr w:rsidR="00205DA8" w:rsidSect="009F7955">
          <w:pgSz w:w="11906" w:h="16838"/>
          <w:pgMar w:top="568" w:right="850" w:bottom="1134" w:left="1701" w:header="708" w:footer="708" w:gutter="0"/>
          <w:cols w:space="708"/>
          <w:docGrid w:linePitch="381"/>
        </w:sectPr>
      </w:pPr>
    </w:p>
    <w:p w14:paraId="6160C3E9" w14:textId="77777777" w:rsidR="008678F2" w:rsidRDefault="008678F2"/>
    <w:tbl>
      <w:tblPr>
        <w:tblW w:w="10030" w:type="dxa"/>
        <w:tblLook w:val="04A0" w:firstRow="1" w:lastRow="0" w:firstColumn="1" w:lastColumn="0" w:noHBand="0" w:noVBand="1"/>
      </w:tblPr>
      <w:tblGrid>
        <w:gridCol w:w="1149"/>
        <w:gridCol w:w="3089"/>
        <w:gridCol w:w="4981"/>
        <w:gridCol w:w="334"/>
        <w:gridCol w:w="241"/>
        <w:gridCol w:w="236"/>
      </w:tblGrid>
      <w:tr w:rsidR="00205DA8" w:rsidRPr="0061337F" w14:paraId="4270046B" w14:textId="77777777" w:rsidTr="009F7955">
        <w:trPr>
          <w:gridAfter w:val="3"/>
          <w:wAfter w:w="811" w:type="dxa"/>
          <w:trHeight w:val="299"/>
        </w:trPr>
        <w:tc>
          <w:tcPr>
            <w:tcW w:w="9219" w:type="dxa"/>
            <w:gridSpan w:val="3"/>
            <w:tcBorders>
              <w:top w:val="nil"/>
              <w:left w:val="nil"/>
              <w:bottom w:val="nil"/>
              <w:right w:val="nil"/>
            </w:tcBorders>
            <w:shd w:val="clear" w:color="auto" w:fill="auto"/>
            <w:vAlign w:val="center"/>
            <w:hideMark/>
          </w:tcPr>
          <w:p w14:paraId="1FB69416" w14:textId="77777777" w:rsidR="00205DA8" w:rsidRPr="001128DE" w:rsidRDefault="00205DA8" w:rsidP="009F7955">
            <w:pPr>
              <w:pStyle w:val="2"/>
              <w:jc w:val="right"/>
              <w:rPr>
                <w:i/>
              </w:rPr>
            </w:pPr>
            <w:bookmarkStart w:id="648" w:name="_Toc90908246"/>
            <w:r w:rsidRPr="001128DE">
              <w:rPr>
                <w:i/>
              </w:rPr>
              <w:t>Приложение 8.</w:t>
            </w:r>
            <w:r>
              <w:rPr>
                <w:i/>
              </w:rPr>
              <w:t>5</w:t>
            </w:r>
            <w:bookmarkEnd w:id="648"/>
          </w:p>
          <w:p w14:paraId="70DBFC6E" w14:textId="0C28322C" w:rsidR="00205DA8" w:rsidRPr="0061337F" w:rsidRDefault="00205DA8" w:rsidP="00F704F7">
            <w:pPr>
              <w:pStyle w:val="2"/>
              <w:spacing w:before="0" w:after="0"/>
              <w:rPr>
                <w:b w:val="0"/>
                <w:bCs/>
                <w:color w:val="000000"/>
                <w:sz w:val="22"/>
                <w:szCs w:val="22"/>
              </w:rPr>
            </w:pPr>
            <w:bookmarkStart w:id="649" w:name="_Toc90908247"/>
            <w:r>
              <w:t>МАТРИЦА ЦЕЛЕЙ (ПОКАЗАТЕЛЕЙ)</w:t>
            </w:r>
            <w:r w:rsidR="008678F2">
              <w:t xml:space="preserve"> </w:t>
            </w:r>
            <w:r w:rsidR="00F704F7">
              <w:br/>
            </w:r>
            <w:r>
              <w:t>Менеджера по персоналу</w:t>
            </w:r>
            <w:bookmarkEnd w:id="649"/>
          </w:p>
        </w:tc>
      </w:tr>
      <w:tr w:rsidR="00205DA8" w:rsidRPr="0061337F" w14:paraId="24BAF42D" w14:textId="77777777" w:rsidTr="009F7955">
        <w:trPr>
          <w:gridAfter w:val="3"/>
          <w:wAfter w:w="811" w:type="dxa"/>
          <w:trHeight w:val="510"/>
        </w:trPr>
        <w:tc>
          <w:tcPr>
            <w:tcW w:w="114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E664B7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8070" w:type="dxa"/>
            <w:gridSpan w:val="2"/>
            <w:tcBorders>
              <w:top w:val="nil"/>
              <w:left w:val="nil"/>
              <w:bottom w:val="nil"/>
              <w:right w:val="nil"/>
            </w:tcBorders>
            <w:shd w:val="clear" w:color="auto" w:fill="auto"/>
            <w:vAlign w:val="center"/>
            <w:hideMark/>
          </w:tcPr>
          <w:p w14:paraId="156A2931" w14:textId="77777777" w:rsidR="00205DA8" w:rsidRPr="0061337F" w:rsidRDefault="00205DA8" w:rsidP="009F7955">
            <w:pPr>
              <w:widowControl/>
              <w:spacing w:line="240" w:lineRule="auto"/>
              <w:ind w:firstLine="0"/>
              <w:jc w:val="left"/>
              <w:rPr>
                <w:color w:val="000000"/>
                <w:sz w:val="22"/>
                <w:szCs w:val="22"/>
              </w:rPr>
            </w:pPr>
            <w:r w:rsidRPr="0061337F">
              <w:rPr>
                <w:b/>
                <w:bCs/>
                <w:color w:val="000000"/>
                <w:sz w:val="22"/>
                <w:szCs w:val="22"/>
              </w:rPr>
              <w:t>Показатель при определении размера вознаграждения по итогам работы за год</w:t>
            </w:r>
            <w:r w:rsidRPr="0061337F">
              <w:rPr>
                <w:color w:val="000000"/>
                <w:sz w:val="22"/>
                <w:szCs w:val="22"/>
              </w:rPr>
              <w:t xml:space="preserve"> (учет показателей осуществляется ежегодно).</w:t>
            </w:r>
          </w:p>
        </w:tc>
      </w:tr>
      <w:tr w:rsidR="00205DA8" w:rsidRPr="0061337F" w14:paraId="0E683737" w14:textId="77777777" w:rsidTr="009F7955">
        <w:trPr>
          <w:trHeight w:val="315"/>
        </w:trPr>
        <w:tc>
          <w:tcPr>
            <w:tcW w:w="1149" w:type="dxa"/>
            <w:tcBorders>
              <w:top w:val="nil"/>
              <w:left w:val="nil"/>
              <w:bottom w:val="single" w:sz="4" w:space="0" w:color="auto"/>
              <w:right w:val="nil"/>
            </w:tcBorders>
            <w:shd w:val="clear" w:color="auto" w:fill="auto"/>
            <w:noWrap/>
            <w:vAlign w:val="center"/>
            <w:hideMark/>
          </w:tcPr>
          <w:p w14:paraId="33361EBE" w14:textId="77777777" w:rsidR="00205DA8" w:rsidRPr="0061337F" w:rsidRDefault="00205DA8" w:rsidP="009F7955">
            <w:pPr>
              <w:widowControl/>
              <w:spacing w:line="240" w:lineRule="auto"/>
              <w:ind w:firstLine="0"/>
              <w:jc w:val="left"/>
              <w:rPr>
                <w:color w:val="000000"/>
                <w:sz w:val="22"/>
                <w:szCs w:val="22"/>
              </w:rPr>
            </w:pPr>
          </w:p>
        </w:tc>
        <w:tc>
          <w:tcPr>
            <w:tcW w:w="3089" w:type="dxa"/>
            <w:tcBorders>
              <w:top w:val="nil"/>
              <w:left w:val="nil"/>
              <w:bottom w:val="nil"/>
              <w:right w:val="nil"/>
            </w:tcBorders>
            <w:shd w:val="clear" w:color="auto" w:fill="auto"/>
            <w:noWrap/>
            <w:vAlign w:val="center"/>
            <w:hideMark/>
          </w:tcPr>
          <w:p w14:paraId="3E4621EF" w14:textId="77777777" w:rsidR="00205DA8" w:rsidRPr="0061337F" w:rsidRDefault="00205DA8" w:rsidP="009F7955">
            <w:pPr>
              <w:widowControl/>
              <w:spacing w:line="240" w:lineRule="auto"/>
              <w:ind w:firstLine="0"/>
              <w:jc w:val="center"/>
              <w:rPr>
                <w:sz w:val="22"/>
                <w:szCs w:val="22"/>
              </w:rPr>
            </w:pPr>
          </w:p>
        </w:tc>
        <w:tc>
          <w:tcPr>
            <w:tcW w:w="5315" w:type="dxa"/>
            <w:gridSpan w:val="2"/>
            <w:tcBorders>
              <w:top w:val="nil"/>
              <w:left w:val="nil"/>
              <w:bottom w:val="nil"/>
              <w:right w:val="nil"/>
            </w:tcBorders>
            <w:shd w:val="clear" w:color="auto" w:fill="auto"/>
            <w:noWrap/>
            <w:vAlign w:val="center"/>
            <w:hideMark/>
          </w:tcPr>
          <w:p w14:paraId="2390AF88" w14:textId="77777777" w:rsidR="00205DA8" w:rsidRPr="0061337F" w:rsidRDefault="00205DA8" w:rsidP="009F7955">
            <w:pPr>
              <w:widowControl/>
              <w:spacing w:line="240" w:lineRule="auto"/>
              <w:ind w:firstLine="333"/>
              <w:jc w:val="left"/>
              <w:rPr>
                <w:sz w:val="22"/>
                <w:szCs w:val="22"/>
              </w:rPr>
            </w:pPr>
          </w:p>
        </w:tc>
        <w:tc>
          <w:tcPr>
            <w:tcW w:w="241" w:type="dxa"/>
            <w:tcBorders>
              <w:top w:val="nil"/>
              <w:left w:val="nil"/>
              <w:bottom w:val="nil"/>
              <w:right w:val="nil"/>
            </w:tcBorders>
            <w:shd w:val="clear" w:color="auto" w:fill="auto"/>
            <w:noWrap/>
            <w:vAlign w:val="center"/>
            <w:hideMark/>
          </w:tcPr>
          <w:p w14:paraId="00AAC8DB" w14:textId="77777777" w:rsidR="00205DA8" w:rsidRPr="0061337F" w:rsidRDefault="00205DA8" w:rsidP="009F7955">
            <w:pPr>
              <w:widowControl/>
              <w:spacing w:line="240" w:lineRule="auto"/>
              <w:ind w:firstLine="0"/>
              <w:jc w:val="left"/>
              <w:rPr>
                <w:sz w:val="22"/>
                <w:szCs w:val="22"/>
              </w:rPr>
            </w:pPr>
          </w:p>
        </w:tc>
        <w:tc>
          <w:tcPr>
            <w:tcW w:w="236" w:type="dxa"/>
            <w:tcBorders>
              <w:top w:val="nil"/>
              <w:left w:val="nil"/>
              <w:bottom w:val="nil"/>
              <w:right w:val="nil"/>
            </w:tcBorders>
            <w:shd w:val="clear" w:color="auto" w:fill="auto"/>
            <w:noWrap/>
            <w:vAlign w:val="center"/>
            <w:hideMark/>
          </w:tcPr>
          <w:p w14:paraId="32E821DF" w14:textId="77777777" w:rsidR="00205DA8" w:rsidRPr="0061337F" w:rsidRDefault="00205DA8" w:rsidP="009F7955">
            <w:pPr>
              <w:widowControl/>
              <w:spacing w:line="240" w:lineRule="auto"/>
              <w:ind w:firstLine="0"/>
              <w:jc w:val="center"/>
              <w:rPr>
                <w:sz w:val="22"/>
                <w:szCs w:val="22"/>
              </w:rPr>
            </w:pPr>
          </w:p>
        </w:tc>
      </w:tr>
      <w:tr w:rsidR="00205DA8" w:rsidRPr="0061337F" w14:paraId="5B3AD651" w14:textId="77777777" w:rsidTr="009F7955">
        <w:trPr>
          <w:gridAfter w:val="3"/>
          <w:wAfter w:w="811" w:type="dxa"/>
          <w:trHeight w:val="465"/>
        </w:trPr>
        <w:tc>
          <w:tcPr>
            <w:tcW w:w="114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F1AF7B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8070" w:type="dxa"/>
            <w:gridSpan w:val="2"/>
            <w:tcBorders>
              <w:top w:val="nil"/>
              <w:left w:val="nil"/>
              <w:bottom w:val="nil"/>
              <w:right w:val="nil"/>
            </w:tcBorders>
            <w:shd w:val="clear" w:color="auto" w:fill="auto"/>
            <w:vAlign w:val="center"/>
            <w:hideMark/>
          </w:tcPr>
          <w:p w14:paraId="589EB2B6" w14:textId="77777777" w:rsidR="00205DA8" w:rsidRPr="0061337F" w:rsidRDefault="00205DA8" w:rsidP="009F7955">
            <w:pPr>
              <w:widowControl/>
              <w:spacing w:line="240" w:lineRule="auto"/>
              <w:ind w:firstLine="0"/>
              <w:jc w:val="left"/>
              <w:rPr>
                <w:b/>
                <w:bCs/>
                <w:color w:val="000000"/>
                <w:sz w:val="22"/>
                <w:szCs w:val="22"/>
              </w:rPr>
            </w:pPr>
            <w:r w:rsidRPr="0061337F">
              <w:rPr>
                <w:b/>
                <w:bCs/>
                <w:color w:val="000000"/>
                <w:sz w:val="22"/>
                <w:szCs w:val="22"/>
              </w:rPr>
              <w:t>Премирование за результаты производственно-экономической деятельности</w:t>
            </w:r>
            <w:r w:rsidRPr="0061337F">
              <w:rPr>
                <w:color w:val="000000"/>
                <w:sz w:val="22"/>
                <w:szCs w:val="22"/>
              </w:rPr>
              <w:t xml:space="preserve"> (учет показателей осуществляется ежемесячно).</w:t>
            </w:r>
          </w:p>
        </w:tc>
      </w:tr>
    </w:tbl>
    <w:p w14:paraId="7B3CD855" w14:textId="77777777" w:rsidR="00205DA8" w:rsidRPr="00AF3AD2" w:rsidRDefault="00205DA8" w:rsidP="00205DA8">
      <w:pPr>
        <w:spacing w:line="240" w:lineRule="auto"/>
        <w:rPr>
          <w:sz w:val="22"/>
          <w:szCs w:val="22"/>
        </w:rPr>
      </w:pPr>
    </w:p>
    <w:tbl>
      <w:tblPr>
        <w:tblW w:w="9782" w:type="dxa"/>
        <w:tblInd w:w="-289" w:type="dxa"/>
        <w:tblLook w:val="04A0" w:firstRow="1" w:lastRow="0" w:firstColumn="1" w:lastColumn="0" w:noHBand="0" w:noVBand="1"/>
      </w:tblPr>
      <w:tblGrid>
        <w:gridCol w:w="993"/>
        <w:gridCol w:w="6458"/>
        <w:gridCol w:w="2331"/>
      </w:tblGrid>
      <w:tr w:rsidR="00205DA8" w:rsidRPr="0061337F" w14:paraId="7F14CC29" w14:textId="77777777" w:rsidTr="009F7955">
        <w:trPr>
          <w:trHeight w:val="486"/>
        </w:trPr>
        <w:tc>
          <w:tcPr>
            <w:tcW w:w="993" w:type="dxa"/>
            <w:tcBorders>
              <w:top w:val="single" w:sz="4" w:space="0" w:color="auto"/>
              <w:left w:val="single" w:sz="4" w:space="0" w:color="auto"/>
              <w:bottom w:val="single" w:sz="4" w:space="0" w:color="auto"/>
              <w:right w:val="single" w:sz="4" w:space="0" w:color="auto"/>
            </w:tcBorders>
            <w:vAlign w:val="center"/>
            <w:hideMark/>
          </w:tcPr>
          <w:p w14:paraId="68443F3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п/п</w:t>
            </w:r>
          </w:p>
        </w:tc>
        <w:tc>
          <w:tcPr>
            <w:tcW w:w="6458" w:type="dxa"/>
            <w:tcBorders>
              <w:top w:val="single" w:sz="4" w:space="0" w:color="auto"/>
              <w:left w:val="single" w:sz="4" w:space="0" w:color="auto"/>
              <w:bottom w:val="single" w:sz="4" w:space="0" w:color="auto"/>
              <w:right w:val="single" w:sz="4" w:space="0" w:color="auto"/>
            </w:tcBorders>
            <w:vAlign w:val="center"/>
            <w:hideMark/>
          </w:tcPr>
          <w:p w14:paraId="1D3946F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Наименование цели</w:t>
            </w:r>
          </w:p>
        </w:tc>
        <w:tc>
          <w:tcPr>
            <w:tcW w:w="2331" w:type="dxa"/>
            <w:tcBorders>
              <w:top w:val="single" w:sz="4" w:space="0" w:color="auto"/>
              <w:left w:val="nil"/>
              <w:bottom w:val="single" w:sz="4" w:space="0" w:color="auto"/>
              <w:right w:val="single" w:sz="4" w:space="0" w:color="auto"/>
            </w:tcBorders>
            <w:shd w:val="clear" w:color="auto" w:fill="auto"/>
            <w:vAlign w:val="center"/>
            <w:hideMark/>
          </w:tcPr>
          <w:p w14:paraId="3965525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Менеджер по персоналу</w:t>
            </w:r>
          </w:p>
        </w:tc>
      </w:tr>
      <w:tr w:rsidR="00205DA8" w:rsidRPr="0061337F" w14:paraId="1FF17C8E" w14:textId="77777777" w:rsidTr="009F7955">
        <w:trPr>
          <w:trHeight w:val="311"/>
        </w:trPr>
        <w:tc>
          <w:tcPr>
            <w:tcW w:w="9782" w:type="dxa"/>
            <w:gridSpan w:val="3"/>
            <w:tcBorders>
              <w:top w:val="nil"/>
              <w:left w:val="single" w:sz="4" w:space="0" w:color="auto"/>
              <w:bottom w:val="single" w:sz="4" w:space="0" w:color="auto"/>
              <w:right w:val="single" w:sz="4" w:space="0" w:color="auto"/>
            </w:tcBorders>
            <w:shd w:val="clear" w:color="auto" w:fill="C2D69B" w:themeFill="accent3" w:themeFillTint="99"/>
            <w:noWrap/>
            <w:vAlign w:val="center"/>
          </w:tcPr>
          <w:p w14:paraId="5BE94B10" w14:textId="77777777" w:rsidR="00205DA8" w:rsidRPr="0061337F" w:rsidRDefault="00205DA8" w:rsidP="009F7955">
            <w:pPr>
              <w:widowControl/>
              <w:spacing w:line="240" w:lineRule="auto"/>
              <w:ind w:firstLine="0"/>
              <w:jc w:val="center"/>
              <w:rPr>
                <w:color w:val="000000"/>
                <w:sz w:val="22"/>
                <w:szCs w:val="22"/>
              </w:rPr>
            </w:pPr>
            <w:r w:rsidRPr="0061337F">
              <w:rPr>
                <w:b/>
                <w:bCs/>
                <w:sz w:val="22"/>
                <w:szCs w:val="22"/>
              </w:rPr>
              <w:t>I. Показатели соблюдения финансовой дисциплины</w:t>
            </w:r>
          </w:p>
        </w:tc>
      </w:tr>
      <w:tr w:rsidR="00205DA8" w:rsidRPr="0061337F" w14:paraId="66D7B40E" w14:textId="77777777" w:rsidTr="009F7955">
        <w:trPr>
          <w:trHeight w:val="308"/>
        </w:trPr>
        <w:tc>
          <w:tcPr>
            <w:tcW w:w="9782" w:type="dxa"/>
            <w:gridSpan w:val="3"/>
            <w:tcBorders>
              <w:top w:val="nil"/>
              <w:left w:val="single" w:sz="4" w:space="0" w:color="auto"/>
              <w:bottom w:val="single" w:sz="4" w:space="0" w:color="auto"/>
              <w:right w:val="single" w:sz="4" w:space="0" w:color="auto"/>
            </w:tcBorders>
            <w:shd w:val="clear" w:color="auto" w:fill="C2D69B" w:themeFill="accent3" w:themeFillTint="99"/>
            <w:noWrap/>
            <w:vAlign w:val="center"/>
          </w:tcPr>
          <w:p w14:paraId="0E4421F7" w14:textId="77777777" w:rsidR="00205DA8" w:rsidRPr="0061337F" w:rsidRDefault="00205DA8" w:rsidP="009F7955">
            <w:pPr>
              <w:widowControl/>
              <w:spacing w:line="240" w:lineRule="auto"/>
              <w:ind w:firstLine="0"/>
              <w:jc w:val="center"/>
              <w:rPr>
                <w:color w:val="000000"/>
                <w:sz w:val="22"/>
                <w:szCs w:val="22"/>
              </w:rPr>
            </w:pPr>
            <w:r w:rsidRPr="0061337F">
              <w:rPr>
                <w:b/>
                <w:bCs/>
                <w:color w:val="000000"/>
                <w:sz w:val="22"/>
                <w:szCs w:val="22"/>
              </w:rPr>
              <w:t>II</w:t>
            </w:r>
            <w:r>
              <w:rPr>
                <w:b/>
                <w:bCs/>
                <w:color w:val="000000"/>
                <w:sz w:val="22"/>
                <w:szCs w:val="22"/>
              </w:rPr>
              <w:t xml:space="preserve">. Показатели выполнения планов </w:t>
            </w:r>
            <w:r w:rsidRPr="0061337F">
              <w:rPr>
                <w:b/>
                <w:bCs/>
                <w:color w:val="000000"/>
                <w:sz w:val="22"/>
                <w:szCs w:val="22"/>
              </w:rPr>
              <w:t xml:space="preserve">работ </w:t>
            </w:r>
          </w:p>
        </w:tc>
      </w:tr>
      <w:tr w:rsidR="00205DA8" w:rsidRPr="0061337F" w14:paraId="753A57B4" w14:textId="77777777" w:rsidTr="009F7955">
        <w:trPr>
          <w:trHeight w:val="319"/>
        </w:trPr>
        <w:tc>
          <w:tcPr>
            <w:tcW w:w="9782" w:type="dxa"/>
            <w:gridSpan w:val="3"/>
            <w:tcBorders>
              <w:top w:val="nil"/>
              <w:left w:val="single" w:sz="4" w:space="0" w:color="auto"/>
              <w:bottom w:val="single" w:sz="4" w:space="0" w:color="auto"/>
              <w:right w:val="single" w:sz="4" w:space="0" w:color="auto"/>
            </w:tcBorders>
            <w:shd w:val="clear" w:color="auto" w:fill="auto"/>
            <w:noWrap/>
            <w:vAlign w:val="center"/>
          </w:tcPr>
          <w:p w14:paraId="7C23672E" w14:textId="77777777" w:rsidR="00205DA8" w:rsidRPr="0061337F" w:rsidRDefault="00205DA8" w:rsidP="009F7955">
            <w:pPr>
              <w:widowControl/>
              <w:spacing w:line="240" w:lineRule="auto"/>
              <w:ind w:firstLine="0"/>
              <w:jc w:val="center"/>
              <w:rPr>
                <w:color w:val="000000"/>
                <w:sz w:val="22"/>
                <w:szCs w:val="22"/>
              </w:rPr>
            </w:pPr>
            <w:r w:rsidRPr="0061337F">
              <w:rPr>
                <w:b/>
                <w:bCs/>
                <w:color w:val="000000"/>
                <w:sz w:val="22"/>
                <w:szCs w:val="22"/>
              </w:rPr>
              <w:t>2.1 По направлению деятельности</w:t>
            </w:r>
          </w:p>
        </w:tc>
      </w:tr>
      <w:tr w:rsidR="00205DA8" w:rsidRPr="0061337F" w14:paraId="5040EB5B" w14:textId="77777777" w:rsidTr="009F7955">
        <w:trPr>
          <w:trHeight w:val="882"/>
        </w:trPr>
        <w:tc>
          <w:tcPr>
            <w:tcW w:w="993" w:type="dxa"/>
            <w:vMerge w:val="restart"/>
            <w:tcBorders>
              <w:top w:val="nil"/>
              <w:left w:val="single" w:sz="4" w:space="0" w:color="auto"/>
              <w:right w:val="single" w:sz="4" w:space="0" w:color="auto"/>
            </w:tcBorders>
            <w:shd w:val="clear" w:color="auto" w:fill="auto"/>
            <w:noWrap/>
            <w:vAlign w:val="center"/>
            <w:hideMark/>
          </w:tcPr>
          <w:p w14:paraId="5A43884E" w14:textId="77777777" w:rsidR="00205DA8" w:rsidRPr="0061337F" w:rsidRDefault="00205DA8" w:rsidP="009F7955">
            <w:pPr>
              <w:widowControl/>
              <w:spacing w:line="240" w:lineRule="auto"/>
              <w:ind w:firstLine="0"/>
              <w:jc w:val="center"/>
              <w:rPr>
                <w:sz w:val="22"/>
                <w:szCs w:val="22"/>
              </w:rPr>
            </w:pPr>
            <w:r>
              <w:rPr>
                <w:color w:val="000000"/>
                <w:sz w:val="22"/>
                <w:szCs w:val="22"/>
              </w:rPr>
              <w:t>1</w:t>
            </w:r>
          </w:p>
        </w:tc>
        <w:tc>
          <w:tcPr>
            <w:tcW w:w="6458" w:type="dxa"/>
            <w:vMerge w:val="restart"/>
            <w:tcBorders>
              <w:top w:val="nil"/>
              <w:left w:val="nil"/>
              <w:right w:val="single" w:sz="4" w:space="0" w:color="auto"/>
            </w:tcBorders>
            <w:shd w:val="clear" w:color="auto" w:fill="auto"/>
            <w:vAlign w:val="center"/>
            <w:hideMark/>
          </w:tcPr>
          <w:p w14:paraId="6BD0F22C" w14:textId="77777777" w:rsidR="00205DA8" w:rsidRPr="0061337F" w:rsidRDefault="00205DA8" w:rsidP="009F7955">
            <w:pPr>
              <w:widowControl/>
              <w:spacing w:line="240" w:lineRule="auto"/>
              <w:ind w:firstLine="0"/>
              <w:rPr>
                <w:sz w:val="22"/>
                <w:szCs w:val="22"/>
              </w:rPr>
            </w:pPr>
            <w:r w:rsidRPr="0085173B">
              <w:rPr>
                <w:color w:val="000000"/>
                <w:sz w:val="22"/>
                <w:szCs w:val="22"/>
              </w:rPr>
              <w:t>Обесп</w:t>
            </w:r>
            <w:r w:rsidRPr="00370FF1">
              <w:rPr>
                <w:color w:val="000000"/>
                <w:sz w:val="22"/>
                <w:szCs w:val="22"/>
              </w:rPr>
              <w:t>ечение выполнения мероприятий по работе</w:t>
            </w:r>
            <w:r w:rsidRPr="0061337F">
              <w:rPr>
                <w:color w:val="000000"/>
                <w:sz w:val="22"/>
                <w:szCs w:val="22"/>
              </w:rPr>
              <w:t xml:space="preserve"> с персоналом</w:t>
            </w:r>
            <w:r>
              <w:rPr>
                <w:color w:val="000000"/>
                <w:sz w:val="22"/>
                <w:szCs w:val="22"/>
              </w:rPr>
              <w:t>.</w:t>
            </w:r>
          </w:p>
        </w:tc>
        <w:tc>
          <w:tcPr>
            <w:tcW w:w="2331" w:type="dxa"/>
            <w:tcBorders>
              <w:top w:val="nil"/>
              <w:left w:val="nil"/>
              <w:bottom w:val="single" w:sz="4" w:space="0" w:color="auto"/>
              <w:right w:val="single" w:sz="4" w:space="0" w:color="auto"/>
            </w:tcBorders>
            <w:shd w:val="clear" w:color="auto" w:fill="D9D9D9" w:themeFill="background1" w:themeFillShade="D9"/>
            <w:vAlign w:val="center"/>
            <w:hideMark/>
          </w:tcPr>
          <w:p w14:paraId="49E77A0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sidRPr="0061337F">
              <w:rPr>
                <w:color w:val="000000"/>
                <w:sz w:val="22"/>
                <w:szCs w:val="22"/>
              </w:rPr>
              <w:br/>
            </w:r>
            <w:r>
              <w:rPr>
                <w:color w:val="000000"/>
                <w:sz w:val="22"/>
                <w:szCs w:val="22"/>
              </w:rPr>
              <w:t>30</w:t>
            </w:r>
            <w:r w:rsidRPr="0061337F">
              <w:rPr>
                <w:color w:val="000000"/>
                <w:sz w:val="22"/>
                <w:szCs w:val="22"/>
              </w:rPr>
              <w:t>%</w:t>
            </w:r>
          </w:p>
        </w:tc>
      </w:tr>
      <w:tr w:rsidR="00205DA8" w:rsidRPr="00EB3C80" w14:paraId="32A1ED61" w14:textId="77777777" w:rsidTr="009F7955">
        <w:trPr>
          <w:trHeight w:val="457"/>
        </w:trPr>
        <w:tc>
          <w:tcPr>
            <w:tcW w:w="993" w:type="dxa"/>
            <w:vMerge/>
            <w:tcBorders>
              <w:left w:val="single" w:sz="4" w:space="0" w:color="auto"/>
              <w:bottom w:val="single" w:sz="4" w:space="0" w:color="auto"/>
              <w:right w:val="single" w:sz="4" w:space="0" w:color="auto"/>
            </w:tcBorders>
            <w:shd w:val="clear" w:color="auto" w:fill="auto"/>
            <w:noWrap/>
            <w:vAlign w:val="center"/>
          </w:tcPr>
          <w:p w14:paraId="6591DE38" w14:textId="77777777" w:rsidR="00205DA8" w:rsidRPr="0061337F" w:rsidRDefault="00205DA8" w:rsidP="009F7955">
            <w:pPr>
              <w:widowControl/>
              <w:spacing w:line="240" w:lineRule="auto"/>
              <w:ind w:firstLine="0"/>
              <w:jc w:val="center"/>
              <w:rPr>
                <w:sz w:val="22"/>
                <w:szCs w:val="22"/>
              </w:rPr>
            </w:pPr>
          </w:p>
        </w:tc>
        <w:tc>
          <w:tcPr>
            <w:tcW w:w="6458" w:type="dxa"/>
            <w:vMerge/>
            <w:tcBorders>
              <w:left w:val="nil"/>
              <w:bottom w:val="single" w:sz="4" w:space="0" w:color="auto"/>
              <w:right w:val="single" w:sz="4" w:space="0" w:color="auto"/>
            </w:tcBorders>
            <w:shd w:val="clear" w:color="auto" w:fill="auto"/>
            <w:vAlign w:val="center"/>
          </w:tcPr>
          <w:p w14:paraId="2806F438" w14:textId="77777777" w:rsidR="00205DA8" w:rsidRPr="0061337F" w:rsidRDefault="00205DA8" w:rsidP="009F7955">
            <w:pPr>
              <w:widowControl/>
              <w:spacing w:line="240" w:lineRule="auto"/>
              <w:ind w:firstLine="0"/>
              <w:rPr>
                <w:color w:val="000000"/>
                <w:sz w:val="22"/>
                <w:szCs w:val="22"/>
              </w:rPr>
            </w:pPr>
          </w:p>
        </w:tc>
        <w:tc>
          <w:tcPr>
            <w:tcW w:w="2331" w:type="dxa"/>
            <w:tcBorders>
              <w:top w:val="nil"/>
              <w:left w:val="nil"/>
              <w:bottom w:val="single" w:sz="4" w:space="0" w:color="auto"/>
              <w:right w:val="single" w:sz="4" w:space="0" w:color="auto"/>
            </w:tcBorders>
            <w:shd w:val="clear" w:color="auto" w:fill="DBE5F1" w:themeFill="accent1" w:themeFillTint="33"/>
            <w:vAlign w:val="center"/>
          </w:tcPr>
          <w:p w14:paraId="2DD3D51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Премирование 40%</w:t>
            </w:r>
          </w:p>
        </w:tc>
      </w:tr>
      <w:tr w:rsidR="00205DA8" w:rsidRPr="0061337F" w14:paraId="11A921E4" w14:textId="77777777" w:rsidTr="009F7955">
        <w:trPr>
          <w:trHeight w:val="79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91C73EA" w14:textId="77777777" w:rsidR="00205DA8" w:rsidRPr="0061337F" w:rsidRDefault="00205DA8" w:rsidP="009F7955">
            <w:pPr>
              <w:widowControl/>
              <w:spacing w:line="240" w:lineRule="auto"/>
              <w:ind w:firstLine="0"/>
              <w:jc w:val="center"/>
              <w:rPr>
                <w:sz w:val="22"/>
                <w:szCs w:val="22"/>
              </w:rPr>
            </w:pPr>
            <w:r>
              <w:rPr>
                <w:sz w:val="22"/>
                <w:szCs w:val="22"/>
              </w:rPr>
              <w:t>2</w:t>
            </w:r>
          </w:p>
        </w:tc>
        <w:tc>
          <w:tcPr>
            <w:tcW w:w="6458" w:type="dxa"/>
            <w:tcBorders>
              <w:top w:val="nil"/>
              <w:left w:val="single" w:sz="4" w:space="0" w:color="auto"/>
              <w:bottom w:val="single" w:sz="4" w:space="0" w:color="auto"/>
              <w:right w:val="single" w:sz="4" w:space="0" w:color="auto"/>
            </w:tcBorders>
            <w:shd w:val="clear" w:color="auto" w:fill="auto"/>
            <w:vAlign w:val="center"/>
            <w:hideMark/>
          </w:tcPr>
          <w:p w14:paraId="23978B09" w14:textId="77777777" w:rsidR="00205DA8" w:rsidRPr="0061337F" w:rsidRDefault="00205DA8" w:rsidP="009F7955">
            <w:pPr>
              <w:widowControl/>
              <w:spacing w:line="240" w:lineRule="auto"/>
              <w:ind w:firstLine="0"/>
              <w:rPr>
                <w:sz w:val="22"/>
                <w:szCs w:val="22"/>
              </w:rPr>
            </w:pPr>
            <w:r>
              <w:rPr>
                <w:sz w:val="22"/>
                <w:szCs w:val="22"/>
              </w:rPr>
              <w:t xml:space="preserve">Обеспечение своевременного укомплектования штата </w:t>
            </w:r>
            <w:r w:rsidRPr="0061337F">
              <w:rPr>
                <w:sz w:val="22"/>
                <w:szCs w:val="22"/>
              </w:rPr>
              <w:t xml:space="preserve">Учреждения </w:t>
            </w:r>
          </w:p>
        </w:tc>
        <w:tc>
          <w:tcPr>
            <w:tcW w:w="2331" w:type="dxa"/>
            <w:tcBorders>
              <w:top w:val="nil"/>
              <w:left w:val="nil"/>
              <w:bottom w:val="single" w:sz="4" w:space="0" w:color="auto"/>
              <w:right w:val="single" w:sz="4" w:space="0" w:color="auto"/>
            </w:tcBorders>
            <w:shd w:val="clear" w:color="000000" w:fill="D0CECE"/>
            <w:vAlign w:val="center"/>
            <w:hideMark/>
          </w:tcPr>
          <w:p w14:paraId="07BDA68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sidRPr="0061337F">
              <w:rPr>
                <w:color w:val="000000"/>
                <w:sz w:val="22"/>
                <w:szCs w:val="22"/>
              </w:rPr>
              <w:br/>
            </w:r>
            <w:r>
              <w:rPr>
                <w:color w:val="000000"/>
                <w:sz w:val="22"/>
                <w:szCs w:val="22"/>
              </w:rPr>
              <w:t>2</w:t>
            </w:r>
            <w:r w:rsidRPr="0061337F">
              <w:rPr>
                <w:color w:val="000000"/>
                <w:sz w:val="22"/>
                <w:szCs w:val="22"/>
              </w:rPr>
              <w:t>0%</w:t>
            </w:r>
          </w:p>
        </w:tc>
      </w:tr>
      <w:tr w:rsidR="00205DA8" w:rsidRPr="0061337F" w14:paraId="2BE3E66E" w14:textId="77777777" w:rsidTr="009F7955">
        <w:trPr>
          <w:trHeight w:val="851"/>
        </w:trPr>
        <w:tc>
          <w:tcPr>
            <w:tcW w:w="993" w:type="dxa"/>
            <w:vMerge w:val="restart"/>
            <w:tcBorders>
              <w:top w:val="single" w:sz="4" w:space="0" w:color="auto"/>
              <w:left w:val="single" w:sz="4" w:space="0" w:color="auto"/>
              <w:right w:val="single" w:sz="4" w:space="0" w:color="auto"/>
            </w:tcBorders>
            <w:vAlign w:val="center"/>
          </w:tcPr>
          <w:p w14:paraId="2085F3CF"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3</w:t>
            </w:r>
          </w:p>
        </w:tc>
        <w:tc>
          <w:tcPr>
            <w:tcW w:w="6458" w:type="dxa"/>
            <w:vMerge w:val="restart"/>
            <w:tcBorders>
              <w:top w:val="single" w:sz="4" w:space="0" w:color="auto"/>
              <w:left w:val="single" w:sz="4" w:space="0" w:color="auto"/>
              <w:right w:val="single" w:sz="4" w:space="0" w:color="auto"/>
            </w:tcBorders>
            <w:vAlign w:val="center"/>
          </w:tcPr>
          <w:p w14:paraId="4DE706B8" w14:textId="77777777" w:rsidR="00205DA8" w:rsidRPr="0061337F" w:rsidRDefault="00205DA8" w:rsidP="009F7955">
            <w:pPr>
              <w:widowControl/>
              <w:spacing w:line="240" w:lineRule="auto"/>
              <w:ind w:firstLine="0"/>
              <w:jc w:val="left"/>
              <w:rPr>
                <w:color w:val="000000"/>
                <w:sz w:val="22"/>
                <w:szCs w:val="22"/>
              </w:rPr>
            </w:pPr>
            <w:r>
              <w:rPr>
                <w:color w:val="000000"/>
                <w:sz w:val="22"/>
                <w:szCs w:val="22"/>
              </w:rPr>
              <w:t>Обеспечение качественной и своевременной работы в АСУП</w:t>
            </w:r>
          </w:p>
        </w:tc>
        <w:tc>
          <w:tcPr>
            <w:tcW w:w="2331" w:type="dxa"/>
            <w:tcBorders>
              <w:top w:val="single" w:sz="4" w:space="0" w:color="auto"/>
              <w:left w:val="nil"/>
              <w:right w:val="single" w:sz="4" w:space="0" w:color="auto"/>
            </w:tcBorders>
            <w:shd w:val="clear" w:color="auto" w:fill="D9D9D9" w:themeFill="background1" w:themeFillShade="D9"/>
            <w:vAlign w:val="center"/>
          </w:tcPr>
          <w:p w14:paraId="32F9955D" w14:textId="77777777" w:rsidR="00205DA8" w:rsidRPr="0061337F" w:rsidRDefault="00205DA8" w:rsidP="009F7955">
            <w:pPr>
              <w:widowControl/>
              <w:spacing w:line="240" w:lineRule="auto"/>
              <w:ind w:firstLine="0"/>
              <w:jc w:val="center"/>
              <w:rPr>
                <w:color w:val="000000"/>
                <w:sz w:val="22"/>
                <w:szCs w:val="22"/>
              </w:rPr>
            </w:pPr>
            <w:r w:rsidRPr="001548FF">
              <w:rPr>
                <w:color w:val="000000"/>
                <w:sz w:val="22"/>
                <w:szCs w:val="22"/>
                <w:shd w:val="clear" w:color="auto" w:fill="D9D9D9" w:themeFill="background1" w:themeFillShade="D9"/>
              </w:rPr>
              <w:t>Вознаграждение по итогам работы за год</w:t>
            </w:r>
            <w:r w:rsidRPr="0061337F">
              <w:rPr>
                <w:color w:val="000000"/>
                <w:sz w:val="22"/>
                <w:szCs w:val="22"/>
              </w:rPr>
              <w:br/>
            </w:r>
            <w:r>
              <w:rPr>
                <w:color w:val="000000"/>
                <w:sz w:val="22"/>
                <w:szCs w:val="22"/>
              </w:rPr>
              <w:t>1</w:t>
            </w:r>
            <w:r w:rsidRPr="0061337F">
              <w:rPr>
                <w:color w:val="000000"/>
                <w:sz w:val="22"/>
                <w:szCs w:val="22"/>
              </w:rPr>
              <w:t>0%</w:t>
            </w:r>
          </w:p>
        </w:tc>
      </w:tr>
      <w:tr w:rsidR="00205DA8" w:rsidRPr="0061337F" w14:paraId="599E1EA8" w14:textId="77777777" w:rsidTr="009F7955">
        <w:trPr>
          <w:trHeight w:val="367"/>
        </w:trPr>
        <w:tc>
          <w:tcPr>
            <w:tcW w:w="993" w:type="dxa"/>
            <w:vMerge/>
            <w:tcBorders>
              <w:left w:val="single" w:sz="4" w:space="0" w:color="auto"/>
              <w:right w:val="single" w:sz="4" w:space="0" w:color="auto"/>
            </w:tcBorders>
            <w:vAlign w:val="center"/>
          </w:tcPr>
          <w:p w14:paraId="610BD50A" w14:textId="77777777" w:rsidR="00205DA8" w:rsidRDefault="00205DA8" w:rsidP="009F7955">
            <w:pPr>
              <w:widowControl/>
              <w:spacing w:line="240" w:lineRule="auto"/>
              <w:ind w:firstLine="0"/>
              <w:jc w:val="center"/>
              <w:rPr>
                <w:color w:val="000000"/>
                <w:sz w:val="22"/>
                <w:szCs w:val="22"/>
              </w:rPr>
            </w:pPr>
          </w:p>
        </w:tc>
        <w:tc>
          <w:tcPr>
            <w:tcW w:w="6458" w:type="dxa"/>
            <w:vMerge/>
            <w:tcBorders>
              <w:left w:val="single" w:sz="4" w:space="0" w:color="auto"/>
              <w:right w:val="single" w:sz="4" w:space="0" w:color="auto"/>
            </w:tcBorders>
            <w:vAlign w:val="center"/>
          </w:tcPr>
          <w:p w14:paraId="1DF8BAA0" w14:textId="77777777" w:rsidR="00205DA8" w:rsidRDefault="00205DA8" w:rsidP="009F7955">
            <w:pPr>
              <w:widowControl/>
              <w:spacing w:line="240" w:lineRule="auto"/>
              <w:ind w:firstLine="0"/>
              <w:jc w:val="left"/>
              <w:rPr>
                <w:color w:val="000000"/>
                <w:sz w:val="22"/>
                <w:szCs w:val="22"/>
              </w:rPr>
            </w:pPr>
          </w:p>
        </w:tc>
        <w:tc>
          <w:tcPr>
            <w:tcW w:w="2331" w:type="dxa"/>
            <w:tcBorders>
              <w:top w:val="single" w:sz="4" w:space="0" w:color="auto"/>
              <w:left w:val="nil"/>
              <w:right w:val="single" w:sz="4" w:space="0" w:color="auto"/>
            </w:tcBorders>
            <w:shd w:val="clear" w:color="auto" w:fill="DBE5F1" w:themeFill="accent1" w:themeFillTint="33"/>
            <w:vAlign w:val="center"/>
          </w:tcPr>
          <w:p w14:paraId="6A1C455E" w14:textId="77777777" w:rsidR="00205DA8" w:rsidRPr="001548FF" w:rsidRDefault="00205DA8" w:rsidP="009F7955">
            <w:pPr>
              <w:widowControl/>
              <w:spacing w:line="240" w:lineRule="auto"/>
              <w:ind w:firstLine="0"/>
              <w:jc w:val="center"/>
              <w:rPr>
                <w:color w:val="000000"/>
                <w:sz w:val="22"/>
                <w:szCs w:val="22"/>
                <w:shd w:val="clear" w:color="auto" w:fill="D9D9D9" w:themeFill="background1" w:themeFillShade="D9"/>
              </w:rPr>
            </w:pPr>
            <w:r w:rsidRPr="0061337F">
              <w:rPr>
                <w:color w:val="000000"/>
                <w:sz w:val="22"/>
                <w:szCs w:val="22"/>
              </w:rPr>
              <w:t xml:space="preserve">Премирование </w:t>
            </w:r>
            <w:r>
              <w:rPr>
                <w:color w:val="000000"/>
                <w:sz w:val="22"/>
                <w:szCs w:val="22"/>
              </w:rPr>
              <w:t>2</w:t>
            </w:r>
            <w:r w:rsidRPr="0061337F">
              <w:rPr>
                <w:color w:val="000000"/>
                <w:sz w:val="22"/>
                <w:szCs w:val="22"/>
              </w:rPr>
              <w:t>0%</w:t>
            </w:r>
          </w:p>
        </w:tc>
      </w:tr>
      <w:tr w:rsidR="00205DA8" w:rsidRPr="0061337F" w14:paraId="44822A2E" w14:textId="77777777" w:rsidTr="009F7955">
        <w:trPr>
          <w:trHeight w:val="115"/>
        </w:trPr>
        <w:tc>
          <w:tcPr>
            <w:tcW w:w="993" w:type="dxa"/>
            <w:tcBorders>
              <w:top w:val="single" w:sz="4" w:space="0" w:color="auto"/>
              <w:left w:val="single" w:sz="4" w:space="0" w:color="auto"/>
              <w:bottom w:val="single" w:sz="4" w:space="0" w:color="auto"/>
              <w:right w:val="single" w:sz="4" w:space="0" w:color="auto"/>
            </w:tcBorders>
            <w:vAlign w:val="center"/>
          </w:tcPr>
          <w:p w14:paraId="220B085F" w14:textId="77777777" w:rsidR="00205DA8" w:rsidRDefault="00205DA8" w:rsidP="009F7955">
            <w:pPr>
              <w:widowControl/>
              <w:spacing w:line="240" w:lineRule="auto"/>
              <w:ind w:firstLine="0"/>
              <w:jc w:val="center"/>
              <w:rPr>
                <w:sz w:val="22"/>
                <w:szCs w:val="22"/>
              </w:rPr>
            </w:pPr>
            <w:r>
              <w:rPr>
                <w:sz w:val="22"/>
                <w:szCs w:val="22"/>
              </w:rPr>
              <w:t>4</w:t>
            </w:r>
          </w:p>
          <w:p w14:paraId="1C4CE939" w14:textId="77777777" w:rsidR="00205DA8" w:rsidRPr="0061337F" w:rsidRDefault="00205DA8" w:rsidP="009F7955">
            <w:pPr>
              <w:widowControl/>
              <w:spacing w:line="240" w:lineRule="auto"/>
              <w:ind w:firstLine="0"/>
              <w:jc w:val="center"/>
              <w:rPr>
                <w:color w:val="000000"/>
                <w:sz w:val="22"/>
                <w:szCs w:val="22"/>
              </w:rPr>
            </w:pPr>
          </w:p>
        </w:tc>
        <w:tc>
          <w:tcPr>
            <w:tcW w:w="6458" w:type="dxa"/>
            <w:tcBorders>
              <w:top w:val="single" w:sz="4" w:space="0" w:color="auto"/>
              <w:left w:val="single" w:sz="4" w:space="0" w:color="auto"/>
              <w:bottom w:val="single" w:sz="4" w:space="0" w:color="auto"/>
              <w:right w:val="single" w:sz="4" w:space="0" w:color="auto"/>
            </w:tcBorders>
            <w:vAlign w:val="center"/>
          </w:tcPr>
          <w:p w14:paraId="4D9BF8D6"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xml:space="preserve">Обеспечение выполнения мероприятий по </w:t>
            </w:r>
            <w:r>
              <w:rPr>
                <w:color w:val="000000"/>
                <w:sz w:val="22"/>
                <w:szCs w:val="22"/>
              </w:rPr>
              <w:t>применению профессиональных стандартов</w:t>
            </w:r>
          </w:p>
        </w:tc>
        <w:tc>
          <w:tcPr>
            <w:tcW w:w="23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A60E5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w:t>
            </w:r>
            <w:r w:rsidRPr="00A348A4">
              <w:rPr>
                <w:color w:val="000000"/>
                <w:sz w:val="22"/>
                <w:szCs w:val="22"/>
                <w:shd w:val="clear" w:color="auto" w:fill="D9D9D9" w:themeFill="background1" w:themeFillShade="D9"/>
              </w:rPr>
              <w:t>боты за год</w:t>
            </w:r>
            <w:r w:rsidRPr="00A348A4">
              <w:rPr>
                <w:color w:val="000000"/>
                <w:sz w:val="22"/>
                <w:szCs w:val="22"/>
                <w:shd w:val="clear" w:color="auto" w:fill="D9D9D9" w:themeFill="background1" w:themeFillShade="D9"/>
              </w:rPr>
              <w:br/>
            </w:r>
            <w:r>
              <w:rPr>
                <w:color w:val="000000"/>
                <w:sz w:val="22"/>
                <w:szCs w:val="22"/>
                <w:shd w:val="clear" w:color="auto" w:fill="D9D9D9" w:themeFill="background1" w:themeFillShade="D9"/>
              </w:rPr>
              <w:t>1</w:t>
            </w:r>
            <w:r w:rsidRPr="00A348A4">
              <w:rPr>
                <w:color w:val="000000"/>
                <w:sz w:val="22"/>
                <w:szCs w:val="22"/>
                <w:shd w:val="clear" w:color="auto" w:fill="D9D9D9" w:themeFill="background1" w:themeFillShade="D9"/>
              </w:rPr>
              <w:t>0</w:t>
            </w:r>
            <w:r w:rsidRPr="0061337F">
              <w:rPr>
                <w:color w:val="000000"/>
                <w:sz w:val="22"/>
                <w:szCs w:val="22"/>
              </w:rPr>
              <w:t>% </w:t>
            </w:r>
          </w:p>
        </w:tc>
      </w:tr>
      <w:tr w:rsidR="00205DA8" w:rsidRPr="0061337F" w14:paraId="15F99274" w14:textId="77777777" w:rsidTr="009F7955">
        <w:trPr>
          <w:trHeight w:val="115"/>
        </w:trPr>
        <w:tc>
          <w:tcPr>
            <w:tcW w:w="9782" w:type="dxa"/>
            <w:gridSpan w:val="3"/>
            <w:tcBorders>
              <w:top w:val="single" w:sz="4" w:space="0" w:color="auto"/>
              <w:left w:val="single" w:sz="4" w:space="0" w:color="auto"/>
              <w:bottom w:val="single" w:sz="4" w:space="0" w:color="auto"/>
              <w:right w:val="single" w:sz="4" w:space="0" w:color="auto"/>
            </w:tcBorders>
            <w:vAlign w:val="center"/>
          </w:tcPr>
          <w:p w14:paraId="5098EE44" w14:textId="77777777" w:rsidR="00205DA8" w:rsidRPr="0061337F" w:rsidRDefault="00205DA8" w:rsidP="009F7955">
            <w:pPr>
              <w:widowControl/>
              <w:spacing w:line="240" w:lineRule="auto"/>
              <w:ind w:firstLine="0"/>
              <w:jc w:val="center"/>
              <w:rPr>
                <w:color w:val="000000"/>
                <w:sz w:val="22"/>
                <w:szCs w:val="22"/>
              </w:rPr>
            </w:pPr>
            <w:r w:rsidRPr="0061337F">
              <w:rPr>
                <w:b/>
                <w:bCs/>
                <w:color w:val="000000"/>
                <w:sz w:val="22"/>
                <w:szCs w:val="22"/>
              </w:rPr>
              <w:t>2.2 Общие показатели</w:t>
            </w:r>
          </w:p>
        </w:tc>
      </w:tr>
      <w:tr w:rsidR="00205DA8" w:rsidRPr="0061337F" w14:paraId="02C73E5F" w14:textId="77777777" w:rsidTr="009F7955">
        <w:trPr>
          <w:trHeight w:val="609"/>
        </w:trPr>
        <w:tc>
          <w:tcPr>
            <w:tcW w:w="993" w:type="dxa"/>
            <w:vMerge w:val="restart"/>
            <w:tcBorders>
              <w:top w:val="single" w:sz="4" w:space="0" w:color="auto"/>
              <w:left w:val="single" w:sz="4" w:space="0" w:color="auto"/>
              <w:right w:val="single" w:sz="4" w:space="0" w:color="auto"/>
            </w:tcBorders>
            <w:vAlign w:val="center"/>
          </w:tcPr>
          <w:p w14:paraId="22742743"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5</w:t>
            </w:r>
          </w:p>
        </w:tc>
        <w:tc>
          <w:tcPr>
            <w:tcW w:w="6458" w:type="dxa"/>
            <w:vMerge w:val="restart"/>
            <w:tcBorders>
              <w:top w:val="single" w:sz="4" w:space="0" w:color="auto"/>
              <w:left w:val="single" w:sz="4" w:space="0" w:color="auto"/>
              <w:right w:val="single" w:sz="4" w:space="0" w:color="auto"/>
            </w:tcBorders>
            <w:vAlign w:val="center"/>
          </w:tcPr>
          <w:p w14:paraId="5D12F4E1" w14:textId="77777777" w:rsidR="00205DA8" w:rsidRPr="0061337F" w:rsidRDefault="00205DA8" w:rsidP="009F7955">
            <w:pPr>
              <w:widowControl/>
              <w:spacing w:line="240" w:lineRule="auto"/>
              <w:ind w:firstLine="0"/>
              <w:jc w:val="left"/>
              <w:rPr>
                <w:color w:val="000000"/>
                <w:sz w:val="22"/>
                <w:szCs w:val="22"/>
              </w:rPr>
            </w:pPr>
            <w:r w:rsidRPr="0061337F">
              <w:rPr>
                <w:sz w:val="22"/>
                <w:szCs w:val="22"/>
              </w:rPr>
              <w:t>Своевременное предоставление достоверной отчетности в ПАО «Газпром»</w:t>
            </w:r>
            <w:r>
              <w:rPr>
                <w:sz w:val="22"/>
                <w:szCs w:val="22"/>
              </w:rPr>
              <w:t> </w:t>
            </w:r>
            <w:r w:rsidRPr="0061337F">
              <w:rPr>
                <w:sz w:val="22"/>
                <w:szCs w:val="22"/>
              </w:rPr>
              <w:t xml:space="preserve">и государственные органы </w:t>
            </w:r>
          </w:p>
        </w:tc>
        <w:tc>
          <w:tcPr>
            <w:tcW w:w="23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4936C7" w14:textId="77777777" w:rsidR="00205DA8" w:rsidRPr="0061337F" w:rsidRDefault="00205DA8" w:rsidP="009F7955">
            <w:pPr>
              <w:widowControl/>
              <w:spacing w:line="240" w:lineRule="auto"/>
              <w:ind w:firstLine="0"/>
              <w:jc w:val="center"/>
              <w:rPr>
                <w:color w:val="000000"/>
                <w:sz w:val="22"/>
                <w:szCs w:val="22"/>
              </w:rPr>
            </w:pPr>
            <w:r w:rsidRPr="00A348A4">
              <w:rPr>
                <w:color w:val="000000"/>
                <w:sz w:val="22"/>
                <w:szCs w:val="22"/>
                <w:shd w:val="clear" w:color="auto" w:fill="D9D9D9" w:themeFill="background1" w:themeFillShade="D9"/>
              </w:rPr>
              <w:t>Вознаграждение по итогам работы за год</w:t>
            </w:r>
            <w:r w:rsidRPr="0061337F">
              <w:rPr>
                <w:color w:val="000000"/>
                <w:sz w:val="22"/>
                <w:szCs w:val="22"/>
              </w:rPr>
              <w:br/>
            </w:r>
            <w:r>
              <w:rPr>
                <w:color w:val="000000"/>
                <w:sz w:val="22"/>
                <w:szCs w:val="22"/>
              </w:rPr>
              <w:t>1</w:t>
            </w:r>
            <w:r w:rsidRPr="0061337F">
              <w:rPr>
                <w:color w:val="000000"/>
                <w:sz w:val="22"/>
                <w:szCs w:val="22"/>
              </w:rPr>
              <w:t>0%</w:t>
            </w:r>
          </w:p>
        </w:tc>
      </w:tr>
      <w:tr w:rsidR="00205DA8" w:rsidRPr="0061337F" w14:paraId="0BE9E5F9" w14:textId="77777777" w:rsidTr="009F7955">
        <w:trPr>
          <w:trHeight w:val="371"/>
        </w:trPr>
        <w:tc>
          <w:tcPr>
            <w:tcW w:w="993" w:type="dxa"/>
            <w:vMerge/>
            <w:tcBorders>
              <w:left w:val="single" w:sz="4" w:space="0" w:color="auto"/>
              <w:bottom w:val="single" w:sz="4" w:space="0" w:color="auto"/>
              <w:right w:val="single" w:sz="4" w:space="0" w:color="auto"/>
            </w:tcBorders>
            <w:vAlign w:val="center"/>
          </w:tcPr>
          <w:p w14:paraId="30B08054" w14:textId="77777777" w:rsidR="00205DA8" w:rsidRDefault="00205DA8" w:rsidP="009F7955">
            <w:pPr>
              <w:widowControl/>
              <w:spacing w:line="240" w:lineRule="auto"/>
              <w:ind w:firstLine="0"/>
              <w:jc w:val="center"/>
              <w:rPr>
                <w:color w:val="000000"/>
                <w:sz w:val="22"/>
                <w:szCs w:val="22"/>
              </w:rPr>
            </w:pPr>
          </w:p>
        </w:tc>
        <w:tc>
          <w:tcPr>
            <w:tcW w:w="6458" w:type="dxa"/>
            <w:vMerge/>
            <w:tcBorders>
              <w:left w:val="single" w:sz="4" w:space="0" w:color="auto"/>
              <w:bottom w:val="single" w:sz="4" w:space="0" w:color="auto"/>
              <w:right w:val="single" w:sz="4" w:space="0" w:color="auto"/>
            </w:tcBorders>
            <w:vAlign w:val="center"/>
          </w:tcPr>
          <w:p w14:paraId="7E37EABC" w14:textId="77777777" w:rsidR="00205DA8" w:rsidRPr="0061337F" w:rsidRDefault="00205DA8" w:rsidP="009F7955">
            <w:pPr>
              <w:widowControl/>
              <w:spacing w:line="240" w:lineRule="auto"/>
              <w:ind w:firstLine="0"/>
              <w:jc w:val="left"/>
              <w:rPr>
                <w:sz w:val="22"/>
                <w:szCs w:val="22"/>
              </w:rPr>
            </w:pPr>
          </w:p>
        </w:tc>
        <w:tc>
          <w:tcPr>
            <w:tcW w:w="233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4235256F" w14:textId="77777777" w:rsidR="00205DA8" w:rsidRPr="000B6F03" w:rsidRDefault="00205DA8" w:rsidP="009F7955">
            <w:pPr>
              <w:widowControl/>
              <w:spacing w:line="240" w:lineRule="auto"/>
              <w:ind w:firstLine="0"/>
              <w:jc w:val="center"/>
              <w:rPr>
                <w:color w:val="000000"/>
                <w:sz w:val="22"/>
                <w:szCs w:val="22"/>
              </w:rPr>
            </w:pPr>
            <w:r w:rsidRPr="0061337F">
              <w:rPr>
                <w:color w:val="000000"/>
                <w:sz w:val="22"/>
                <w:szCs w:val="22"/>
              </w:rPr>
              <w:t xml:space="preserve">Премирование </w:t>
            </w:r>
            <w:r>
              <w:rPr>
                <w:color w:val="000000"/>
                <w:sz w:val="22"/>
                <w:szCs w:val="22"/>
              </w:rPr>
              <w:t>4</w:t>
            </w:r>
            <w:r w:rsidRPr="0061337F">
              <w:rPr>
                <w:color w:val="000000"/>
                <w:sz w:val="22"/>
                <w:szCs w:val="22"/>
              </w:rPr>
              <w:t>0%</w:t>
            </w:r>
          </w:p>
        </w:tc>
      </w:tr>
      <w:tr w:rsidR="00205DA8" w:rsidRPr="0061337F" w14:paraId="26AA1091" w14:textId="77777777" w:rsidTr="009F7955">
        <w:trPr>
          <w:trHeight w:val="609"/>
        </w:trPr>
        <w:tc>
          <w:tcPr>
            <w:tcW w:w="993" w:type="dxa"/>
            <w:tcBorders>
              <w:top w:val="single" w:sz="4" w:space="0" w:color="auto"/>
              <w:left w:val="single" w:sz="4" w:space="0" w:color="auto"/>
              <w:bottom w:val="single" w:sz="4" w:space="0" w:color="auto"/>
              <w:right w:val="single" w:sz="4" w:space="0" w:color="auto"/>
            </w:tcBorders>
            <w:vAlign w:val="center"/>
          </w:tcPr>
          <w:p w14:paraId="27284259" w14:textId="77777777" w:rsidR="00205DA8" w:rsidRDefault="00205DA8" w:rsidP="009F7955">
            <w:pPr>
              <w:widowControl/>
              <w:spacing w:line="240" w:lineRule="auto"/>
              <w:ind w:firstLine="0"/>
              <w:jc w:val="center"/>
              <w:rPr>
                <w:color w:val="000000"/>
                <w:sz w:val="22"/>
                <w:szCs w:val="22"/>
              </w:rPr>
            </w:pPr>
            <w:r>
              <w:rPr>
                <w:color w:val="000000"/>
                <w:sz w:val="22"/>
                <w:szCs w:val="22"/>
              </w:rPr>
              <w:t>6</w:t>
            </w:r>
          </w:p>
        </w:tc>
        <w:tc>
          <w:tcPr>
            <w:tcW w:w="6458" w:type="dxa"/>
            <w:tcBorders>
              <w:top w:val="single" w:sz="4" w:space="0" w:color="auto"/>
              <w:left w:val="single" w:sz="4" w:space="0" w:color="auto"/>
              <w:bottom w:val="single" w:sz="4" w:space="0" w:color="auto"/>
              <w:right w:val="single" w:sz="4" w:space="0" w:color="auto"/>
            </w:tcBorders>
            <w:vAlign w:val="center"/>
          </w:tcPr>
          <w:p w14:paraId="4E860F59" w14:textId="77777777" w:rsidR="00205DA8" w:rsidRPr="0061337F" w:rsidRDefault="00205DA8" w:rsidP="009F7955">
            <w:pPr>
              <w:widowControl/>
              <w:spacing w:line="240" w:lineRule="auto"/>
              <w:ind w:firstLine="0"/>
              <w:jc w:val="left"/>
              <w:rPr>
                <w:sz w:val="22"/>
                <w:szCs w:val="22"/>
              </w:rPr>
            </w:pPr>
            <w:r w:rsidRPr="00A41EA0">
              <w:rPr>
                <w:sz w:val="22"/>
                <w:szCs w:val="22"/>
              </w:rPr>
              <w:t>Отсутствие замечаний к ведению договорной работы по направлению деятельности</w:t>
            </w:r>
          </w:p>
        </w:tc>
        <w:tc>
          <w:tcPr>
            <w:tcW w:w="2331" w:type="dxa"/>
            <w:tcBorders>
              <w:top w:val="single" w:sz="4" w:space="0" w:color="auto"/>
              <w:left w:val="nil"/>
              <w:bottom w:val="single" w:sz="4" w:space="0" w:color="auto"/>
              <w:right w:val="single" w:sz="4" w:space="0" w:color="auto"/>
            </w:tcBorders>
            <w:shd w:val="clear" w:color="auto" w:fill="D9D9D9" w:themeFill="background1" w:themeFillShade="D9"/>
          </w:tcPr>
          <w:p w14:paraId="080799F5" w14:textId="77777777" w:rsidR="00205DA8" w:rsidRPr="000B6F03" w:rsidRDefault="00205DA8" w:rsidP="009F7955">
            <w:pPr>
              <w:widowControl/>
              <w:spacing w:line="240" w:lineRule="auto"/>
              <w:ind w:firstLine="0"/>
              <w:jc w:val="center"/>
              <w:rPr>
                <w:color w:val="000000"/>
                <w:sz w:val="22"/>
                <w:szCs w:val="22"/>
              </w:rPr>
            </w:pPr>
            <w:r w:rsidRPr="00EE1F45">
              <w:rPr>
                <w:color w:val="000000"/>
                <w:sz w:val="22"/>
                <w:szCs w:val="22"/>
              </w:rPr>
              <w:t>Вознаграждение по итогам работы за год</w:t>
            </w:r>
            <w:r w:rsidRPr="00EE1F45">
              <w:rPr>
                <w:color w:val="000000"/>
                <w:sz w:val="22"/>
                <w:szCs w:val="22"/>
              </w:rPr>
              <w:br/>
            </w:r>
            <w:r>
              <w:rPr>
                <w:color w:val="000000"/>
                <w:sz w:val="22"/>
                <w:szCs w:val="22"/>
              </w:rPr>
              <w:t>1</w:t>
            </w:r>
            <w:r w:rsidRPr="00EE1F45">
              <w:rPr>
                <w:color w:val="000000"/>
                <w:sz w:val="22"/>
                <w:szCs w:val="22"/>
              </w:rPr>
              <w:t>0%</w:t>
            </w:r>
          </w:p>
        </w:tc>
      </w:tr>
      <w:tr w:rsidR="00205DA8" w:rsidRPr="0061337F" w14:paraId="33082F3F" w14:textId="77777777" w:rsidTr="009F7955">
        <w:trPr>
          <w:trHeight w:val="370"/>
        </w:trPr>
        <w:tc>
          <w:tcPr>
            <w:tcW w:w="993" w:type="dxa"/>
            <w:tcBorders>
              <w:top w:val="single" w:sz="4" w:space="0" w:color="auto"/>
              <w:left w:val="single" w:sz="4" w:space="0" w:color="auto"/>
              <w:bottom w:val="single" w:sz="4" w:space="0" w:color="auto"/>
              <w:right w:val="single" w:sz="4" w:space="0" w:color="auto"/>
            </w:tcBorders>
            <w:vAlign w:val="center"/>
          </w:tcPr>
          <w:p w14:paraId="654A45DE"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7</w:t>
            </w:r>
          </w:p>
        </w:tc>
        <w:tc>
          <w:tcPr>
            <w:tcW w:w="6458" w:type="dxa"/>
            <w:tcBorders>
              <w:top w:val="single" w:sz="4" w:space="0" w:color="auto"/>
              <w:left w:val="single" w:sz="4" w:space="0" w:color="auto"/>
              <w:bottom w:val="single" w:sz="4" w:space="0" w:color="auto"/>
              <w:right w:val="single" w:sz="4" w:space="0" w:color="auto"/>
            </w:tcBorders>
            <w:vAlign w:val="center"/>
          </w:tcPr>
          <w:p w14:paraId="6D674284" w14:textId="77777777" w:rsidR="00205DA8" w:rsidRPr="0061337F" w:rsidRDefault="00205DA8" w:rsidP="009F7955">
            <w:pPr>
              <w:widowControl/>
              <w:spacing w:line="240" w:lineRule="auto"/>
              <w:ind w:firstLine="0"/>
              <w:jc w:val="left"/>
              <w:rPr>
                <w:color w:val="000000"/>
                <w:sz w:val="22"/>
                <w:szCs w:val="22"/>
              </w:rPr>
            </w:pPr>
            <w:r w:rsidRPr="00A41EA0">
              <w:rPr>
                <w:sz w:val="22"/>
                <w:szCs w:val="22"/>
              </w:rPr>
              <w:t>Отсутствие нарушений, выявленных ПАО Газпром» и/или государственными контролирующими органами, ранее не выявленных Учреждением и по которым не разработаны мероприятия по их устранению</w:t>
            </w:r>
          </w:p>
        </w:tc>
        <w:tc>
          <w:tcPr>
            <w:tcW w:w="2331" w:type="dxa"/>
            <w:tcBorders>
              <w:top w:val="single" w:sz="4" w:space="0" w:color="auto"/>
              <w:left w:val="nil"/>
              <w:bottom w:val="single" w:sz="4" w:space="0" w:color="auto"/>
              <w:right w:val="single" w:sz="4" w:space="0" w:color="auto"/>
            </w:tcBorders>
            <w:shd w:val="clear" w:color="auto" w:fill="D9D9D9" w:themeFill="background1" w:themeFillShade="D9"/>
          </w:tcPr>
          <w:p w14:paraId="2D6FBF3C" w14:textId="77777777" w:rsidR="00205DA8" w:rsidRPr="0061337F" w:rsidRDefault="00205DA8" w:rsidP="009F7955">
            <w:pPr>
              <w:widowControl/>
              <w:spacing w:line="240" w:lineRule="auto"/>
              <w:ind w:firstLine="0"/>
              <w:jc w:val="center"/>
              <w:rPr>
                <w:color w:val="000000"/>
                <w:sz w:val="22"/>
                <w:szCs w:val="22"/>
              </w:rPr>
            </w:pPr>
            <w:r w:rsidRPr="00EE1F45">
              <w:rPr>
                <w:color w:val="000000"/>
                <w:sz w:val="22"/>
                <w:szCs w:val="22"/>
              </w:rPr>
              <w:t>Вознаграждение по итогам работы за год</w:t>
            </w:r>
            <w:r w:rsidRPr="00EE1F45">
              <w:rPr>
                <w:color w:val="000000"/>
                <w:sz w:val="22"/>
                <w:szCs w:val="22"/>
              </w:rPr>
              <w:br/>
            </w:r>
            <w:r>
              <w:rPr>
                <w:color w:val="000000"/>
                <w:sz w:val="22"/>
                <w:szCs w:val="22"/>
              </w:rPr>
              <w:t>1</w:t>
            </w:r>
            <w:r w:rsidRPr="00EE1F45">
              <w:rPr>
                <w:color w:val="000000"/>
                <w:sz w:val="22"/>
                <w:szCs w:val="22"/>
              </w:rPr>
              <w:t>0%</w:t>
            </w:r>
          </w:p>
        </w:tc>
      </w:tr>
      <w:tr w:rsidR="00205DA8" w:rsidRPr="0061337F" w14:paraId="462F19F7" w14:textId="77777777" w:rsidTr="009F7955">
        <w:trPr>
          <w:trHeight w:val="331"/>
        </w:trPr>
        <w:tc>
          <w:tcPr>
            <w:tcW w:w="7451" w:type="dxa"/>
            <w:gridSpan w:val="2"/>
            <w:tcBorders>
              <w:top w:val="single" w:sz="4" w:space="0" w:color="auto"/>
              <w:left w:val="single" w:sz="4" w:space="0" w:color="auto"/>
              <w:bottom w:val="single" w:sz="4" w:space="0" w:color="auto"/>
              <w:right w:val="single" w:sz="4" w:space="0" w:color="auto"/>
            </w:tcBorders>
            <w:vAlign w:val="center"/>
          </w:tcPr>
          <w:p w14:paraId="5C09648B" w14:textId="77777777" w:rsidR="00205DA8" w:rsidRPr="0061337F" w:rsidRDefault="00205DA8" w:rsidP="009F7955">
            <w:pPr>
              <w:widowControl/>
              <w:spacing w:line="240" w:lineRule="auto"/>
              <w:ind w:firstLine="0"/>
              <w:jc w:val="left"/>
              <w:rPr>
                <w:color w:val="000000"/>
                <w:sz w:val="22"/>
                <w:szCs w:val="22"/>
              </w:rPr>
            </w:pPr>
            <w:r w:rsidRPr="0061337F">
              <w:rPr>
                <w:b/>
                <w:bCs/>
                <w:color w:val="000000"/>
                <w:sz w:val="22"/>
                <w:szCs w:val="22"/>
              </w:rPr>
              <w:t xml:space="preserve">ИТОГО показателей, </w:t>
            </w:r>
            <w:r w:rsidRPr="0061337F">
              <w:rPr>
                <w:color w:val="000000"/>
                <w:sz w:val="22"/>
                <w:szCs w:val="22"/>
              </w:rPr>
              <w:t>из них</w:t>
            </w:r>
          </w:p>
        </w:tc>
        <w:tc>
          <w:tcPr>
            <w:tcW w:w="2331" w:type="dxa"/>
            <w:tcBorders>
              <w:top w:val="single" w:sz="4" w:space="0" w:color="auto"/>
              <w:left w:val="nil"/>
              <w:bottom w:val="single" w:sz="4" w:space="0" w:color="auto"/>
              <w:right w:val="single" w:sz="4" w:space="0" w:color="auto"/>
            </w:tcBorders>
            <w:shd w:val="clear" w:color="000000" w:fill="DDEBF7"/>
            <w:vAlign w:val="center"/>
          </w:tcPr>
          <w:p w14:paraId="6F630E79"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7</w:t>
            </w:r>
          </w:p>
        </w:tc>
      </w:tr>
      <w:tr w:rsidR="00205DA8" w:rsidRPr="0061337F" w14:paraId="1DA21AB0" w14:textId="77777777" w:rsidTr="009F7955">
        <w:trPr>
          <w:trHeight w:val="339"/>
        </w:trPr>
        <w:tc>
          <w:tcPr>
            <w:tcW w:w="7451" w:type="dxa"/>
            <w:gridSpan w:val="2"/>
            <w:tcBorders>
              <w:top w:val="single" w:sz="4" w:space="0" w:color="auto"/>
              <w:left w:val="single" w:sz="4" w:space="0" w:color="auto"/>
              <w:bottom w:val="single" w:sz="4" w:space="0" w:color="auto"/>
              <w:right w:val="single" w:sz="4" w:space="0" w:color="auto"/>
            </w:tcBorders>
            <w:vAlign w:val="center"/>
          </w:tcPr>
          <w:p w14:paraId="1803E2B0"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по соблюдению финансовой дисциплины</w:t>
            </w:r>
          </w:p>
        </w:tc>
        <w:tc>
          <w:tcPr>
            <w:tcW w:w="2331" w:type="dxa"/>
            <w:tcBorders>
              <w:top w:val="single" w:sz="4" w:space="0" w:color="auto"/>
              <w:left w:val="single" w:sz="4" w:space="0" w:color="auto"/>
              <w:bottom w:val="single" w:sz="4" w:space="0" w:color="auto"/>
              <w:right w:val="single" w:sz="4" w:space="0" w:color="auto"/>
            </w:tcBorders>
            <w:shd w:val="clear" w:color="000000" w:fill="DDEBF7"/>
            <w:vAlign w:val="center"/>
          </w:tcPr>
          <w:p w14:paraId="681C3820"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0</w:t>
            </w:r>
          </w:p>
        </w:tc>
      </w:tr>
      <w:tr w:rsidR="00205DA8" w:rsidRPr="0061337F" w14:paraId="7BB35613" w14:textId="77777777" w:rsidTr="009F7955">
        <w:trPr>
          <w:trHeight w:val="272"/>
        </w:trPr>
        <w:tc>
          <w:tcPr>
            <w:tcW w:w="7451" w:type="dxa"/>
            <w:gridSpan w:val="2"/>
            <w:tcBorders>
              <w:top w:val="single" w:sz="4" w:space="0" w:color="auto"/>
              <w:left w:val="single" w:sz="4" w:space="0" w:color="auto"/>
              <w:bottom w:val="single" w:sz="4" w:space="0" w:color="auto"/>
              <w:right w:val="single" w:sz="4" w:space="0" w:color="auto"/>
            </w:tcBorders>
            <w:vAlign w:val="center"/>
          </w:tcPr>
          <w:p w14:paraId="6EE69D76" w14:textId="77777777" w:rsidR="00205DA8" w:rsidRPr="0061337F" w:rsidRDefault="00205DA8" w:rsidP="009F7955">
            <w:pPr>
              <w:widowControl/>
              <w:spacing w:line="240" w:lineRule="auto"/>
              <w:ind w:firstLine="0"/>
              <w:jc w:val="left"/>
              <w:rPr>
                <w:color w:val="000000"/>
                <w:sz w:val="22"/>
                <w:szCs w:val="22"/>
              </w:rPr>
            </w:pPr>
            <w:r>
              <w:rPr>
                <w:color w:val="000000"/>
                <w:sz w:val="22"/>
                <w:szCs w:val="22"/>
              </w:rPr>
              <w:t>п</w:t>
            </w:r>
            <w:r w:rsidRPr="0061337F">
              <w:rPr>
                <w:color w:val="000000"/>
                <w:sz w:val="22"/>
                <w:szCs w:val="22"/>
              </w:rPr>
              <w:t>о выполнению планов работ</w:t>
            </w:r>
          </w:p>
        </w:tc>
        <w:tc>
          <w:tcPr>
            <w:tcW w:w="2331" w:type="dxa"/>
            <w:tcBorders>
              <w:top w:val="single" w:sz="4" w:space="0" w:color="auto"/>
              <w:left w:val="single" w:sz="4" w:space="0" w:color="auto"/>
              <w:bottom w:val="single" w:sz="4" w:space="0" w:color="auto"/>
              <w:right w:val="single" w:sz="4" w:space="0" w:color="auto"/>
            </w:tcBorders>
            <w:shd w:val="clear" w:color="000000" w:fill="DDEBF7"/>
            <w:vAlign w:val="center"/>
          </w:tcPr>
          <w:p w14:paraId="2033BBAB"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4</w:t>
            </w:r>
          </w:p>
        </w:tc>
      </w:tr>
      <w:tr w:rsidR="00205DA8" w:rsidRPr="0061337F" w14:paraId="3657450D" w14:textId="77777777" w:rsidTr="009F7955">
        <w:trPr>
          <w:trHeight w:val="291"/>
        </w:trPr>
        <w:tc>
          <w:tcPr>
            <w:tcW w:w="7451" w:type="dxa"/>
            <w:gridSpan w:val="2"/>
            <w:tcBorders>
              <w:top w:val="single" w:sz="4" w:space="0" w:color="auto"/>
              <w:left w:val="single" w:sz="4" w:space="0" w:color="auto"/>
              <w:bottom w:val="single" w:sz="4" w:space="0" w:color="auto"/>
              <w:right w:val="single" w:sz="4" w:space="0" w:color="auto"/>
            </w:tcBorders>
            <w:vAlign w:val="center"/>
          </w:tcPr>
          <w:p w14:paraId="29FA17A1"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по общим показателям</w:t>
            </w:r>
          </w:p>
        </w:tc>
        <w:tc>
          <w:tcPr>
            <w:tcW w:w="2331" w:type="dxa"/>
            <w:tcBorders>
              <w:top w:val="single" w:sz="4" w:space="0" w:color="auto"/>
              <w:left w:val="single" w:sz="4" w:space="0" w:color="auto"/>
              <w:bottom w:val="single" w:sz="4" w:space="0" w:color="auto"/>
              <w:right w:val="single" w:sz="4" w:space="0" w:color="auto"/>
            </w:tcBorders>
            <w:shd w:val="clear" w:color="000000" w:fill="DDEBF7"/>
            <w:vAlign w:val="center"/>
          </w:tcPr>
          <w:p w14:paraId="7A6957B9"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3</w:t>
            </w:r>
          </w:p>
        </w:tc>
      </w:tr>
    </w:tbl>
    <w:p w14:paraId="4D00CC7A" w14:textId="77777777" w:rsidR="00205DA8" w:rsidRDefault="00205DA8" w:rsidP="00205DA8">
      <w:pPr>
        <w:pStyle w:val="2"/>
        <w:jc w:val="right"/>
        <w:rPr>
          <w:i/>
          <w:szCs w:val="28"/>
        </w:rPr>
        <w:sectPr w:rsidR="00205DA8" w:rsidSect="009F7955">
          <w:pgSz w:w="11906" w:h="16838"/>
          <w:pgMar w:top="568" w:right="850" w:bottom="1134" w:left="1701" w:header="708" w:footer="708" w:gutter="0"/>
          <w:cols w:space="708"/>
          <w:docGrid w:linePitch="381"/>
        </w:sectPr>
      </w:pPr>
    </w:p>
    <w:tbl>
      <w:tblPr>
        <w:tblW w:w="10731" w:type="dxa"/>
        <w:tblLook w:val="04A0" w:firstRow="1" w:lastRow="0" w:firstColumn="1" w:lastColumn="0" w:noHBand="0" w:noVBand="1"/>
      </w:tblPr>
      <w:tblGrid>
        <w:gridCol w:w="1149"/>
        <w:gridCol w:w="3089"/>
        <w:gridCol w:w="5685"/>
        <w:gridCol w:w="331"/>
        <w:gridCol w:w="241"/>
        <w:gridCol w:w="236"/>
      </w:tblGrid>
      <w:tr w:rsidR="00205DA8" w:rsidRPr="0061337F" w14:paraId="69EE5121" w14:textId="77777777" w:rsidTr="009F7955">
        <w:trPr>
          <w:gridAfter w:val="3"/>
          <w:wAfter w:w="808" w:type="dxa"/>
          <w:trHeight w:val="299"/>
        </w:trPr>
        <w:tc>
          <w:tcPr>
            <w:tcW w:w="9923" w:type="dxa"/>
            <w:gridSpan w:val="3"/>
            <w:tcBorders>
              <w:top w:val="nil"/>
              <w:left w:val="nil"/>
              <w:bottom w:val="nil"/>
              <w:right w:val="nil"/>
            </w:tcBorders>
            <w:shd w:val="clear" w:color="auto" w:fill="auto"/>
            <w:vAlign w:val="center"/>
            <w:hideMark/>
          </w:tcPr>
          <w:p w14:paraId="32B14C79" w14:textId="77777777" w:rsidR="00205DA8" w:rsidRPr="001128DE" w:rsidRDefault="00205DA8" w:rsidP="009F7955">
            <w:pPr>
              <w:pStyle w:val="2"/>
              <w:jc w:val="right"/>
              <w:rPr>
                <w:i/>
              </w:rPr>
            </w:pPr>
            <w:bookmarkStart w:id="650" w:name="_Toc90908248"/>
            <w:r w:rsidRPr="001128DE">
              <w:rPr>
                <w:i/>
              </w:rPr>
              <w:lastRenderedPageBreak/>
              <w:t>Приложение 8.</w:t>
            </w:r>
            <w:r>
              <w:rPr>
                <w:i/>
              </w:rPr>
              <w:t>6</w:t>
            </w:r>
            <w:bookmarkEnd w:id="650"/>
          </w:p>
          <w:p w14:paraId="7202A12E" w14:textId="3158C43F" w:rsidR="00205DA8" w:rsidRPr="0061337F" w:rsidRDefault="00205DA8" w:rsidP="00F704F7">
            <w:pPr>
              <w:pStyle w:val="2"/>
              <w:spacing w:before="0" w:after="0"/>
              <w:rPr>
                <w:b w:val="0"/>
                <w:bCs/>
                <w:color w:val="000000"/>
                <w:sz w:val="22"/>
                <w:szCs w:val="22"/>
              </w:rPr>
            </w:pPr>
            <w:bookmarkStart w:id="651" w:name="_Toc90908249"/>
            <w:r>
              <w:t>МАТРИЦА ЦЕЛЕЙ (ПОКАЗАТЕЛЕЙ)</w:t>
            </w:r>
            <w:r w:rsidR="00F704F7">
              <w:t xml:space="preserve"> </w:t>
            </w:r>
            <w:r w:rsidR="00F704F7">
              <w:br/>
            </w:r>
            <w:r>
              <w:t>П</w:t>
            </w:r>
            <w:r w:rsidRPr="001128DE">
              <w:t>ланово-финансов</w:t>
            </w:r>
            <w:r>
              <w:t>ого</w:t>
            </w:r>
            <w:r w:rsidRPr="001128DE">
              <w:t xml:space="preserve"> отдел</w:t>
            </w:r>
            <w:r>
              <w:t>а</w:t>
            </w:r>
            <w:r w:rsidRPr="001128DE">
              <w:t xml:space="preserve"> (ПФО)</w:t>
            </w:r>
            <w:bookmarkEnd w:id="651"/>
          </w:p>
        </w:tc>
      </w:tr>
      <w:tr w:rsidR="00205DA8" w:rsidRPr="0061337F" w14:paraId="5BB231CA" w14:textId="77777777" w:rsidTr="009F7955">
        <w:trPr>
          <w:gridAfter w:val="3"/>
          <w:wAfter w:w="808" w:type="dxa"/>
          <w:trHeight w:val="510"/>
        </w:trPr>
        <w:tc>
          <w:tcPr>
            <w:tcW w:w="114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6AB3CB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8774" w:type="dxa"/>
            <w:gridSpan w:val="2"/>
            <w:tcBorders>
              <w:top w:val="nil"/>
              <w:left w:val="nil"/>
              <w:bottom w:val="nil"/>
              <w:right w:val="nil"/>
            </w:tcBorders>
            <w:shd w:val="clear" w:color="auto" w:fill="auto"/>
            <w:vAlign w:val="center"/>
            <w:hideMark/>
          </w:tcPr>
          <w:p w14:paraId="224567F7" w14:textId="77777777" w:rsidR="00205DA8" w:rsidRPr="0061337F" w:rsidRDefault="00205DA8" w:rsidP="009F7955">
            <w:pPr>
              <w:widowControl/>
              <w:spacing w:line="240" w:lineRule="auto"/>
              <w:ind w:firstLine="0"/>
              <w:jc w:val="left"/>
              <w:rPr>
                <w:color w:val="000000"/>
                <w:sz w:val="22"/>
                <w:szCs w:val="22"/>
              </w:rPr>
            </w:pPr>
            <w:r w:rsidRPr="0061337F">
              <w:rPr>
                <w:b/>
                <w:bCs/>
                <w:color w:val="000000"/>
                <w:sz w:val="22"/>
                <w:szCs w:val="22"/>
              </w:rPr>
              <w:t>Показатель при определении размера вознаграждения по итогам работы за год</w:t>
            </w:r>
            <w:r w:rsidRPr="0061337F">
              <w:rPr>
                <w:color w:val="000000"/>
                <w:sz w:val="22"/>
                <w:szCs w:val="22"/>
              </w:rPr>
              <w:t xml:space="preserve"> (учет показателей осуществляется ежегодно).</w:t>
            </w:r>
          </w:p>
        </w:tc>
      </w:tr>
      <w:tr w:rsidR="00205DA8" w:rsidRPr="0061337F" w14:paraId="5E688F8C" w14:textId="77777777" w:rsidTr="009F7955">
        <w:trPr>
          <w:trHeight w:val="315"/>
        </w:trPr>
        <w:tc>
          <w:tcPr>
            <w:tcW w:w="1149" w:type="dxa"/>
            <w:tcBorders>
              <w:top w:val="nil"/>
              <w:left w:val="nil"/>
              <w:bottom w:val="single" w:sz="4" w:space="0" w:color="auto"/>
              <w:right w:val="nil"/>
            </w:tcBorders>
            <w:shd w:val="clear" w:color="auto" w:fill="auto"/>
            <w:noWrap/>
            <w:vAlign w:val="center"/>
            <w:hideMark/>
          </w:tcPr>
          <w:p w14:paraId="5E2D0206" w14:textId="77777777" w:rsidR="00205DA8" w:rsidRPr="0061337F" w:rsidRDefault="00205DA8" w:rsidP="009F7955">
            <w:pPr>
              <w:widowControl/>
              <w:spacing w:line="240" w:lineRule="auto"/>
              <w:ind w:firstLine="0"/>
              <w:jc w:val="left"/>
              <w:rPr>
                <w:color w:val="000000"/>
                <w:sz w:val="22"/>
                <w:szCs w:val="22"/>
              </w:rPr>
            </w:pPr>
          </w:p>
        </w:tc>
        <w:tc>
          <w:tcPr>
            <w:tcW w:w="3089" w:type="dxa"/>
            <w:tcBorders>
              <w:top w:val="nil"/>
              <w:left w:val="nil"/>
              <w:bottom w:val="nil"/>
              <w:right w:val="nil"/>
            </w:tcBorders>
            <w:shd w:val="clear" w:color="auto" w:fill="auto"/>
            <w:noWrap/>
            <w:vAlign w:val="center"/>
            <w:hideMark/>
          </w:tcPr>
          <w:p w14:paraId="7FB392BE" w14:textId="77777777" w:rsidR="00205DA8" w:rsidRPr="0061337F" w:rsidRDefault="00205DA8" w:rsidP="009F7955">
            <w:pPr>
              <w:widowControl/>
              <w:spacing w:line="240" w:lineRule="auto"/>
              <w:ind w:firstLine="0"/>
              <w:jc w:val="center"/>
              <w:rPr>
                <w:sz w:val="22"/>
                <w:szCs w:val="22"/>
              </w:rPr>
            </w:pPr>
          </w:p>
        </w:tc>
        <w:tc>
          <w:tcPr>
            <w:tcW w:w="6016" w:type="dxa"/>
            <w:gridSpan w:val="2"/>
            <w:tcBorders>
              <w:top w:val="nil"/>
              <w:left w:val="nil"/>
              <w:bottom w:val="nil"/>
              <w:right w:val="nil"/>
            </w:tcBorders>
            <w:shd w:val="clear" w:color="auto" w:fill="auto"/>
            <w:noWrap/>
            <w:vAlign w:val="center"/>
            <w:hideMark/>
          </w:tcPr>
          <w:p w14:paraId="271178D0" w14:textId="77777777" w:rsidR="00205DA8" w:rsidRPr="0061337F" w:rsidRDefault="00205DA8" w:rsidP="009F7955">
            <w:pPr>
              <w:widowControl/>
              <w:spacing w:line="240" w:lineRule="auto"/>
              <w:ind w:firstLine="333"/>
              <w:jc w:val="left"/>
              <w:rPr>
                <w:sz w:val="22"/>
                <w:szCs w:val="22"/>
              </w:rPr>
            </w:pPr>
          </w:p>
        </w:tc>
        <w:tc>
          <w:tcPr>
            <w:tcW w:w="241" w:type="dxa"/>
            <w:tcBorders>
              <w:top w:val="nil"/>
              <w:left w:val="nil"/>
              <w:bottom w:val="nil"/>
              <w:right w:val="nil"/>
            </w:tcBorders>
            <w:shd w:val="clear" w:color="auto" w:fill="auto"/>
            <w:noWrap/>
            <w:vAlign w:val="center"/>
            <w:hideMark/>
          </w:tcPr>
          <w:p w14:paraId="64548BB7" w14:textId="77777777" w:rsidR="00205DA8" w:rsidRPr="0061337F" w:rsidRDefault="00205DA8" w:rsidP="009F7955">
            <w:pPr>
              <w:widowControl/>
              <w:spacing w:line="240" w:lineRule="auto"/>
              <w:ind w:firstLine="0"/>
              <w:jc w:val="left"/>
              <w:rPr>
                <w:sz w:val="22"/>
                <w:szCs w:val="22"/>
              </w:rPr>
            </w:pPr>
          </w:p>
        </w:tc>
        <w:tc>
          <w:tcPr>
            <w:tcW w:w="236" w:type="dxa"/>
            <w:tcBorders>
              <w:top w:val="nil"/>
              <w:left w:val="nil"/>
              <w:bottom w:val="nil"/>
              <w:right w:val="nil"/>
            </w:tcBorders>
            <w:shd w:val="clear" w:color="auto" w:fill="auto"/>
            <w:noWrap/>
            <w:vAlign w:val="center"/>
            <w:hideMark/>
          </w:tcPr>
          <w:p w14:paraId="1A80E89D" w14:textId="77777777" w:rsidR="00205DA8" w:rsidRPr="0061337F" w:rsidRDefault="00205DA8" w:rsidP="009F7955">
            <w:pPr>
              <w:widowControl/>
              <w:spacing w:line="240" w:lineRule="auto"/>
              <w:ind w:firstLine="0"/>
              <w:jc w:val="center"/>
              <w:rPr>
                <w:sz w:val="22"/>
                <w:szCs w:val="22"/>
              </w:rPr>
            </w:pPr>
          </w:p>
        </w:tc>
      </w:tr>
      <w:tr w:rsidR="00205DA8" w:rsidRPr="0061337F" w14:paraId="4805A384" w14:textId="77777777" w:rsidTr="009F7955">
        <w:trPr>
          <w:gridAfter w:val="3"/>
          <w:wAfter w:w="808" w:type="dxa"/>
          <w:trHeight w:val="465"/>
        </w:trPr>
        <w:tc>
          <w:tcPr>
            <w:tcW w:w="114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C57D6C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8774" w:type="dxa"/>
            <w:gridSpan w:val="2"/>
            <w:tcBorders>
              <w:top w:val="nil"/>
              <w:left w:val="nil"/>
              <w:bottom w:val="nil"/>
              <w:right w:val="nil"/>
            </w:tcBorders>
            <w:shd w:val="clear" w:color="auto" w:fill="auto"/>
            <w:vAlign w:val="center"/>
            <w:hideMark/>
          </w:tcPr>
          <w:p w14:paraId="00D6B5B5" w14:textId="77777777" w:rsidR="00205DA8" w:rsidRPr="0061337F" w:rsidRDefault="00205DA8" w:rsidP="009F7955">
            <w:pPr>
              <w:widowControl/>
              <w:spacing w:line="240" w:lineRule="auto"/>
              <w:ind w:firstLine="0"/>
              <w:jc w:val="left"/>
              <w:rPr>
                <w:b/>
                <w:bCs/>
                <w:color w:val="000000"/>
                <w:sz w:val="22"/>
                <w:szCs w:val="22"/>
              </w:rPr>
            </w:pPr>
            <w:r w:rsidRPr="0061337F">
              <w:rPr>
                <w:b/>
                <w:bCs/>
                <w:color w:val="000000"/>
                <w:sz w:val="22"/>
                <w:szCs w:val="22"/>
              </w:rPr>
              <w:t>Премирование за результаты производственно-экономической деятельности</w:t>
            </w:r>
            <w:r w:rsidRPr="0061337F">
              <w:rPr>
                <w:color w:val="000000"/>
                <w:sz w:val="22"/>
                <w:szCs w:val="22"/>
              </w:rPr>
              <w:t xml:space="preserve"> (учет показателей осуществляется ежемесячно).</w:t>
            </w:r>
          </w:p>
        </w:tc>
      </w:tr>
    </w:tbl>
    <w:p w14:paraId="1B5ED2BA" w14:textId="77777777" w:rsidR="00205DA8" w:rsidRPr="0061337F" w:rsidRDefault="00205DA8" w:rsidP="00205DA8">
      <w:pPr>
        <w:spacing w:line="240" w:lineRule="auto"/>
        <w:rPr>
          <w:sz w:val="22"/>
          <w:szCs w:val="22"/>
        </w:rPr>
      </w:pPr>
    </w:p>
    <w:tbl>
      <w:tblPr>
        <w:tblW w:w="9923" w:type="dxa"/>
        <w:tblInd w:w="-5" w:type="dxa"/>
        <w:tblLayout w:type="fixed"/>
        <w:tblLook w:val="04A0" w:firstRow="1" w:lastRow="0" w:firstColumn="1" w:lastColumn="0" w:noHBand="0" w:noVBand="1"/>
      </w:tblPr>
      <w:tblGrid>
        <w:gridCol w:w="709"/>
        <w:gridCol w:w="4961"/>
        <w:gridCol w:w="2127"/>
        <w:gridCol w:w="2126"/>
      </w:tblGrid>
      <w:tr w:rsidR="00205DA8" w:rsidRPr="0061337F" w14:paraId="213F543F" w14:textId="77777777" w:rsidTr="009F7955">
        <w:trPr>
          <w:trHeight w:val="627"/>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FC6EB5C"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п/п</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D3FEE5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Наименование цели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8A6F86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Начальник ПФО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94C391"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Экономист</w:t>
            </w:r>
            <w:r>
              <w:rPr>
                <w:color w:val="000000"/>
                <w:sz w:val="22"/>
                <w:szCs w:val="22"/>
              </w:rPr>
              <w:t xml:space="preserve"> </w:t>
            </w:r>
          </w:p>
          <w:p w14:paraId="4E1F48F9" w14:textId="77777777" w:rsidR="00205DA8" w:rsidRPr="0061337F" w:rsidRDefault="00205DA8" w:rsidP="009F7955">
            <w:pPr>
              <w:widowControl/>
              <w:spacing w:line="240" w:lineRule="auto"/>
              <w:ind w:firstLine="0"/>
              <w:jc w:val="center"/>
              <w:rPr>
                <w:color w:val="000000"/>
                <w:sz w:val="22"/>
                <w:szCs w:val="22"/>
              </w:rPr>
            </w:pPr>
          </w:p>
        </w:tc>
      </w:tr>
      <w:tr w:rsidR="00205DA8" w:rsidRPr="0061337F" w14:paraId="3B75C0EF" w14:textId="77777777" w:rsidTr="009F7955">
        <w:trPr>
          <w:trHeight w:val="83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8FBBEC" w14:textId="77777777" w:rsidR="00205DA8" w:rsidRPr="0061337F" w:rsidRDefault="00205DA8" w:rsidP="009F7955">
            <w:pPr>
              <w:widowControl/>
              <w:spacing w:line="240" w:lineRule="auto"/>
              <w:ind w:firstLine="0"/>
              <w:jc w:val="center"/>
              <w:rPr>
                <w:sz w:val="22"/>
                <w:szCs w:val="22"/>
              </w:rPr>
            </w:pPr>
            <w:r w:rsidRPr="0061337F">
              <w:rPr>
                <w:sz w:val="22"/>
                <w:szCs w:val="22"/>
              </w:rPr>
              <w:t>1</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14:paraId="462907B4" w14:textId="77777777" w:rsidR="00205DA8" w:rsidRPr="00D46581" w:rsidRDefault="00205DA8" w:rsidP="009F7955">
            <w:pPr>
              <w:widowControl/>
              <w:spacing w:line="240" w:lineRule="auto"/>
              <w:ind w:firstLine="0"/>
              <w:jc w:val="left"/>
              <w:rPr>
                <w:sz w:val="22"/>
                <w:szCs w:val="22"/>
              </w:rPr>
            </w:pPr>
            <w:r w:rsidRPr="0061337F">
              <w:rPr>
                <w:sz w:val="22"/>
                <w:szCs w:val="22"/>
              </w:rPr>
              <w:t>Обеспечение соблюдения финансовой дисциплины</w:t>
            </w:r>
            <w:r w:rsidRPr="001548FF">
              <w:rPr>
                <w:sz w:val="22"/>
                <w:szCs w:val="22"/>
              </w:rPr>
              <w:t>.</w:t>
            </w:r>
            <w:r w:rsidRPr="003716CC">
              <w:rPr>
                <w:color w:val="000000"/>
                <w:sz w:val="22"/>
                <w:szCs w:val="22"/>
              </w:rPr>
              <w:t xml:space="preserve"> Соблюдение утвержденных лимитов </w:t>
            </w:r>
            <w:r>
              <w:rPr>
                <w:color w:val="000000"/>
                <w:sz w:val="22"/>
                <w:szCs w:val="22"/>
              </w:rPr>
              <w:t xml:space="preserve">затрат </w:t>
            </w:r>
            <w:r w:rsidRPr="00A348A4">
              <w:rPr>
                <w:color w:val="000000"/>
                <w:sz w:val="22"/>
                <w:szCs w:val="22"/>
              </w:rPr>
              <w:t>(</w:t>
            </w:r>
            <w:r w:rsidRPr="003716CC">
              <w:rPr>
                <w:color w:val="000000"/>
                <w:sz w:val="22"/>
                <w:szCs w:val="22"/>
              </w:rPr>
              <w:t>показателей</w:t>
            </w:r>
            <w:r w:rsidRPr="00A348A4">
              <w:rPr>
                <w:color w:val="000000"/>
                <w:sz w:val="22"/>
                <w:szCs w:val="22"/>
              </w:rPr>
              <w:t>)</w:t>
            </w:r>
            <w:r w:rsidRPr="003716CC">
              <w:rPr>
                <w:color w:val="000000"/>
                <w:sz w:val="22"/>
                <w:szCs w:val="22"/>
              </w:rPr>
              <w:t>, закрепленны</w:t>
            </w:r>
            <w:r>
              <w:rPr>
                <w:color w:val="000000"/>
                <w:sz w:val="22"/>
                <w:szCs w:val="22"/>
              </w:rPr>
              <w:t xml:space="preserve">х </w:t>
            </w:r>
            <w:r w:rsidRPr="003716CC">
              <w:rPr>
                <w:color w:val="000000"/>
                <w:sz w:val="22"/>
                <w:szCs w:val="22"/>
              </w:rPr>
              <w:t>за центр</w:t>
            </w:r>
            <w:r>
              <w:rPr>
                <w:color w:val="000000"/>
                <w:sz w:val="22"/>
                <w:szCs w:val="22"/>
              </w:rPr>
              <w:t>о</w:t>
            </w:r>
            <w:r w:rsidRPr="003716CC">
              <w:rPr>
                <w:color w:val="000000"/>
                <w:sz w:val="22"/>
                <w:szCs w:val="22"/>
              </w:rPr>
              <w:t>м финансовой ответственности (ЦФО)</w:t>
            </w:r>
          </w:p>
        </w:tc>
        <w:tc>
          <w:tcPr>
            <w:tcW w:w="2127" w:type="dxa"/>
            <w:vMerge w:val="restart"/>
            <w:tcBorders>
              <w:top w:val="nil"/>
              <w:left w:val="single" w:sz="4" w:space="0" w:color="auto"/>
              <w:bottom w:val="single" w:sz="4" w:space="0" w:color="auto"/>
              <w:right w:val="single" w:sz="4" w:space="0" w:color="auto"/>
            </w:tcBorders>
            <w:shd w:val="clear" w:color="000000" w:fill="D0CECE"/>
            <w:hideMark/>
          </w:tcPr>
          <w:p w14:paraId="2F195C5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30</w:t>
            </w:r>
            <w:r w:rsidRPr="0061337F">
              <w:rPr>
                <w:color w:val="000000"/>
                <w:sz w:val="22"/>
                <w:szCs w:val="22"/>
              </w:rPr>
              <w:t>%</w:t>
            </w:r>
          </w:p>
        </w:tc>
        <w:tc>
          <w:tcPr>
            <w:tcW w:w="2126" w:type="dxa"/>
            <w:tcBorders>
              <w:top w:val="nil"/>
              <w:left w:val="nil"/>
              <w:bottom w:val="single" w:sz="4" w:space="0" w:color="auto"/>
              <w:right w:val="single" w:sz="4" w:space="0" w:color="auto"/>
            </w:tcBorders>
            <w:shd w:val="clear" w:color="000000" w:fill="D0CECE"/>
            <w:hideMark/>
          </w:tcPr>
          <w:p w14:paraId="7AF8F256" w14:textId="77777777" w:rsidR="00205DA8" w:rsidRPr="0061337F" w:rsidRDefault="00205DA8" w:rsidP="009F7955">
            <w:pPr>
              <w:widowControl/>
              <w:spacing w:line="240" w:lineRule="auto"/>
              <w:ind w:firstLine="0"/>
              <w:jc w:val="center"/>
              <w:rPr>
                <w:sz w:val="22"/>
                <w:szCs w:val="22"/>
              </w:rPr>
            </w:pPr>
            <w:r w:rsidRPr="0061337F">
              <w:rPr>
                <w:sz w:val="22"/>
                <w:szCs w:val="22"/>
              </w:rPr>
              <w:t>Вознаграждение по итогам работы за год</w:t>
            </w:r>
            <w:r>
              <w:rPr>
                <w:sz w:val="22"/>
                <w:szCs w:val="22"/>
              </w:rPr>
              <w:t xml:space="preserve"> </w:t>
            </w:r>
            <w:r w:rsidRPr="0061337F">
              <w:rPr>
                <w:sz w:val="22"/>
                <w:szCs w:val="22"/>
              </w:rPr>
              <w:t>30%</w:t>
            </w:r>
          </w:p>
        </w:tc>
      </w:tr>
      <w:tr w:rsidR="00205DA8" w:rsidRPr="0061337F" w14:paraId="47113A2B" w14:textId="77777777" w:rsidTr="009F7955">
        <w:trPr>
          <w:trHeight w:val="408"/>
        </w:trPr>
        <w:tc>
          <w:tcPr>
            <w:tcW w:w="709" w:type="dxa"/>
            <w:vMerge/>
            <w:tcBorders>
              <w:top w:val="nil"/>
              <w:left w:val="single" w:sz="4" w:space="0" w:color="auto"/>
              <w:bottom w:val="single" w:sz="4" w:space="0" w:color="auto"/>
              <w:right w:val="single" w:sz="4" w:space="0" w:color="auto"/>
            </w:tcBorders>
            <w:vAlign w:val="center"/>
            <w:hideMark/>
          </w:tcPr>
          <w:p w14:paraId="2F7755AF" w14:textId="77777777" w:rsidR="00205DA8" w:rsidRPr="0061337F" w:rsidRDefault="00205DA8" w:rsidP="009F7955">
            <w:pPr>
              <w:widowControl/>
              <w:spacing w:line="240" w:lineRule="auto"/>
              <w:ind w:firstLine="0"/>
              <w:jc w:val="left"/>
              <w:rPr>
                <w:sz w:val="22"/>
                <w:szCs w:val="22"/>
              </w:rPr>
            </w:pPr>
          </w:p>
        </w:tc>
        <w:tc>
          <w:tcPr>
            <w:tcW w:w="4961" w:type="dxa"/>
            <w:vMerge/>
            <w:tcBorders>
              <w:top w:val="nil"/>
              <w:left w:val="single" w:sz="4" w:space="0" w:color="auto"/>
              <w:bottom w:val="single" w:sz="4" w:space="0" w:color="auto"/>
              <w:right w:val="single" w:sz="4" w:space="0" w:color="auto"/>
            </w:tcBorders>
            <w:hideMark/>
          </w:tcPr>
          <w:p w14:paraId="101EF1A5" w14:textId="77777777" w:rsidR="00205DA8" w:rsidRPr="0061337F" w:rsidRDefault="00205DA8" w:rsidP="009F7955">
            <w:pPr>
              <w:widowControl/>
              <w:spacing w:line="240" w:lineRule="auto"/>
              <w:ind w:firstLine="0"/>
              <w:jc w:val="left"/>
              <w:rPr>
                <w:sz w:val="22"/>
                <w:szCs w:val="22"/>
              </w:rPr>
            </w:pPr>
          </w:p>
        </w:tc>
        <w:tc>
          <w:tcPr>
            <w:tcW w:w="2127" w:type="dxa"/>
            <w:vMerge/>
            <w:tcBorders>
              <w:top w:val="nil"/>
              <w:left w:val="single" w:sz="4" w:space="0" w:color="auto"/>
              <w:bottom w:val="single" w:sz="4" w:space="0" w:color="auto"/>
              <w:right w:val="single" w:sz="4" w:space="0" w:color="auto"/>
            </w:tcBorders>
            <w:hideMark/>
          </w:tcPr>
          <w:p w14:paraId="0E28FCF8" w14:textId="77777777" w:rsidR="00205DA8" w:rsidRPr="0061337F" w:rsidRDefault="00205DA8" w:rsidP="009F7955">
            <w:pPr>
              <w:widowControl/>
              <w:spacing w:line="240" w:lineRule="auto"/>
              <w:ind w:firstLine="0"/>
              <w:jc w:val="center"/>
              <w:rPr>
                <w:color w:val="000000"/>
                <w:sz w:val="22"/>
                <w:szCs w:val="22"/>
              </w:rPr>
            </w:pPr>
          </w:p>
        </w:tc>
        <w:tc>
          <w:tcPr>
            <w:tcW w:w="2126" w:type="dxa"/>
            <w:tcBorders>
              <w:top w:val="nil"/>
              <w:left w:val="nil"/>
              <w:bottom w:val="single" w:sz="4" w:space="0" w:color="auto"/>
              <w:right w:val="single" w:sz="4" w:space="0" w:color="auto"/>
            </w:tcBorders>
            <w:shd w:val="clear" w:color="000000" w:fill="DDEBF7"/>
            <w:hideMark/>
          </w:tcPr>
          <w:p w14:paraId="557D682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Премирование 30%</w:t>
            </w:r>
          </w:p>
        </w:tc>
      </w:tr>
      <w:tr w:rsidR="00205DA8" w:rsidRPr="0061337F" w14:paraId="676F1E75" w14:textId="77777777" w:rsidTr="009F7955">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F15E95"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4961" w:type="dxa"/>
            <w:tcBorders>
              <w:top w:val="nil"/>
              <w:left w:val="nil"/>
              <w:bottom w:val="single" w:sz="4" w:space="0" w:color="auto"/>
              <w:right w:val="single" w:sz="4" w:space="0" w:color="auto"/>
            </w:tcBorders>
            <w:shd w:val="clear" w:color="auto" w:fill="auto"/>
            <w:hideMark/>
          </w:tcPr>
          <w:p w14:paraId="18C6679A" w14:textId="77777777" w:rsidR="00205DA8" w:rsidRPr="0061337F" w:rsidRDefault="00205DA8" w:rsidP="009F7955">
            <w:pPr>
              <w:widowControl/>
              <w:spacing w:line="240" w:lineRule="auto"/>
              <w:ind w:firstLine="0"/>
              <w:jc w:val="left"/>
              <w:rPr>
                <w:sz w:val="22"/>
                <w:szCs w:val="22"/>
              </w:rPr>
            </w:pPr>
            <w:r w:rsidRPr="0061337F">
              <w:rPr>
                <w:sz w:val="22"/>
                <w:szCs w:val="22"/>
              </w:rPr>
              <w:t>Своевременное и качественное формирование плана работы Учреждения на следующий год, в части ответственности структурного подразделения</w:t>
            </w:r>
          </w:p>
        </w:tc>
        <w:tc>
          <w:tcPr>
            <w:tcW w:w="2127" w:type="dxa"/>
            <w:tcBorders>
              <w:top w:val="nil"/>
              <w:left w:val="nil"/>
              <w:bottom w:val="single" w:sz="4" w:space="0" w:color="auto"/>
              <w:right w:val="single" w:sz="4" w:space="0" w:color="auto"/>
            </w:tcBorders>
            <w:shd w:val="clear" w:color="000000" w:fill="D0CECE"/>
            <w:hideMark/>
          </w:tcPr>
          <w:p w14:paraId="0E8140F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15%</w:t>
            </w:r>
          </w:p>
        </w:tc>
        <w:tc>
          <w:tcPr>
            <w:tcW w:w="2126" w:type="dxa"/>
            <w:tcBorders>
              <w:top w:val="nil"/>
              <w:left w:val="nil"/>
              <w:bottom w:val="single" w:sz="4" w:space="0" w:color="auto"/>
              <w:right w:val="single" w:sz="4" w:space="0" w:color="auto"/>
            </w:tcBorders>
            <w:shd w:val="clear" w:color="auto" w:fill="auto"/>
            <w:hideMark/>
          </w:tcPr>
          <w:p w14:paraId="0FA5D1D2" w14:textId="77777777" w:rsidR="00205DA8" w:rsidRPr="0061337F" w:rsidRDefault="00205DA8" w:rsidP="009F7955">
            <w:pPr>
              <w:widowControl/>
              <w:spacing w:line="240" w:lineRule="auto"/>
              <w:ind w:firstLine="0"/>
              <w:jc w:val="center"/>
              <w:rPr>
                <w:color w:val="000000"/>
                <w:sz w:val="22"/>
                <w:szCs w:val="22"/>
              </w:rPr>
            </w:pPr>
          </w:p>
        </w:tc>
      </w:tr>
      <w:tr w:rsidR="00205DA8" w:rsidRPr="0061337F" w14:paraId="4CF9AF59" w14:textId="77777777" w:rsidTr="009F7955">
        <w:trPr>
          <w:trHeight w:val="683"/>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05F0C" w14:textId="77777777" w:rsidR="00205DA8" w:rsidRPr="0061337F" w:rsidRDefault="00205DA8" w:rsidP="009F7955">
            <w:pPr>
              <w:widowControl/>
              <w:spacing w:line="240" w:lineRule="auto"/>
              <w:ind w:firstLine="0"/>
              <w:jc w:val="center"/>
              <w:rPr>
                <w:sz w:val="22"/>
                <w:szCs w:val="22"/>
              </w:rPr>
            </w:pPr>
            <w:r w:rsidRPr="0061337F">
              <w:rPr>
                <w:sz w:val="22"/>
                <w:szCs w:val="22"/>
              </w:rPr>
              <w:t>3</w:t>
            </w:r>
          </w:p>
        </w:tc>
        <w:tc>
          <w:tcPr>
            <w:tcW w:w="4961" w:type="dxa"/>
            <w:vMerge w:val="restart"/>
            <w:tcBorders>
              <w:top w:val="nil"/>
              <w:left w:val="single" w:sz="4" w:space="0" w:color="auto"/>
              <w:bottom w:val="single" w:sz="4" w:space="0" w:color="auto"/>
              <w:right w:val="single" w:sz="4" w:space="0" w:color="auto"/>
            </w:tcBorders>
            <w:shd w:val="clear" w:color="auto" w:fill="auto"/>
            <w:hideMark/>
          </w:tcPr>
          <w:p w14:paraId="1C7B2275" w14:textId="77777777" w:rsidR="00205DA8" w:rsidRPr="0061337F" w:rsidRDefault="00205DA8" w:rsidP="009F7955">
            <w:pPr>
              <w:widowControl/>
              <w:spacing w:line="240" w:lineRule="auto"/>
              <w:ind w:firstLine="0"/>
              <w:jc w:val="left"/>
              <w:rPr>
                <w:sz w:val="22"/>
                <w:szCs w:val="22"/>
              </w:rPr>
            </w:pPr>
            <w:r w:rsidRPr="0061337F">
              <w:rPr>
                <w:sz w:val="22"/>
                <w:szCs w:val="22"/>
              </w:rPr>
              <w:t>Своевременное и качественное выполнение плана работы Учреждения на текущий год, в части ответственности структурного подразделения</w:t>
            </w:r>
          </w:p>
        </w:tc>
        <w:tc>
          <w:tcPr>
            <w:tcW w:w="2127" w:type="dxa"/>
            <w:vMerge w:val="restart"/>
            <w:tcBorders>
              <w:top w:val="nil"/>
              <w:left w:val="single" w:sz="4" w:space="0" w:color="auto"/>
              <w:bottom w:val="single" w:sz="4" w:space="0" w:color="auto"/>
              <w:right w:val="single" w:sz="4" w:space="0" w:color="auto"/>
            </w:tcBorders>
            <w:shd w:val="clear" w:color="000000" w:fill="D0CECE"/>
            <w:hideMark/>
          </w:tcPr>
          <w:p w14:paraId="3AE5A6D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20</w:t>
            </w:r>
            <w:r w:rsidRPr="0061337F">
              <w:rPr>
                <w:color w:val="000000"/>
                <w:sz w:val="22"/>
                <w:szCs w:val="22"/>
              </w:rPr>
              <w:t>%</w:t>
            </w:r>
          </w:p>
        </w:tc>
        <w:tc>
          <w:tcPr>
            <w:tcW w:w="2126" w:type="dxa"/>
            <w:tcBorders>
              <w:top w:val="nil"/>
              <w:left w:val="nil"/>
              <w:bottom w:val="single" w:sz="4" w:space="0" w:color="auto"/>
              <w:right w:val="single" w:sz="4" w:space="0" w:color="auto"/>
            </w:tcBorders>
            <w:shd w:val="clear" w:color="000000" w:fill="D0CECE"/>
            <w:hideMark/>
          </w:tcPr>
          <w:p w14:paraId="173E52C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30%</w:t>
            </w:r>
          </w:p>
        </w:tc>
      </w:tr>
      <w:tr w:rsidR="00205DA8" w:rsidRPr="0061337F" w14:paraId="3154EBB2" w14:textId="77777777" w:rsidTr="009F7955">
        <w:trPr>
          <w:trHeight w:val="339"/>
        </w:trPr>
        <w:tc>
          <w:tcPr>
            <w:tcW w:w="709" w:type="dxa"/>
            <w:vMerge/>
            <w:tcBorders>
              <w:top w:val="nil"/>
              <w:left w:val="single" w:sz="4" w:space="0" w:color="auto"/>
              <w:bottom w:val="single" w:sz="4" w:space="0" w:color="auto"/>
              <w:right w:val="single" w:sz="4" w:space="0" w:color="auto"/>
            </w:tcBorders>
            <w:vAlign w:val="center"/>
            <w:hideMark/>
          </w:tcPr>
          <w:p w14:paraId="21C8BF21" w14:textId="77777777" w:rsidR="00205DA8" w:rsidRPr="0061337F" w:rsidRDefault="00205DA8" w:rsidP="009F7955">
            <w:pPr>
              <w:widowControl/>
              <w:spacing w:line="240" w:lineRule="auto"/>
              <w:ind w:firstLine="0"/>
              <w:jc w:val="left"/>
              <w:rPr>
                <w:sz w:val="22"/>
                <w:szCs w:val="22"/>
              </w:rPr>
            </w:pPr>
          </w:p>
        </w:tc>
        <w:tc>
          <w:tcPr>
            <w:tcW w:w="4961" w:type="dxa"/>
            <w:vMerge/>
            <w:tcBorders>
              <w:top w:val="nil"/>
              <w:left w:val="single" w:sz="4" w:space="0" w:color="auto"/>
              <w:bottom w:val="single" w:sz="4" w:space="0" w:color="auto"/>
              <w:right w:val="single" w:sz="4" w:space="0" w:color="auto"/>
            </w:tcBorders>
            <w:hideMark/>
          </w:tcPr>
          <w:p w14:paraId="2D5907A4" w14:textId="77777777" w:rsidR="00205DA8" w:rsidRPr="0061337F" w:rsidRDefault="00205DA8" w:rsidP="009F7955">
            <w:pPr>
              <w:widowControl/>
              <w:spacing w:line="240" w:lineRule="auto"/>
              <w:ind w:firstLine="0"/>
              <w:jc w:val="left"/>
              <w:rPr>
                <w:sz w:val="22"/>
                <w:szCs w:val="22"/>
              </w:rPr>
            </w:pPr>
          </w:p>
        </w:tc>
        <w:tc>
          <w:tcPr>
            <w:tcW w:w="2127" w:type="dxa"/>
            <w:vMerge/>
            <w:tcBorders>
              <w:top w:val="nil"/>
              <w:left w:val="single" w:sz="4" w:space="0" w:color="auto"/>
              <w:bottom w:val="single" w:sz="4" w:space="0" w:color="auto"/>
              <w:right w:val="single" w:sz="4" w:space="0" w:color="auto"/>
            </w:tcBorders>
            <w:hideMark/>
          </w:tcPr>
          <w:p w14:paraId="4B86F053" w14:textId="77777777" w:rsidR="00205DA8" w:rsidRPr="0061337F" w:rsidRDefault="00205DA8" w:rsidP="009F7955">
            <w:pPr>
              <w:widowControl/>
              <w:spacing w:line="240" w:lineRule="auto"/>
              <w:ind w:firstLine="0"/>
              <w:jc w:val="center"/>
              <w:rPr>
                <w:color w:val="000000"/>
                <w:sz w:val="22"/>
                <w:szCs w:val="22"/>
              </w:rPr>
            </w:pPr>
          </w:p>
        </w:tc>
        <w:tc>
          <w:tcPr>
            <w:tcW w:w="2126" w:type="dxa"/>
            <w:tcBorders>
              <w:top w:val="nil"/>
              <w:left w:val="nil"/>
              <w:bottom w:val="single" w:sz="4" w:space="0" w:color="auto"/>
              <w:right w:val="single" w:sz="4" w:space="0" w:color="auto"/>
            </w:tcBorders>
            <w:shd w:val="clear" w:color="000000" w:fill="DDEBF7"/>
            <w:hideMark/>
          </w:tcPr>
          <w:p w14:paraId="12BE808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Премирование 30%</w:t>
            </w:r>
          </w:p>
        </w:tc>
      </w:tr>
      <w:tr w:rsidR="00205DA8" w:rsidRPr="0061337F" w14:paraId="608E9F7D" w14:textId="77777777" w:rsidTr="009F7955">
        <w:trPr>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E2D7C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4</w:t>
            </w:r>
          </w:p>
        </w:tc>
        <w:tc>
          <w:tcPr>
            <w:tcW w:w="4961" w:type="dxa"/>
            <w:tcBorders>
              <w:top w:val="nil"/>
              <w:left w:val="nil"/>
              <w:bottom w:val="single" w:sz="4" w:space="0" w:color="auto"/>
              <w:right w:val="single" w:sz="4" w:space="0" w:color="auto"/>
            </w:tcBorders>
            <w:shd w:val="clear" w:color="auto" w:fill="auto"/>
            <w:hideMark/>
          </w:tcPr>
          <w:p w14:paraId="167D4F34"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Обеспечение выполнения показателей по результатам экспертизы уровня среднемесячной заработной платы работников Учреждения, проведенной в соответствии с утвержденным ПАО «Газпром» Графиком</w:t>
            </w:r>
          </w:p>
        </w:tc>
        <w:tc>
          <w:tcPr>
            <w:tcW w:w="2127" w:type="dxa"/>
            <w:tcBorders>
              <w:top w:val="nil"/>
              <w:left w:val="nil"/>
              <w:bottom w:val="single" w:sz="4" w:space="0" w:color="auto"/>
              <w:right w:val="single" w:sz="4" w:space="0" w:color="auto"/>
            </w:tcBorders>
            <w:shd w:val="clear" w:color="000000" w:fill="D0CECE"/>
            <w:hideMark/>
          </w:tcPr>
          <w:p w14:paraId="60544A2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5%</w:t>
            </w:r>
          </w:p>
        </w:tc>
        <w:tc>
          <w:tcPr>
            <w:tcW w:w="2126" w:type="dxa"/>
            <w:tcBorders>
              <w:top w:val="nil"/>
              <w:left w:val="nil"/>
              <w:bottom w:val="single" w:sz="4" w:space="0" w:color="auto"/>
              <w:right w:val="single" w:sz="4" w:space="0" w:color="auto"/>
            </w:tcBorders>
            <w:shd w:val="clear" w:color="auto" w:fill="auto"/>
            <w:hideMark/>
          </w:tcPr>
          <w:p w14:paraId="1CAE2A04" w14:textId="77777777" w:rsidR="00205DA8" w:rsidRPr="0061337F" w:rsidRDefault="00205DA8" w:rsidP="009F7955">
            <w:pPr>
              <w:widowControl/>
              <w:spacing w:line="240" w:lineRule="auto"/>
              <w:ind w:firstLine="0"/>
              <w:jc w:val="center"/>
              <w:rPr>
                <w:color w:val="000000"/>
                <w:sz w:val="22"/>
                <w:szCs w:val="22"/>
              </w:rPr>
            </w:pPr>
          </w:p>
        </w:tc>
      </w:tr>
      <w:tr w:rsidR="00205DA8" w:rsidRPr="0061337F" w14:paraId="0658D1AB" w14:textId="77777777" w:rsidTr="009F7955">
        <w:trPr>
          <w:trHeight w:val="81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9558D"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1A3E593" w14:textId="77777777" w:rsidR="00205DA8" w:rsidRPr="0061337F" w:rsidRDefault="00205DA8" w:rsidP="009F7955">
            <w:pPr>
              <w:widowControl/>
              <w:spacing w:line="240" w:lineRule="auto"/>
              <w:ind w:firstLine="0"/>
              <w:jc w:val="left"/>
              <w:rPr>
                <w:sz w:val="22"/>
                <w:szCs w:val="22"/>
              </w:rPr>
            </w:pPr>
            <w:r>
              <w:rPr>
                <w:sz w:val="22"/>
                <w:szCs w:val="22"/>
              </w:rPr>
              <w:t>Обеспечение выполнения мероприятий по работе с персоналом</w:t>
            </w:r>
          </w:p>
        </w:tc>
        <w:tc>
          <w:tcPr>
            <w:tcW w:w="2127" w:type="dxa"/>
            <w:tcBorders>
              <w:top w:val="single" w:sz="4" w:space="0" w:color="auto"/>
              <w:left w:val="single" w:sz="4" w:space="0" w:color="auto"/>
              <w:bottom w:val="single" w:sz="4" w:space="0" w:color="auto"/>
              <w:right w:val="single" w:sz="4" w:space="0" w:color="auto"/>
            </w:tcBorders>
            <w:shd w:val="clear" w:color="000000" w:fill="D0CECE"/>
          </w:tcPr>
          <w:p w14:paraId="67AB330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D2AD8D" w14:textId="77777777" w:rsidR="00205DA8" w:rsidRPr="0061337F" w:rsidRDefault="00205DA8" w:rsidP="009F7955">
            <w:pPr>
              <w:widowControl/>
              <w:spacing w:line="240" w:lineRule="auto"/>
              <w:ind w:firstLine="0"/>
              <w:jc w:val="center"/>
              <w:rPr>
                <w:color w:val="000000"/>
                <w:sz w:val="22"/>
                <w:szCs w:val="22"/>
              </w:rPr>
            </w:pPr>
          </w:p>
        </w:tc>
      </w:tr>
      <w:tr w:rsidR="00205DA8" w:rsidRPr="0061337F" w14:paraId="1F6BAAE3" w14:textId="77777777" w:rsidTr="009F7955">
        <w:trPr>
          <w:trHeight w:val="81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03FA0" w14:textId="77777777" w:rsidR="00205DA8" w:rsidRDefault="00205DA8" w:rsidP="009F7955">
            <w:pPr>
              <w:widowControl/>
              <w:spacing w:line="240" w:lineRule="auto"/>
              <w:ind w:firstLine="0"/>
              <w:jc w:val="center"/>
              <w:rPr>
                <w:color w:val="000000"/>
                <w:sz w:val="22"/>
                <w:szCs w:val="22"/>
              </w:rPr>
            </w:pPr>
            <w:r>
              <w:rPr>
                <w:color w:val="000000"/>
                <w:sz w:val="22"/>
                <w:szCs w:val="22"/>
              </w:rPr>
              <w:t>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545A0F0" w14:textId="77777777" w:rsidR="00205DA8" w:rsidRDefault="00205DA8" w:rsidP="009F7955">
            <w:pPr>
              <w:widowControl/>
              <w:spacing w:line="240" w:lineRule="auto"/>
              <w:ind w:firstLine="0"/>
              <w:jc w:val="left"/>
              <w:rPr>
                <w:sz w:val="22"/>
                <w:szCs w:val="22"/>
              </w:rPr>
            </w:pPr>
            <w:r w:rsidRPr="008C4EEB">
              <w:rPr>
                <w:color w:val="000000"/>
                <w:sz w:val="22"/>
                <w:szCs w:val="22"/>
              </w:rPr>
              <w:t>Обеспечение подготовки и проведения конкурентных закупок и закупок без применения конкурентных способов</w:t>
            </w:r>
          </w:p>
        </w:tc>
        <w:tc>
          <w:tcPr>
            <w:tcW w:w="2127" w:type="dxa"/>
            <w:tcBorders>
              <w:top w:val="single" w:sz="4" w:space="0" w:color="auto"/>
              <w:left w:val="single" w:sz="4" w:space="0" w:color="auto"/>
              <w:bottom w:val="single" w:sz="4" w:space="0" w:color="auto"/>
              <w:right w:val="single" w:sz="4" w:space="0" w:color="auto"/>
            </w:tcBorders>
            <w:shd w:val="clear" w:color="000000" w:fill="D0CECE"/>
          </w:tcPr>
          <w:p w14:paraId="7B3BD96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xml:space="preserve">Вознаграждение по итогам работы за год </w:t>
            </w:r>
            <w:r>
              <w:rPr>
                <w:color w:val="000000"/>
                <w:sz w:val="22"/>
                <w:szCs w:val="22"/>
              </w:rPr>
              <w:t>5</w:t>
            </w:r>
            <w:r w:rsidRPr="0061337F">
              <w:rPr>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10F3F4" w14:textId="77777777" w:rsidR="00205DA8" w:rsidRPr="0061337F" w:rsidRDefault="00205DA8" w:rsidP="009F7955">
            <w:pPr>
              <w:widowControl/>
              <w:spacing w:line="240" w:lineRule="auto"/>
              <w:ind w:firstLine="0"/>
              <w:jc w:val="center"/>
              <w:rPr>
                <w:color w:val="000000"/>
                <w:sz w:val="22"/>
                <w:szCs w:val="22"/>
              </w:rPr>
            </w:pPr>
          </w:p>
        </w:tc>
      </w:tr>
      <w:tr w:rsidR="00205DA8" w:rsidRPr="0061337F" w14:paraId="05934433" w14:textId="77777777" w:rsidTr="009F7955">
        <w:trPr>
          <w:trHeight w:val="570"/>
        </w:trPr>
        <w:tc>
          <w:tcPr>
            <w:tcW w:w="709" w:type="dxa"/>
            <w:tcBorders>
              <w:top w:val="single" w:sz="4" w:space="0" w:color="auto"/>
              <w:left w:val="single" w:sz="4" w:space="0" w:color="auto"/>
              <w:bottom w:val="single" w:sz="4" w:space="0" w:color="auto"/>
              <w:right w:val="single" w:sz="4" w:space="0" w:color="auto"/>
            </w:tcBorders>
            <w:vAlign w:val="center"/>
            <w:hideMark/>
          </w:tcPr>
          <w:p w14:paraId="008798BE"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7</w:t>
            </w:r>
          </w:p>
        </w:tc>
        <w:tc>
          <w:tcPr>
            <w:tcW w:w="4961" w:type="dxa"/>
            <w:tcBorders>
              <w:top w:val="single" w:sz="4" w:space="0" w:color="auto"/>
              <w:left w:val="single" w:sz="4" w:space="0" w:color="auto"/>
              <w:bottom w:val="single" w:sz="4" w:space="0" w:color="auto"/>
              <w:right w:val="single" w:sz="4" w:space="0" w:color="auto"/>
            </w:tcBorders>
            <w:hideMark/>
          </w:tcPr>
          <w:p w14:paraId="6CFB4F11" w14:textId="77777777" w:rsidR="00205DA8" w:rsidRPr="0061337F" w:rsidRDefault="00205DA8" w:rsidP="009F7955">
            <w:pPr>
              <w:widowControl/>
              <w:spacing w:line="240" w:lineRule="auto"/>
              <w:ind w:firstLine="0"/>
              <w:jc w:val="left"/>
              <w:rPr>
                <w:color w:val="000000"/>
                <w:sz w:val="22"/>
                <w:szCs w:val="22"/>
              </w:rPr>
            </w:pPr>
            <w:r w:rsidRPr="0061337F">
              <w:rPr>
                <w:sz w:val="22"/>
                <w:szCs w:val="22"/>
              </w:rPr>
              <w:t>Своевременное предоставление достоверной отчетности в ПАО «Газпром»</w:t>
            </w:r>
            <w:r>
              <w:rPr>
                <w:sz w:val="22"/>
                <w:szCs w:val="22"/>
              </w:rPr>
              <w:t> </w:t>
            </w:r>
            <w:r w:rsidRPr="0061337F">
              <w:rPr>
                <w:sz w:val="22"/>
                <w:szCs w:val="22"/>
              </w:rPr>
              <w:t>и государственные органы</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15392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xml:space="preserve">Вознаграждение по итогам работы за год </w:t>
            </w:r>
            <w:r>
              <w:rPr>
                <w:color w:val="000000"/>
                <w:sz w:val="22"/>
                <w:szCs w:val="22"/>
              </w:rPr>
              <w:t>10</w:t>
            </w:r>
            <w:r w:rsidRPr="0061337F">
              <w:rPr>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14:paraId="493EB42F" w14:textId="77777777" w:rsidR="00205DA8" w:rsidRPr="0061337F" w:rsidRDefault="00205DA8" w:rsidP="009F7955">
            <w:pPr>
              <w:widowControl/>
              <w:spacing w:line="240" w:lineRule="auto"/>
              <w:ind w:firstLine="0"/>
              <w:jc w:val="center"/>
              <w:rPr>
                <w:color w:val="000000"/>
                <w:sz w:val="22"/>
                <w:szCs w:val="22"/>
              </w:rPr>
            </w:pPr>
          </w:p>
        </w:tc>
      </w:tr>
      <w:tr w:rsidR="00205DA8" w:rsidRPr="0061337F" w14:paraId="6A9D8E56" w14:textId="77777777" w:rsidTr="009F7955">
        <w:trPr>
          <w:trHeight w:val="570"/>
        </w:trPr>
        <w:tc>
          <w:tcPr>
            <w:tcW w:w="709" w:type="dxa"/>
            <w:vMerge w:val="restart"/>
            <w:tcBorders>
              <w:top w:val="single" w:sz="4" w:space="0" w:color="auto"/>
              <w:left w:val="single" w:sz="4" w:space="0" w:color="auto"/>
              <w:right w:val="single" w:sz="4" w:space="0" w:color="auto"/>
            </w:tcBorders>
            <w:vAlign w:val="center"/>
            <w:hideMark/>
          </w:tcPr>
          <w:p w14:paraId="7DAC0076"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8</w:t>
            </w:r>
          </w:p>
        </w:tc>
        <w:tc>
          <w:tcPr>
            <w:tcW w:w="4961" w:type="dxa"/>
            <w:vMerge w:val="restart"/>
            <w:tcBorders>
              <w:top w:val="single" w:sz="4" w:space="0" w:color="auto"/>
              <w:left w:val="single" w:sz="4" w:space="0" w:color="auto"/>
              <w:right w:val="single" w:sz="4" w:space="0" w:color="auto"/>
            </w:tcBorders>
            <w:hideMark/>
          </w:tcPr>
          <w:p w14:paraId="4A9AA7F3" w14:textId="77777777" w:rsidR="00205DA8" w:rsidRPr="0061337F" w:rsidRDefault="00205DA8" w:rsidP="009F7955">
            <w:pPr>
              <w:widowControl/>
              <w:spacing w:line="240" w:lineRule="auto"/>
              <w:ind w:firstLine="0"/>
              <w:jc w:val="left"/>
              <w:rPr>
                <w:sz w:val="22"/>
                <w:szCs w:val="22"/>
              </w:rPr>
            </w:pPr>
            <w:r w:rsidRPr="0061337F">
              <w:rPr>
                <w:sz w:val="22"/>
                <w:szCs w:val="22"/>
              </w:rPr>
              <w:t>Отсутствие замечаний к ведению договорной работы по направлению деятельности</w:t>
            </w:r>
          </w:p>
        </w:tc>
        <w:tc>
          <w:tcPr>
            <w:tcW w:w="2127" w:type="dxa"/>
            <w:vMerge w:val="restart"/>
            <w:tcBorders>
              <w:top w:val="single" w:sz="4" w:space="0" w:color="auto"/>
              <w:left w:val="single" w:sz="4" w:space="0" w:color="auto"/>
              <w:right w:val="single" w:sz="4" w:space="0" w:color="auto"/>
            </w:tcBorders>
            <w:shd w:val="clear" w:color="auto" w:fill="BFBFBF" w:themeFill="background1" w:themeFillShade="BF"/>
            <w:hideMark/>
          </w:tcPr>
          <w:p w14:paraId="2A2A0380" w14:textId="77777777" w:rsidR="00205DA8" w:rsidRPr="005F7074" w:rsidRDefault="00205DA8" w:rsidP="009F7955">
            <w:pPr>
              <w:widowControl/>
              <w:spacing w:line="240" w:lineRule="auto"/>
              <w:ind w:firstLine="0"/>
              <w:jc w:val="center"/>
              <w:rPr>
                <w:color w:val="000000"/>
                <w:sz w:val="22"/>
                <w:szCs w:val="22"/>
              </w:rPr>
            </w:pPr>
            <w:r w:rsidRPr="006533A0">
              <w:rPr>
                <w:color w:val="000000"/>
                <w:sz w:val="22"/>
                <w:szCs w:val="22"/>
              </w:rPr>
              <w:t>Вознаграждение по итогам работы за год 10%</w:t>
            </w:r>
          </w:p>
          <w:p w14:paraId="28D50065" w14:textId="77777777" w:rsidR="00205DA8" w:rsidRPr="005F7074" w:rsidRDefault="00205DA8" w:rsidP="009F7955">
            <w:pPr>
              <w:spacing w:line="240" w:lineRule="auto"/>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CF3B1" w14:textId="77777777" w:rsidR="00205DA8" w:rsidRPr="0061337F" w:rsidRDefault="00205DA8" w:rsidP="009F7955">
            <w:pPr>
              <w:widowControl/>
              <w:spacing w:line="240" w:lineRule="auto"/>
              <w:ind w:firstLine="0"/>
              <w:jc w:val="center"/>
              <w:rPr>
                <w:sz w:val="22"/>
                <w:szCs w:val="22"/>
              </w:rPr>
            </w:pPr>
            <w:r w:rsidRPr="0061337F">
              <w:rPr>
                <w:color w:val="000000"/>
                <w:sz w:val="22"/>
                <w:szCs w:val="22"/>
              </w:rPr>
              <w:t>Вознаграждение по итогам работы за год</w:t>
            </w:r>
            <w:r>
              <w:rPr>
                <w:color w:val="000000"/>
                <w:sz w:val="22"/>
                <w:szCs w:val="22"/>
              </w:rPr>
              <w:t xml:space="preserve"> 4</w:t>
            </w:r>
            <w:r w:rsidRPr="0061337F">
              <w:rPr>
                <w:color w:val="000000"/>
                <w:sz w:val="22"/>
                <w:szCs w:val="22"/>
              </w:rPr>
              <w:t>0%</w:t>
            </w:r>
          </w:p>
        </w:tc>
      </w:tr>
      <w:tr w:rsidR="00205DA8" w:rsidRPr="0061337F" w14:paraId="7A4D9F4C" w14:textId="77777777" w:rsidTr="009F7955">
        <w:trPr>
          <w:trHeight w:val="423"/>
        </w:trPr>
        <w:tc>
          <w:tcPr>
            <w:tcW w:w="709" w:type="dxa"/>
            <w:vMerge/>
            <w:tcBorders>
              <w:left w:val="single" w:sz="4" w:space="0" w:color="auto"/>
              <w:bottom w:val="single" w:sz="4" w:space="0" w:color="auto"/>
              <w:right w:val="single" w:sz="4" w:space="0" w:color="auto"/>
            </w:tcBorders>
            <w:vAlign w:val="center"/>
          </w:tcPr>
          <w:p w14:paraId="396A6C8F" w14:textId="77777777" w:rsidR="00205DA8" w:rsidRPr="0061337F" w:rsidRDefault="00205DA8" w:rsidP="009F7955">
            <w:pPr>
              <w:widowControl/>
              <w:spacing w:line="240" w:lineRule="auto"/>
              <w:ind w:firstLine="0"/>
              <w:jc w:val="left"/>
              <w:rPr>
                <w:color w:val="000000"/>
                <w:sz w:val="22"/>
                <w:szCs w:val="22"/>
              </w:rPr>
            </w:pPr>
          </w:p>
        </w:tc>
        <w:tc>
          <w:tcPr>
            <w:tcW w:w="4961" w:type="dxa"/>
            <w:vMerge/>
            <w:tcBorders>
              <w:left w:val="single" w:sz="4" w:space="0" w:color="auto"/>
              <w:bottom w:val="single" w:sz="4" w:space="0" w:color="auto"/>
              <w:right w:val="single" w:sz="4" w:space="0" w:color="auto"/>
            </w:tcBorders>
          </w:tcPr>
          <w:p w14:paraId="42D37255" w14:textId="77777777" w:rsidR="00205DA8" w:rsidRPr="0061337F" w:rsidRDefault="00205DA8" w:rsidP="009F7955">
            <w:pPr>
              <w:widowControl/>
              <w:spacing w:line="240" w:lineRule="auto"/>
              <w:ind w:firstLine="0"/>
              <w:jc w:val="left"/>
              <w:rPr>
                <w:sz w:val="22"/>
                <w:szCs w:val="22"/>
              </w:rPr>
            </w:pPr>
          </w:p>
        </w:tc>
        <w:tc>
          <w:tcPr>
            <w:tcW w:w="2127" w:type="dxa"/>
            <w:vMerge/>
            <w:tcBorders>
              <w:left w:val="single" w:sz="4" w:space="0" w:color="auto"/>
              <w:bottom w:val="single" w:sz="4" w:space="0" w:color="auto"/>
              <w:right w:val="single" w:sz="4" w:space="0" w:color="auto"/>
            </w:tcBorders>
            <w:shd w:val="clear" w:color="auto" w:fill="BFBFBF" w:themeFill="background1" w:themeFillShade="BF"/>
          </w:tcPr>
          <w:p w14:paraId="44D5EC30" w14:textId="77777777" w:rsidR="00205DA8" w:rsidRPr="0061337F" w:rsidRDefault="00205DA8" w:rsidP="009F7955">
            <w:pPr>
              <w:widowControl/>
              <w:spacing w:line="240" w:lineRule="auto"/>
              <w:ind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D2C7F3" w14:textId="77777777" w:rsidR="00205DA8" w:rsidRPr="00B47839" w:rsidRDefault="00205DA8" w:rsidP="009F7955">
            <w:pPr>
              <w:widowControl/>
              <w:spacing w:line="240" w:lineRule="auto"/>
              <w:ind w:firstLine="0"/>
              <w:jc w:val="center"/>
              <w:rPr>
                <w:color w:val="000000"/>
                <w:sz w:val="22"/>
                <w:szCs w:val="22"/>
              </w:rPr>
            </w:pPr>
            <w:r w:rsidRPr="0061337F">
              <w:rPr>
                <w:color w:val="000000"/>
                <w:sz w:val="22"/>
                <w:szCs w:val="22"/>
              </w:rPr>
              <w:t xml:space="preserve">Премирование </w:t>
            </w:r>
            <w:r>
              <w:rPr>
                <w:color w:val="000000"/>
                <w:sz w:val="22"/>
                <w:szCs w:val="22"/>
              </w:rPr>
              <w:t>4</w:t>
            </w:r>
            <w:r w:rsidRPr="0061337F">
              <w:rPr>
                <w:color w:val="000000"/>
                <w:sz w:val="22"/>
                <w:szCs w:val="22"/>
              </w:rPr>
              <w:t>0%</w:t>
            </w:r>
          </w:p>
        </w:tc>
      </w:tr>
      <w:tr w:rsidR="00205DA8" w:rsidRPr="0061337F" w14:paraId="0D88900E" w14:textId="77777777" w:rsidTr="009F7955">
        <w:trPr>
          <w:trHeight w:val="7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E527A4"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4961" w:type="dxa"/>
            <w:tcBorders>
              <w:top w:val="nil"/>
              <w:left w:val="nil"/>
              <w:bottom w:val="single" w:sz="4" w:space="0" w:color="auto"/>
              <w:right w:val="single" w:sz="4" w:space="0" w:color="auto"/>
            </w:tcBorders>
            <w:shd w:val="clear" w:color="auto" w:fill="auto"/>
            <w:vAlign w:val="center"/>
            <w:hideMark/>
          </w:tcPr>
          <w:p w14:paraId="082E69F7" w14:textId="77777777" w:rsidR="00205DA8" w:rsidRPr="0061337F" w:rsidRDefault="00205DA8" w:rsidP="009F7955">
            <w:pPr>
              <w:widowControl/>
              <w:spacing w:line="240" w:lineRule="auto"/>
              <w:ind w:firstLine="0"/>
              <w:jc w:val="left"/>
              <w:rPr>
                <w:sz w:val="22"/>
                <w:szCs w:val="22"/>
              </w:rPr>
            </w:pPr>
            <w:r w:rsidRPr="0061337F">
              <w:rPr>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77A3E2B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14:paraId="653DC3A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7BF5BE3A" w14:textId="77777777" w:rsidTr="009F7955">
        <w:trPr>
          <w:trHeight w:val="315"/>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B1225" w14:textId="77777777" w:rsidR="00205DA8" w:rsidRPr="0061337F" w:rsidRDefault="00205DA8" w:rsidP="009F7955">
            <w:pPr>
              <w:widowControl/>
              <w:spacing w:line="240" w:lineRule="auto"/>
              <w:ind w:firstLine="0"/>
              <w:jc w:val="left"/>
              <w:rPr>
                <w:b/>
                <w:bCs/>
                <w:color w:val="000000"/>
                <w:sz w:val="22"/>
                <w:szCs w:val="22"/>
              </w:rPr>
            </w:pPr>
            <w:r w:rsidRPr="0061337F">
              <w:rPr>
                <w:b/>
                <w:bCs/>
                <w:color w:val="000000"/>
                <w:sz w:val="22"/>
                <w:szCs w:val="22"/>
              </w:rPr>
              <w:t xml:space="preserve">ИТОГО показателей, </w:t>
            </w:r>
            <w:r w:rsidRPr="0061337F">
              <w:rPr>
                <w:color w:val="000000"/>
                <w:sz w:val="22"/>
                <w:szCs w:val="22"/>
              </w:rPr>
              <w:t>из них</w:t>
            </w:r>
          </w:p>
        </w:tc>
        <w:tc>
          <w:tcPr>
            <w:tcW w:w="2127" w:type="dxa"/>
            <w:tcBorders>
              <w:top w:val="nil"/>
              <w:left w:val="nil"/>
              <w:bottom w:val="single" w:sz="4" w:space="0" w:color="auto"/>
              <w:right w:val="single" w:sz="4" w:space="0" w:color="auto"/>
            </w:tcBorders>
            <w:shd w:val="clear" w:color="auto" w:fill="auto"/>
            <w:noWrap/>
            <w:vAlign w:val="center"/>
            <w:hideMark/>
          </w:tcPr>
          <w:p w14:paraId="02C403F7" w14:textId="77777777" w:rsidR="00205DA8" w:rsidRPr="0061337F" w:rsidRDefault="00205DA8" w:rsidP="009F7955">
            <w:pPr>
              <w:widowControl/>
              <w:spacing w:line="240" w:lineRule="auto"/>
              <w:ind w:firstLine="0"/>
              <w:jc w:val="center"/>
              <w:rPr>
                <w:b/>
                <w:bCs/>
                <w:color w:val="000000"/>
                <w:sz w:val="22"/>
                <w:szCs w:val="22"/>
              </w:rPr>
            </w:pPr>
            <w:r>
              <w:rPr>
                <w:b/>
                <w:bCs/>
                <w:color w:val="000000"/>
                <w:sz w:val="22"/>
                <w:szCs w:val="22"/>
              </w:rPr>
              <w:t>10</w:t>
            </w:r>
          </w:p>
        </w:tc>
        <w:tc>
          <w:tcPr>
            <w:tcW w:w="2126" w:type="dxa"/>
            <w:tcBorders>
              <w:top w:val="nil"/>
              <w:left w:val="nil"/>
              <w:bottom w:val="single" w:sz="4" w:space="0" w:color="auto"/>
              <w:right w:val="single" w:sz="4" w:space="0" w:color="auto"/>
            </w:tcBorders>
            <w:shd w:val="clear" w:color="auto" w:fill="auto"/>
            <w:noWrap/>
            <w:vAlign w:val="center"/>
            <w:hideMark/>
          </w:tcPr>
          <w:p w14:paraId="34D8CB23"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3</w:t>
            </w:r>
          </w:p>
        </w:tc>
      </w:tr>
      <w:tr w:rsidR="00205DA8" w:rsidRPr="0061337F" w14:paraId="68F1A90B" w14:textId="77777777" w:rsidTr="009F7955">
        <w:trPr>
          <w:trHeight w:val="315"/>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FB6FA"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по соблюдению финансовой дисциплины</w:t>
            </w:r>
          </w:p>
        </w:tc>
        <w:tc>
          <w:tcPr>
            <w:tcW w:w="2127" w:type="dxa"/>
            <w:tcBorders>
              <w:top w:val="nil"/>
              <w:left w:val="nil"/>
              <w:bottom w:val="single" w:sz="4" w:space="0" w:color="auto"/>
              <w:right w:val="single" w:sz="4" w:space="0" w:color="auto"/>
            </w:tcBorders>
            <w:shd w:val="clear" w:color="auto" w:fill="auto"/>
            <w:noWrap/>
            <w:vAlign w:val="center"/>
            <w:hideMark/>
          </w:tcPr>
          <w:p w14:paraId="2D6B4AB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p>
        </w:tc>
        <w:tc>
          <w:tcPr>
            <w:tcW w:w="2126" w:type="dxa"/>
            <w:tcBorders>
              <w:top w:val="nil"/>
              <w:left w:val="nil"/>
              <w:bottom w:val="single" w:sz="4" w:space="0" w:color="auto"/>
              <w:right w:val="single" w:sz="4" w:space="0" w:color="auto"/>
            </w:tcBorders>
            <w:shd w:val="clear" w:color="auto" w:fill="auto"/>
            <w:noWrap/>
            <w:vAlign w:val="center"/>
            <w:hideMark/>
          </w:tcPr>
          <w:p w14:paraId="081D592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p>
        </w:tc>
      </w:tr>
      <w:tr w:rsidR="00205DA8" w:rsidRPr="0061337F" w14:paraId="481EDC9D" w14:textId="77777777" w:rsidTr="009F7955">
        <w:trPr>
          <w:trHeight w:val="315"/>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0B93"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по выполнению планов работ</w:t>
            </w:r>
          </w:p>
        </w:tc>
        <w:tc>
          <w:tcPr>
            <w:tcW w:w="2127" w:type="dxa"/>
            <w:tcBorders>
              <w:top w:val="nil"/>
              <w:left w:val="nil"/>
              <w:bottom w:val="single" w:sz="4" w:space="0" w:color="auto"/>
              <w:right w:val="single" w:sz="4" w:space="0" w:color="auto"/>
            </w:tcBorders>
            <w:shd w:val="clear" w:color="auto" w:fill="auto"/>
            <w:noWrap/>
            <w:vAlign w:val="center"/>
            <w:hideMark/>
          </w:tcPr>
          <w:p w14:paraId="029BD48E"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7</w:t>
            </w:r>
          </w:p>
        </w:tc>
        <w:tc>
          <w:tcPr>
            <w:tcW w:w="2126" w:type="dxa"/>
            <w:tcBorders>
              <w:top w:val="nil"/>
              <w:left w:val="nil"/>
              <w:bottom w:val="single" w:sz="4" w:space="0" w:color="auto"/>
              <w:right w:val="single" w:sz="4" w:space="0" w:color="auto"/>
            </w:tcBorders>
            <w:shd w:val="clear" w:color="auto" w:fill="auto"/>
            <w:noWrap/>
            <w:vAlign w:val="center"/>
            <w:hideMark/>
          </w:tcPr>
          <w:p w14:paraId="2F36105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p>
        </w:tc>
      </w:tr>
      <w:tr w:rsidR="00205DA8" w:rsidRPr="0061337F" w14:paraId="6F536474" w14:textId="77777777" w:rsidTr="009F7955">
        <w:trPr>
          <w:trHeight w:val="315"/>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2442E"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по общим показателям</w:t>
            </w:r>
          </w:p>
        </w:tc>
        <w:tc>
          <w:tcPr>
            <w:tcW w:w="2127" w:type="dxa"/>
            <w:tcBorders>
              <w:top w:val="nil"/>
              <w:left w:val="nil"/>
              <w:bottom w:val="single" w:sz="4" w:space="0" w:color="auto"/>
              <w:right w:val="single" w:sz="4" w:space="0" w:color="auto"/>
            </w:tcBorders>
            <w:shd w:val="clear" w:color="auto" w:fill="auto"/>
            <w:noWrap/>
            <w:vAlign w:val="center"/>
            <w:hideMark/>
          </w:tcPr>
          <w:p w14:paraId="68FE8E0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2</w:t>
            </w:r>
          </w:p>
        </w:tc>
        <w:tc>
          <w:tcPr>
            <w:tcW w:w="2126" w:type="dxa"/>
            <w:tcBorders>
              <w:top w:val="nil"/>
              <w:left w:val="nil"/>
              <w:bottom w:val="single" w:sz="4" w:space="0" w:color="auto"/>
              <w:right w:val="single" w:sz="4" w:space="0" w:color="auto"/>
            </w:tcBorders>
            <w:shd w:val="clear" w:color="auto" w:fill="auto"/>
            <w:noWrap/>
            <w:vAlign w:val="center"/>
            <w:hideMark/>
          </w:tcPr>
          <w:p w14:paraId="089C4D7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p>
        </w:tc>
      </w:tr>
    </w:tbl>
    <w:p w14:paraId="6D419AC4" w14:textId="77777777" w:rsidR="00205DA8" w:rsidRDefault="00205DA8" w:rsidP="00205DA8">
      <w:pPr>
        <w:rPr>
          <w:sz w:val="22"/>
          <w:szCs w:val="22"/>
        </w:rPr>
        <w:sectPr w:rsidR="00205DA8" w:rsidSect="009F7955">
          <w:pgSz w:w="11906" w:h="16838"/>
          <w:pgMar w:top="1134" w:right="851" w:bottom="1134" w:left="1418" w:header="709" w:footer="709" w:gutter="0"/>
          <w:cols w:space="708"/>
          <w:docGrid w:linePitch="381"/>
        </w:sectPr>
      </w:pPr>
    </w:p>
    <w:tbl>
      <w:tblPr>
        <w:tblpPr w:leftFromText="180" w:rightFromText="180" w:horzAnchor="margin" w:tblpY="-879"/>
        <w:tblW w:w="15168" w:type="dxa"/>
        <w:tblLayout w:type="fixed"/>
        <w:tblLook w:val="04A0" w:firstRow="1" w:lastRow="0" w:firstColumn="1" w:lastColumn="0" w:noHBand="0" w:noVBand="1"/>
      </w:tblPr>
      <w:tblGrid>
        <w:gridCol w:w="1178"/>
        <w:gridCol w:w="3073"/>
        <w:gridCol w:w="1419"/>
        <w:gridCol w:w="1276"/>
        <w:gridCol w:w="1276"/>
        <w:gridCol w:w="1134"/>
        <w:gridCol w:w="1276"/>
        <w:gridCol w:w="1275"/>
        <w:gridCol w:w="1276"/>
        <w:gridCol w:w="1985"/>
      </w:tblGrid>
      <w:tr w:rsidR="00205DA8" w:rsidRPr="0061337F" w14:paraId="77E230B9" w14:textId="77777777" w:rsidTr="009F7955">
        <w:trPr>
          <w:trHeight w:val="315"/>
        </w:trPr>
        <w:tc>
          <w:tcPr>
            <w:tcW w:w="1178" w:type="dxa"/>
            <w:tcBorders>
              <w:top w:val="nil"/>
              <w:left w:val="nil"/>
              <w:bottom w:val="nil"/>
              <w:right w:val="nil"/>
            </w:tcBorders>
            <w:shd w:val="clear" w:color="auto" w:fill="auto"/>
            <w:noWrap/>
            <w:vAlign w:val="bottom"/>
            <w:hideMark/>
          </w:tcPr>
          <w:p w14:paraId="08DB4F50" w14:textId="77777777" w:rsidR="00205DA8" w:rsidRPr="0061337F" w:rsidRDefault="00205DA8" w:rsidP="009F7955">
            <w:pPr>
              <w:pStyle w:val="2"/>
              <w:spacing w:before="0" w:after="0"/>
              <w:rPr>
                <w:sz w:val="22"/>
                <w:szCs w:val="22"/>
              </w:rPr>
            </w:pPr>
          </w:p>
        </w:tc>
        <w:tc>
          <w:tcPr>
            <w:tcW w:w="3073" w:type="dxa"/>
            <w:tcBorders>
              <w:top w:val="nil"/>
              <w:left w:val="nil"/>
              <w:bottom w:val="nil"/>
              <w:right w:val="nil"/>
            </w:tcBorders>
            <w:shd w:val="clear" w:color="auto" w:fill="auto"/>
            <w:noWrap/>
            <w:vAlign w:val="bottom"/>
            <w:hideMark/>
          </w:tcPr>
          <w:p w14:paraId="607E5826" w14:textId="77777777" w:rsidR="00205DA8" w:rsidRPr="0061337F" w:rsidRDefault="00205DA8" w:rsidP="009F7955">
            <w:pPr>
              <w:widowControl/>
              <w:spacing w:line="240" w:lineRule="auto"/>
              <w:ind w:firstLine="0"/>
              <w:jc w:val="left"/>
              <w:rPr>
                <w:sz w:val="22"/>
                <w:szCs w:val="22"/>
              </w:rPr>
            </w:pPr>
          </w:p>
        </w:tc>
        <w:tc>
          <w:tcPr>
            <w:tcW w:w="1419" w:type="dxa"/>
            <w:tcBorders>
              <w:top w:val="nil"/>
              <w:left w:val="nil"/>
              <w:bottom w:val="nil"/>
              <w:right w:val="nil"/>
            </w:tcBorders>
            <w:shd w:val="clear" w:color="auto" w:fill="auto"/>
            <w:noWrap/>
            <w:vAlign w:val="bottom"/>
            <w:hideMark/>
          </w:tcPr>
          <w:p w14:paraId="6A088A76" w14:textId="77777777" w:rsidR="00205DA8" w:rsidRPr="0061337F" w:rsidRDefault="00205DA8" w:rsidP="009F7955">
            <w:pPr>
              <w:widowControl/>
              <w:spacing w:line="240" w:lineRule="auto"/>
              <w:ind w:firstLine="0"/>
              <w:jc w:val="left"/>
              <w:rPr>
                <w:sz w:val="22"/>
                <w:szCs w:val="22"/>
              </w:rPr>
            </w:pPr>
          </w:p>
        </w:tc>
        <w:tc>
          <w:tcPr>
            <w:tcW w:w="1276" w:type="dxa"/>
            <w:tcBorders>
              <w:top w:val="nil"/>
              <w:left w:val="nil"/>
              <w:bottom w:val="nil"/>
              <w:right w:val="nil"/>
            </w:tcBorders>
            <w:shd w:val="clear" w:color="auto" w:fill="auto"/>
            <w:noWrap/>
            <w:vAlign w:val="bottom"/>
            <w:hideMark/>
          </w:tcPr>
          <w:p w14:paraId="64B4B6D8" w14:textId="77777777" w:rsidR="00205DA8" w:rsidRPr="0061337F" w:rsidRDefault="00205DA8" w:rsidP="009F7955">
            <w:pPr>
              <w:widowControl/>
              <w:spacing w:line="240" w:lineRule="auto"/>
              <w:ind w:firstLine="0"/>
              <w:jc w:val="left"/>
              <w:rPr>
                <w:sz w:val="22"/>
                <w:szCs w:val="22"/>
              </w:rPr>
            </w:pPr>
          </w:p>
        </w:tc>
        <w:tc>
          <w:tcPr>
            <w:tcW w:w="1276" w:type="dxa"/>
            <w:tcBorders>
              <w:top w:val="nil"/>
              <w:left w:val="nil"/>
              <w:bottom w:val="nil"/>
              <w:right w:val="nil"/>
            </w:tcBorders>
            <w:shd w:val="clear" w:color="auto" w:fill="auto"/>
            <w:noWrap/>
            <w:vAlign w:val="bottom"/>
            <w:hideMark/>
          </w:tcPr>
          <w:p w14:paraId="03D75E7B" w14:textId="77777777" w:rsidR="00205DA8" w:rsidRPr="0061337F" w:rsidRDefault="00205DA8" w:rsidP="009F7955">
            <w:pPr>
              <w:widowControl/>
              <w:spacing w:line="240" w:lineRule="auto"/>
              <w:ind w:firstLine="0"/>
              <w:jc w:val="left"/>
              <w:rPr>
                <w:sz w:val="22"/>
                <w:szCs w:val="22"/>
              </w:rPr>
            </w:pPr>
          </w:p>
        </w:tc>
        <w:tc>
          <w:tcPr>
            <w:tcW w:w="1134" w:type="dxa"/>
            <w:tcBorders>
              <w:top w:val="nil"/>
              <w:left w:val="nil"/>
              <w:bottom w:val="nil"/>
              <w:right w:val="nil"/>
            </w:tcBorders>
            <w:shd w:val="clear" w:color="auto" w:fill="auto"/>
            <w:noWrap/>
            <w:vAlign w:val="bottom"/>
            <w:hideMark/>
          </w:tcPr>
          <w:p w14:paraId="78503845" w14:textId="77777777" w:rsidR="00205DA8" w:rsidRPr="0061337F" w:rsidRDefault="00205DA8" w:rsidP="009F7955">
            <w:pPr>
              <w:widowControl/>
              <w:spacing w:line="240" w:lineRule="auto"/>
              <w:ind w:firstLine="0"/>
              <w:jc w:val="left"/>
              <w:rPr>
                <w:sz w:val="22"/>
                <w:szCs w:val="22"/>
              </w:rPr>
            </w:pPr>
          </w:p>
        </w:tc>
        <w:tc>
          <w:tcPr>
            <w:tcW w:w="1276" w:type="dxa"/>
            <w:tcBorders>
              <w:top w:val="nil"/>
              <w:left w:val="nil"/>
              <w:bottom w:val="nil"/>
              <w:right w:val="nil"/>
            </w:tcBorders>
            <w:shd w:val="clear" w:color="auto" w:fill="auto"/>
            <w:noWrap/>
            <w:vAlign w:val="bottom"/>
            <w:hideMark/>
          </w:tcPr>
          <w:p w14:paraId="388BB9FC" w14:textId="77777777" w:rsidR="00205DA8" w:rsidRPr="001128DE" w:rsidRDefault="00205DA8" w:rsidP="009F7955">
            <w:pPr>
              <w:pStyle w:val="2"/>
              <w:jc w:val="right"/>
              <w:rPr>
                <w:i/>
              </w:rPr>
            </w:pPr>
          </w:p>
        </w:tc>
        <w:tc>
          <w:tcPr>
            <w:tcW w:w="1275" w:type="dxa"/>
            <w:tcBorders>
              <w:top w:val="nil"/>
              <w:left w:val="nil"/>
              <w:bottom w:val="nil"/>
              <w:right w:val="nil"/>
            </w:tcBorders>
            <w:shd w:val="clear" w:color="auto" w:fill="auto"/>
            <w:noWrap/>
            <w:vAlign w:val="bottom"/>
            <w:hideMark/>
          </w:tcPr>
          <w:p w14:paraId="636AC965" w14:textId="77777777" w:rsidR="00205DA8" w:rsidRPr="001128DE" w:rsidRDefault="00205DA8" w:rsidP="009F7955">
            <w:pPr>
              <w:pStyle w:val="2"/>
              <w:jc w:val="right"/>
              <w:rPr>
                <w:i/>
              </w:rPr>
            </w:pPr>
          </w:p>
        </w:tc>
        <w:tc>
          <w:tcPr>
            <w:tcW w:w="3261" w:type="dxa"/>
            <w:gridSpan w:val="2"/>
            <w:tcBorders>
              <w:top w:val="nil"/>
              <w:left w:val="nil"/>
              <w:bottom w:val="nil"/>
              <w:right w:val="nil"/>
            </w:tcBorders>
            <w:shd w:val="clear" w:color="auto" w:fill="auto"/>
            <w:noWrap/>
            <w:vAlign w:val="bottom"/>
            <w:hideMark/>
          </w:tcPr>
          <w:p w14:paraId="12BD0129" w14:textId="77777777" w:rsidR="00205DA8" w:rsidRPr="001128DE" w:rsidRDefault="00205DA8" w:rsidP="009F7955">
            <w:pPr>
              <w:pStyle w:val="2"/>
              <w:jc w:val="right"/>
              <w:rPr>
                <w:i/>
              </w:rPr>
            </w:pPr>
            <w:bookmarkStart w:id="652" w:name="_Toc90908250"/>
            <w:r w:rsidRPr="001128DE">
              <w:rPr>
                <w:i/>
              </w:rPr>
              <w:t>Приложение 8.</w:t>
            </w:r>
            <w:r>
              <w:rPr>
                <w:i/>
              </w:rPr>
              <w:t>7</w:t>
            </w:r>
            <w:bookmarkEnd w:id="652"/>
          </w:p>
        </w:tc>
      </w:tr>
      <w:tr w:rsidR="00205DA8" w:rsidRPr="0061337F" w14:paraId="0C1C11E3" w14:textId="77777777" w:rsidTr="009F7955">
        <w:trPr>
          <w:trHeight w:val="1243"/>
        </w:trPr>
        <w:tc>
          <w:tcPr>
            <w:tcW w:w="15168" w:type="dxa"/>
            <w:gridSpan w:val="10"/>
            <w:tcBorders>
              <w:top w:val="nil"/>
              <w:left w:val="nil"/>
              <w:bottom w:val="nil"/>
              <w:right w:val="nil"/>
            </w:tcBorders>
            <w:shd w:val="clear" w:color="auto" w:fill="auto"/>
            <w:vAlign w:val="center"/>
            <w:hideMark/>
          </w:tcPr>
          <w:p w14:paraId="6FAAF23D" w14:textId="2932FCB6" w:rsidR="00205DA8" w:rsidRPr="001128DE" w:rsidRDefault="00205DA8" w:rsidP="00F704F7">
            <w:pPr>
              <w:pStyle w:val="2"/>
              <w:spacing w:before="0" w:after="0"/>
            </w:pPr>
            <w:bookmarkStart w:id="653" w:name="_Toc90908251"/>
            <w:r>
              <w:t>МАТРИЦА ЦЕЛЕЙ (ПОКАЗАТЕЛЕЙ)</w:t>
            </w:r>
            <w:r w:rsidR="00F704F7">
              <w:t xml:space="preserve"> </w:t>
            </w:r>
            <w:r w:rsidR="00F704F7">
              <w:br/>
            </w:r>
            <w:r w:rsidRPr="001128DE">
              <w:t>Служб</w:t>
            </w:r>
            <w:r>
              <w:t>ы</w:t>
            </w:r>
            <w:r w:rsidRPr="001128DE">
              <w:t xml:space="preserve"> по эксплуатации зданий и сооружений (СЭЗиС)</w:t>
            </w:r>
            <w:bookmarkEnd w:id="653"/>
          </w:p>
        </w:tc>
      </w:tr>
      <w:tr w:rsidR="00205DA8" w:rsidRPr="0061337F" w14:paraId="2828B8BB" w14:textId="77777777" w:rsidTr="009F7955">
        <w:trPr>
          <w:trHeight w:val="272"/>
        </w:trPr>
        <w:tc>
          <w:tcPr>
            <w:tcW w:w="117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BE6F18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3990" w:type="dxa"/>
            <w:gridSpan w:val="9"/>
            <w:tcBorders>
              <w:top w:val="nil"/>
              <w:left w:val="nil"/>
              <w:bottom w:val="nil"/>
              <w:right w:val="nil"/>
            </w:tcBorders>
            <w:shd w:val="clear" w:color="auto" w:fill="auto"/>
            <w:vAlign w:val="center"/>
            <w:hideMark/>
          </w:tcPr>
          <w:p w14:paraId="55CCAD7F" w14:textId="77777777" w:rsidR="00205DA8" w:rsidRPr="0061337F" w:rsidRDefault="00205DA8" w:rsidP="009F7955">
            <w:pPr>
              <w:widowControl/>
              <w:spacing w:line="240" w:lineRule="auto"/>
              <w:ind w:firstLine="0"/>
              <w:jc w:val="left"/>
              <w:rPr>
                <w:sz w:val="22"/>
                <w:szCs w:val="22"/>
              </w:rPr>
            </w:pPr>
            <w:r w:rsidRPr="0061337F">
              <w:rPr>
                <w:b/>
                <w:bCs/>
                <w:color w:val="000000"/>
                <w:sz w:val="22"/>
                <w:szCs w:val="22"/>
              </w:rPr>
              <w:t>Показатель при определении размера вознаграждения по итогам работы за год</w:t>
            </w:r>
            <w:r w:rsidRPr="0061337F">
              <w:rPr>
                <w:color w:val="000000"/>
                <w:sz w:val="22"/>
                <w:szCs w:val="22"/>
              </w:rPr>
              <w:t xml:space="preserve"> (учет показателей осуществляется ежегодно).</w:t>
            </w:r>
          </w:p>
        </w:tc>
      </w:tr>
      <w:tr w:rsidR="00205DA8" w:rsidRPr="0061337F" w14:paraId="71B509B9" w14:textId="77777777" w:rsidTr="009F7955">
        <w:trPr>
          <w:trHeight w:val="237"/>
        </w:trPr>
        <w:tc>
          <w:tcPr>
            <w:tcW w:w="1178" w:type="dxa"/>
            <w:tcBorders>
              <w:top w:val="nil"/>
              <w:left w:val="nil"/>
              <w:bottom w:val="nil"/>
              <w:right w:val="nil"/>
            </w:tcBorders>
            <w:shd w:val="clear" w:color="auto" w:fill="auto"/>
            <w:noWrap/>
            <w:vAlign w:val="center"/>
            <w:hideMark/>
          </w:tcPr>
          <w:p w14:paraId="3D439E5F" w14:textId="77777777" w:rsidR="00205DA8" w:rsidRPr="0061337F" w:rsidRDefault="00205DA8" w:rsidP="009F7955">
            <w:pPr>
              <w:widowControl/>
              <w:spacing w:line="240" w:lineRule="auto"/>
              <w:ind w:firstLine="0"/>
              <w:jc w:val="left"/>
              <w:rPr>
                <w:sz w:val="22"/>
                <w:szCs w:val="22"/>
              </w:rPr>
            </w:pPr>
          </w:p>
        </w:tc>
        <w:tc>
          <w:tcPr>
            <w:tcW w:w="3073" w:type="dxa"/>
            <w:tcBorders>
              <w:top w:val="nil"/>
              <w:left w:val="nil"/>
              <w:bottom w:val="nil"/>
              <w:right w:val="nil"/>
            </w:tcBorders>
            <w:shd w:val="clear" w:color="auto" w:fill="auto"/>
            <w:noWrap/>
            <w:vAlign w:val="center"/>
            <w:hideMark/>
          </w:tcPr>
          <w:p w14:paraId="661F8471" w14:textId="77777777" w:rsidR="00205DA8" w:rsidRPr="0061337F" w:rsidRDefault="00205DA8" w:rsidP="009F7955">
            <w:pPr>
              <w:widowControl/>
              <w:spacing w:line="240" w:lineRule="auto"/>
              <w:ind w:firstLine="0"/>
              <w:jc w:val="center"/>
              <w:rPr>
                <w:sz w:val="22"/>
                <w:szCs w:val="22"/>
              </w:rPr>
            </w:pPr>
          </w:p>
        </w:tc>
        <w:tc>
          <w:tcPr>
            <w:tcW w:w="1419" w:type="dxa"/>
            <w:tcBorders>
              <w:top w:val="nil"/>
              <w:left w:val="nil"/>
              <w:bottom w:val="nil"/>
              <w:right w:val="nil"/>
            </w:tcBorders>
            <w:shd w:val="clear" w:color="auto" w:fill="auto"/>
            <w:noWrap/>
            <w:vAlign w:val="center"/>
            <w:hideMark/>
          </w:tcPr>
          <w:p w14:paraId="6228CC66" w14:textId="77777777" w:rsidR="00205DA8" w:rsidRPr="0061337F" w:rsidRDefault="00205DA8" w:rsidP="009F7955">
            <w:pPr>
              <w:widowControl/>
              <w:spacing w:line="240" w:lineRule="auto"/>
              <w:ind w:firstLine="0"/>
              <w:jc w:val="left"/>
              <w:rPr>
                <w:sz w:val="22"/>
                <w:szCs w:val="22"/>
              </w:rPr>
            </w:pPr>
          </w:p>
        </w:tc>
        <w:tc>
          <w:tcPr>
            <w:tcW w:w="1276" w:type="dxa"/>
            <w:tcBorders>
              <w:top w:val="nil"/>
              <w:left w:val="nil"/>
              <w:bottom w:val="nil"/>
              <w:right w:val="nil"/>
            </w:tcBorders>
            <w:shd w:val="clear" w:color="auto" w:fill="auto"/>
            <w:noWrap/>
            <w:vAlign w:val="center"/>
            <w:hideMark/>
          </w:tcPr>
          <w:p w14:paraId="52364DBB" w14:textId="77777777" w:rsidR="00205DA8" w:rsidRPr="0061337F" w:rsidRDefault="00205DA8" w:rsidP="009F7955">
            <w:pPr>
              <w:widowControl/>
              <w:spacing w:line="240" w:lineRule="auto"/>
              <w:ind w:firstLine="0"/>
              <w:jc w:val="center"/>
              <w:rPr>
                <w:sz w:val="22"/>
                <w:szCs w:val="22"/>
              </w:rPr>
            </w:pPr>
          </w:p>
        </w:tc>
        <w:tc>
          <w:tcPr>
            <w:tcW w:w="1276" w:type="dxa"/>
            <w:tcBorders>
              <w:top w:val="nil"/>
              <w:left w:val="nil"/>
              <w:bottom w:val="nil"/>
              <w:right w:val="nil"/>
            </w:tcBorders>
            <w:shd w:val="clear" w:color="auto" w:fill="auto"/>
            <w:noWrap/>
            <w:vAlign w:val="center"/>
            <w:hideMark/>
          </w:tcPr>
          <w:p w14:paraId="0850CF43" w14:textId="77777777" w:rsidR="00205DA8" w:rsidRPr="0061337F" w:rsidRDefault="00205DA8" w:rsidP="009F7955">
            <w:pPr>
              <w:widowControl/>
              <w:spacing w:line="240" w:lineRule="auto"/>
              <w:ind w:firstLine="0"/>
              <w:jc w:val="center"/>
              <w:rPr>
                <w:sz w:val="22"/>
                <w:szCs w:val="22"/>
              </w:rPr>
            </w:pPr>
          </w:p>
        </w:tc>
        <w:tc>
          <w:tcPr>
            <w:tcW w:w="1134" w:type="dxa"/>
            <w:tcBorders>
              <w:top w:val="nil"/>
              <w:left w:val="nil"/>
              <w:bottom w:val="nil"/>
              <w:right w:val="nil"/>
            </w:tcBorders>
            <w:shd w:val="clear" w:color="auto" w:fill="auto"/>
            <w:noWrap/>
            <w:vAlign w:val="center"/>
            <w:hideMark/>
          </w:tcPr>
          <w:p w14:paraId="1F2BE607" w14:textId="77777777" w:rsidR="00205DA8" w:rsidRPr="0061337F" w:rsidRDefault="00205DA8" w:rsidP="009F7955">
            <w:pPr>
              <w:widowControl/>
              <w:spacing w:line="240" w:lineRule="auto"/>
              <w:ind w:firstLine="0"/>
              <w:jc w:val="center"/>
              <w:rPr>
                <w:sz w:val="22"/>
                <w:szCs w:val="22"/>
              </w:rPr>
            </w:pPr>
          </w:p>
        </w:tc>
        <w:tc>
          <w:tcPr>
            <w:tcW w:w="1276" w:type="dxa"/>
            <w:tcBorders>
              <w:top w:val="nil"/>
              <w:left w:val="nil"/>
              <w:bottom w:val="nil"/>
              <w:right w:val="nil"/>
            </w:tcBorders>
            <w:shd w:val="clear" w:color="auto" w:fill="auto"/>
            <w:noWrap/>
            <w:vAlign w:val="center"/>
            <w:hideMark/>
          </w:tcPr>
          <w:p w14:paraId="72246638" w14:textId="77777777" w:rsidR="00205DA8" w:rsidRPr="0061337F" w:rsidRDefault="00205DA8" w:rsidP="009F7955">
            <w:pPr>
              <w:widowControl/>
              <w:spacing w:line="240" w:lineRule="auto"/>
              <w:ind w:firstLine="0"/>
              <w:jc w:val="center"/>
              <w:rPr>
                <w:sz w:val="22"/>
                <w:szCs w:val="22"/>
              </w:rPr>
            </w:pPr>
          </w:p>
        </w:tc>
        <w:tc>
          <w:tcPr>
            <w:tcW w:w="1275" w:type="dxa"/>
            <w:tcBorders>
              <w:top w:val="nil"/>
              <w:left w:val="nil"/>
              <w:bottom w:val="nil"/>
              <w:right w:val="nil"/>
            </w:tcBorders>
            <w:shd w:val="clear" w:color="auto" w:fill="auto"/>
            <w:noWrap/>
            <w:vAlign w:val="center"/>
            <w:hideMark/>
          </w:tcPr>
          <w:p w14:paraId="79725DB6" w14:textId="77777777" w:rsidR="00205DA8" w:rsidRPr="0061337F" w:rsidRDefault="00205DA8" w:rsidP="009F7955">
            <w:pPr>
              <w:widowControl/>
              <w:spacing w:line="240" w:lineRule="auto"/>
              <w:ind w:firstLine="0"/>
              <w:jc w:val="center"/>
              <w:rPr>
                <w:sz w:val="22"/>
                <w:szCs w:val="22"/>
              </w:rPr>
            </w:pPr>
          </w:p>
        </w:tc>
        <w:tc>
          <w:tcPr>
            <w:tcW w:w="1276" w:type="dxa"/>
            <w:tcBorders>
              <w:top w:val="nil"/>
              <w:left w:val="nil"/>
              <w:bottom w:val="nil"/>
              <w:right w:val="nil"/>
            </w:tcBorders>
            <w:shd w:val="clear" w:color="auto" w:fill="auto"/>
            <w:noWrap/>
            <w:vAlign w:val="bottom"/>
            <w:hideMark/>
          </w:tcPr>
          <w:p w14:paraId="33821A8F" w14:textId="77777777" w:rsidR="00205DA8" w:rsidRPr="0061337F" w:rsidRDefault="00205DA8" w:rsidP="009F7955">
            <w:pPr>
              <w:widowControl/>
              <w:spacing w:line="240" w:lineRule="auto"/>
              <w:ind w:firstLine="0"/>
              <w:jc w:val="center"/>
              <w:rPr>
                <w:sz w:val="22"/>
                <w:szCs w:val="22"/>
              </w:rPr>
            </w:pPr>
          </w:p>
        </w:tc>
        <w:tc>
          <w:tcPr>
            <w:tcW w:w="1985" w:type="dxa"/>
            <w:tcBorders>
              <w:top w:val="nil"/>
              <w:left w:val="nil"/>
              <w:bottom w:val="nil"/>
              <w:right w:val="nil"/>
            </w:tcBorders>
            <w:shd w:val="clear" w:color="auto" w:fill="auto"/>
            <w:noWrap/>
            <w:vAlign w:val="bottom"/>
            <w:hideMark/>
          </w:tcPr>
          <w:p w14:paraId="2141BB24" w14:textId="77777777" w:rsidR="00205DA8" w:rsidRPr="0061337F" w:rsidRDefault="00205DA8" w:rsidP="009F7955">
            <w:pPr>
              <w:widowControl/>
              <w:spacing w:line="240" w:lineRule="auto"/>
              <w:ind w:firstLine="0"/>
              <w:jc w:val="left"/>
              <w:rPr>
                <w:sz w:val="22"/>
                <w:szCs w:val="22"/>
              </w:rPr>
            </w:pPr>
          </w:p>
        </w:tc>
      </w:tr>
      <w:tr w:rsidR="00205DA8" w:rsidRPr="0061337F" w14:paraId="3E4F4720" w14:textId="77777777" w:rsidTr="009F7955">
        <w:trPr>
          <w:trHeight w:val="340"/>
        </w:trPr>
        <w:tc>
          <w:tcPr>
            <w:tcW w:w="117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943008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3990" w:type="dxa"/>
            <w:gridSpan w:val="9"/>
            <w:tcBorders>
              <w:top w:val="nil"/>
              <w:left w:val="nil"/>
              <w:bottom w:val="nil"/>
              <w:right w:val="nil"/>
            </w:tcBorders>
            <w:shd w:val="clear" w:color="auto" w:fill="auto"/>
            <w:vAlign w:val="center"/>
            <w:hideMark/>
          </w:tcPr>
          <w:p w14:paraId="2A775046" w14:textId="77777777" w:rsidR="00205DA8" w:rsidRPr="0061337F" w:rsidRDefault="00205DA8" w:rsidP="009F7955">
            <w:pPr>
              <w:widowControl/>
              <w:spacing w:line="240" w:lineRule="auto"/>
              <w:ind w:firstLine="0"/>
              <w:jc w:val="left"/>
              <w:rPr>
                <w:sz w:val="22"/>
                <w:szCs w:val="22"/>
              </w:rPr>
            </w:pPr>
            <w:r w:rsidRPr="0061337F">
              <w:rPr>
                <w:b/>
                <w:bCs/>
                <w:color w:val="000000"/>
                <w:sz w:val="22"/>
                <w:szCs w:val="22"/>
              </w:rPr>
              <w:t>Премирование за результаты производственно-экономической деятельности</w:t>
            </w:r>
            <w:r w:rsidRPr="0061337F">
              <w:rPr>
                <w:color w:val="000000"/>
                <w:sz w:val="22"/>
                <w:szCs w:val="22"/>
              </w:rPr>
              <w:t xml:space="preserve"> (учет показателей осуществляется ежемесячно).</w:t>
            </w:r>
          </w:p>
        </w:tc>
      </w:tr>
    </w:tbl>
    <w:p w14:paraId="02686B39" w14:textId="77777777" w:rsidR="00205DA8" w:rsidRPr="00AF3AD2" w:rsidRDefault="00205DA8" w:rsidP="00205DA8">
      <w:pPr>
        <w:spacing w:line="240" w:lineRule="auto"/>
        <w:rPr>
          <w:sz w:val="22"/>
          <w:szCs w:val="22"/>
        </w:rPr>
      </w:pPr>
    </w:p>
    <w:tbl>
      <w:tblPr>
        <w:tblW w:w="15168" w:type="dxa"/>
        <w:tblInd w:w="-5" w:type="dxa"/>
        <w:tblLayout w:type="fixed"/>
        <w:tblLook w:val="04A0" w:firstRow="1" w:lastRow="0" w:firstColumn="1" w:lastColumn="0" w:noHBand="0" w:noVBand="1"/>
      </w:tblPr>
      <w:tblGrid>
        <w:gridCol w:w="708"/>
        <w:gridCol w:w="3686"/>
        <w:gridCol w:w="1560"/>
        <w:gridCol w:w="1277"/>
        <w:gridCol w:w="1276"/>
        <w:gridCol w:w="1274"/>
        <w:gridCol w:w="1418"/>
        <w:gridCol w:w="1134"/>
        <w:gridCol w:w="1275"/>
        <w:gridCol w:w="1560"/>
      </w:tblGrid>
      <w:tr w:rsidR="00205DA8" w:rsidRPr="0061337F" w14:paraId="32FBF1C1" w14:textId="77777777" w:rsidTr="009F7955">
        <w:trPr>
          <w:trHeight w:val="1260"/>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61FF4"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w:t>
            </w:r>
            <w:r w:rsidRPr="0061337F">
              <w:rPr>
                <w:color w:val="000000"/>
                <w:sz w:val="22"/>
                <w:szCs w:val="22"/>
              </w:rPr>
              <w:br/>
              <w:t>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964C0F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Наименование цели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94B8EB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Начальник службы</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42AF955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Инженер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00282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Специа</w:t>
            </w:r>
          </w:p>
          <w:p w14:paraId="5211574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лист по охране труда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E4F1DD4"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Заведую</w:t>
            </w:r>
          </w:p>
          <w:p w14:paraId="3C384DB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xml:space="preserve">щий </w:t>
            </w:r>
            <w:r>
              <w:rPr>
                <w:color w:val="000000"/>
                <w:sz w:val="22"/>
                <w:szCs w:val="22"/>
              </w:rPr>
              <w:t>с</w:t>
            </w:r>
            <w:r w:rsidRPr="0061337F">
              <w:rPr>
                <w:color w:val="000000"/>
                <w:sz w:val="22"/>
                <w:szCs w:val="22"/>
              </w:rPr>
              <w:t>кладом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096CE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Старший техник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A4699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Водитель автомобиля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74514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Рабочий по комплекс</w:t>
            </w:r>
          </w:p>
          <w:p w14:paraId="665ECED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ному обслужи</w:t>
            </w:r>
          </w:p>
          <w:p w14:paraId="5E31AA8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ванию зданий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266F61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Подсобный рабочий, уборщик служебных помещений</w:t>
            </w:r>
          </w:p>
        </w:tc>
      </w:tr>
      <w:tr w:rsidR="00205DA8" w:rsidRPr="0061337F" w14:paraId="000F1DB8" w14:textId="77777777" w:rsidTr="009F7955">
        <w:trPr>
          <w:trHeight w:val="390"/>
        </w:trPr>
        <w:tc>
          <w:tcPr>
            <w:tcW w:w="15168" w:type="dxa"/>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6763655"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I. Показатели соблюдения финансовой дисциплины</w:t>
            </w:r>
          </w:p>
        </w:tc>
      </w:tr>
      <w:tr w:rsidR="00205DA8" w:rsidRPr="0061337F" w14:paraId="1B91B4C1" w14:textId="77777777" w:rsidTr="009F7955">
        <w:trPr>
          <w:trHeight w:val="11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EF3D03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p>
        </w:tc>
        <w:tc>
          <w:tcPr>
            <w:tcW w:w="3686" w:type="dxa"/>
            <w:tcBorders>
              <w:top w:val="nil"/>
              <w:left w:val="nil"/>
              <w:bottom w:val="single" w:sz="4" w:space="0" w:color="auto"/>
              <w:right w:val="single" w:sz="4" w:space="0" w:color="auto"/>
            </w:tcBorders>
            <w:shd w:val="clear" w:color="auto" w:fill="auto"/>
            <w:vAlign w:val="center"/>
            <w:hideMark/>
          </w:tcPr>
          <w:p w14:paraId="4A87CCE9"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Соблюдение утвержденных лимитов показателей доходов/расходов нарастающим итогом с начала года по статьям, закрепленными за центрами финансовой ответственности (ЦФО)</w:t>
            </w:r>
          </w:p>
        </w:tc>
        <w:tc>
          <w:tcPr>
            <w:tcW w:w="1560" w:type="dxa"/>
            <w:tcBorders>
              <w:top w:val="nil"/>
              <w:left w:val="nil"/>
              <w:bottom w:val="single" w:sz="4" w:space="0" w:color="auto"/>
              <w:right w:val="single" w:sz="4" w:space="0" w:color="auto"/>
            </w:tcBorders>
            <w:shd w:val="clear" w:color="auto" w:fill="auto"/>
            <w:noWrap/>
            <w:vAlign w:val="bottom"/>
            <w:hideMark/>
          </w:tcPr>
          <w:p w14:paraId="56CCE295"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bottom"/>
            <w:hideMark/>
          </w:tcPr>
          <w:p w14:paraId="0D1D431A"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A3EF2C"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14:paraId="4A1B43B3"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010644"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A292F"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EAB8AF"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01BBC56E"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r>
      <w:tr w:rsidR="00205DA8" w:rsidRPr="0061337F" w14:paraId="4655043B" w14:textId="77777777" w:rsidTr="009F7955">
        <w:trPr>
          <w:trHeight w:val="44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FD0058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1.2</w:t>
            </w:r>
          </w:p>
        </w:tc>
        <w:tc>
          <w:tcPr>
            <w:tcW w:w="3686" w:type="dxa"/>
            <w:tcBorders>
              <w:top w:val="nil"/>
              <w:left w:val="nil"/>
              <w:bottom w:val="single" w:sz="4" w:space="0" w:color="auto"/>
              <w:right w:val="single" w:sz="4" w:space="0" w:color="auto"/>
            </w:tcBorders>
            <w:shd w:val="clear" w:color="auto" w:fill="auto"/>
            <w:vAlign w:val="center"/>
            <w:hideMark/>
          </w:tcPr>
          <w:p w14:paraId="2A711829"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Соблюдение утвержденных лимитов затрат нарастающим итогом с начала года по статьям, закрепленными за центрами финансовой ответственности (ЦФО)</w:t>
            </w:r>
          </w:p>
        </w:tc>
        <w:tc>
          <w:tcPr>
            <w:tcW w:w="1560" w:type="dxa"/>
            <w:tcBorders>
              <w:top w:val="nil"/>
              <w:left w:val="nil"/>
              <w:bottom w:val="single" w:sz="4" w:space="0" w:color="auto"/>
              <w:right w:val="single" w:sz="4" w:space="0" w:color="auto"/>
            </w:tcBorders>
            <w:shd w:val="clear" w:color="000000" w:fill="D0CECE"/>
            <w:hideMark/>
          </w:tcPr>
          <w:p w14:paraId="4FB8A9F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5%</w:t>
            </w:r>
          </w:p>
        </w:tc>
        <w:tc>
          <w:tcPr>
            <w:tcW w:w="1277" w:type="dxa"/>
            <w:tcBorders>
              <w:top w:val="nil"/>
              <w:left w:val="nil"/>
              <w:bottom w:val="single" w:sz="4" w:space="0" w:color="auto"/>
              <w:right w:val="single" w:sz="4" w:space="0" w:color="auto"/>
            </w:tcBorders>
            <w:shd w:val="clear" w:color="auto" w:fill="auto"/>
            <w:hideMark/>
          </w:tcPr>
          <w:p w14:paraId="7A5E71F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468113"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14:paraId="6FD26AE0"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5AFD52"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B52D00"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8C165F"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6942E4EB"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r>
      <w:tr w:rsidR="00205DA8" w:rsidRPr="0061337F" w14:paraId="18EFC958" w14:textId="77777777" w:rsidTr="009F7955">
        <w:trPr>
          <w:trHeight w:val="44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69024B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1.2.1</w:t>
            </w:r>
          </w:p>
        </w:tc>
        <w:tc>
          <w:tcPr>
            <w:tcW w:w="3686" w:type="dxa"/>
            <w:tcBorders>
              <w:top w:val="nil"/>
              <w:left w:val="nil"/>
              <w:bottom w:val="single" w:sz="4" w:space="0" w:color="auto"/>
              <w:right w:val="single" w:sz="4" w:space="0" w:color="auto"/>
            </w:tcBorders>
            <w:shd w:val="clear" w:color="auto" w:fill="auto"/>
            <w:vAlign w:val="center"/>
            <w:hideMark/>
          </w:tcPr>
          <w:p w14:paraId="22DEA102" w14:textId="77777777" w:rsidR="00205DA8" w:rsidRPr="0061337F" w:rsidRDefault="00205DA8" w:rsidP="009F7955">
            <w:pPr>
              <w:widowControl/>
              <w:spacing w:line="240" w:lineRule="auto"/>
              <w:ind w:firstLine="0"/>
              <w:rPr>
                <w:sz w:val="22"/>
                <w:szCs w:val="22"/>
              </w:rPr>
            </w:pPr>
            <w:r w:rsidRPr="0061337F">
              <w:rPr>
                <w:sz w:val="22"/>
                <w:szCs w:val="22"/>
              </w:rPr>
              <w:t>Расходы на сырье, основные и вспомогательные материалы</w:t>
            </w:r>
          </w:p>
        </w:tc>
        <w:tc>
          <w:tcPr>
            <w:tcW w:w="1560" w:type="dxa"/>
            <w:tcBorders>
              <w:top w:val="nil"/>
              <w:left w:val="nil"/>
              <w:bottom w:val="single" w:sz="4" w:space="0" w:color="auto"/>
              <w:right w:val="single" w:sz="4" w:space="0" w:color="auto"/>
            </w:tcBorders>
            <w:shd w:val="clear" w:color="auto" w:fill="auto"/>
            <w:hideMark/>
          </w:tcPr>
          <w:p w14:paraId="51D3999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tcBorders>
              <w:top w:val="nil"/>
              <w:left w:val="nil"/>
              <w:bottom w:val="single" w:sz="4" w:space="0" w:color="auto"/>
              <w:right w:val="single" w:sz="4" w:space="0" w:color="auto"/>
            </w:tcBorders>
            <w:shd w:val="clear" w:color="auto" w:fill="auto"/>
            <w:hideMark/>
          </w:tcPr>
          <w:p w14:paraId="3DB8748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5C0343"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274" w:type="dxa"/>
            <w:tcBorders>
              <w:top w:val="nil"/>
              <w:left w:val="nil"/>
              <w:bottom w:val="single" w:sz="4" w:space="0" w:color="auto"/>
              <w:right w:val="single" w:sz="4" w:space="0" w:color="auto"/>
            </w:tcBorders>
            <w:shd w:val="clear" w:color="000000" w:fill="D0CECE"/>
            <w:hideMark/>
          </w:tcPr>
          <w:p w14:paraId="2CF60A77" w14:textId="77777777" w:rsidR="00205DA8" w:rsidRPr="0061337F" w:rsidRDefault="00205DA8" w:rsidP="009F7955">
            <w:pPr>
              <w:widowControl/>
              <w:spacing w:line="240" w:lineRule="auto"/>
              <w:ind w:firstLine="0"/>
              <w:jc w:val="center"/>
              <w:rPr>
                <w:sz w:val="22"/>
                <w:szCs w:val="22"/>
              </w:rPr>
            </w:pPr>
            <w:r w:rsidRPr="0061337F">
              <w:rPr>
                <w:sz w:val="22"/>
                <w:szCs w:val="22"/>
              </w:rPr>
              <w:t>Возна</w:t>
            </w:r>
            <w:r>
              <w:rPr>
                <w:sz w:val="22"/>
                <w:szCs w:val="22"/>
              </w:rPr>
              <w:t>г</w:t>
            </w:r>
          </w:p>
          <w:p w14:paraId="75FC4AFF" w14:textId="77777777" w:rsidR="00205DA8" w:rsidRPr="0061337F" w:rsidRDefault="00205DA8" w:rsidP="009F7955">
            <w:pPr>
              <w:widowControl/>
              <w:spacing w:line="240" w:lineRule="auto"/>
              <w:ind w:firstLine="0"/>
              <w:jc w:val="center"/>
              <w:rPr>
                <w:sz w:val="22"/>
                <w:szCs w:val="22"/>
              </w:rPr>
            </w:pPr>
            <w:r>
              <w:rPr>
                <w:sz w:val="22"/>
                <w:szCs w:val="22"/>
              </w:rPr>
              <w:t>ражде</w:t>
            </w:r>
            <w:r w:rsidRPr="0061337F">
              <w:rPr>
                <w:sz w:val="22"/>
                <w:szCs w:val="22"/>
              </w:rPr>
              <w:t>ние по итогам работы за год</w:t>
            </w:r>
            <w:r>
              <w:rPr>
                <w:sz w:val="22"/>
                <w:szCs w:val="22"/>
              </w:rPr>
              <w:t xml:space="preserve"> </w:t>
            </w:r>
            <w:r w:rsidRPr="0061337F">
              <w:rPr>
                <w:sz w:val="22"/>
                <w:szCs w:val="22"/>
              </w:rPr>
              <w:t>10%</w:t>
            </w:r>
          </w:p>
        </w:tc>
        <w:tc>
          <w:tcPr>
            <w:tcW w:w="1418" w:type="dxa"/>
            <w:tcBorders>
              <w:top w:val="nil"/>
              <w:left w:val="nil"/>
              <w:bottom w:val="single" w:sz="4" w:space="0" w:color="auto"/>
              <w:right w:val="single" w:sz="4" w:space="0" w:color="auto"/>
            </w:tcBorders>
            <w:shd w:val="clear" w:color="auto" w:fill="auto"/>
            <w:noWrap/>
            <w:vAlign w:val="bottom"/>
            <w:hideMark/>
          </w:tcPr>
          <w:p w14:paraId="6AD61BAF"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F0FCF0"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62246079"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2895E144"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r>
      <w:tr w:rsidR="00205DA8" w:rsidRPr="0061337F" w14:paraId="39FC8B15" w14:textId="77777777" w:rsidTr="009F7955">
        <w:trPr>
          <w:trHeight w:val="9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20BEE1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1.2.2</w:t>
            </w:r>
          </w:p>
        </w:tc>
        <w:tc>
          <w:tcPr>
            <w:tcW w:w="3686" w:type="dxa"/>
            <w:tcBorders>
              <w:top w:val="nil"/>
              <w:left w:val="nil"/>
              <w:bottom w:val="single" w:sz="4" w:space="0" w:color="auto"/>
              <w:right w:val="single" w:sz="4" w:space="0" w:color="auto"/>
            </w:tcBorders>
            <w:shd w:val="clear" w:color="auto" w:fill="auto"/>
            <w:vAlign w:val="center"/>
            <w:hideMark/>
          </w:tcPr>
          <w:p w14:paraId="5EB8C563"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Расходы на услуги по охране труда и пожарной безопасности</w:t>
            </w:r>
          </w:p>
        </w:tc>
        <w:tc>
          <w:tcPr>
            <w:tcW w:w="1560" w:type="dxa"/>
            <w:tcBorders>
              <w:top w:val="nil"/>
              <w:left w:val="nil"/>
              <w:bottom w:val="single" w:sz="4" w:space="0" w:color="auto"/>
              <w:right w:val="single" w:sz="4" w:space="0" w:color="auto"/>
            </w:tcBorders>
            <w:shd w:val="clear" w:color="auto" w:fill="auto"/>
            <w:hideMark/>
          </w:tcPr>
          <w:p w14:paraId="71793E2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tcBorders>
              <w:top w:val="nil"/>
              <w:left w:val="nil"/>
              <w:bottom w:val="single" w:sz="4" w:space="0" w:color="auto"/>
              <w:right w:val="single" w:sz="4" w:space="0" w:color="auto"/>
            </w:tcBorders>
            <w:shd w:val="clear" w:color="auto" w:fill="auto"/>
            <w:hideMark/>
          </w:tcPr>
          <w:p w14:paraId="5353550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tcBorders>
              <w:top w:val="nil"/>
              <w:left w:val="nil"/>
              <w:bottom w:val="single" w:sz="4" w:space="0" w:color="auto"/>
              <w:right w:val="single" w:sz="4" w:space="0" w:color="auto"/>
            </w:tcBorders>
            <w:shd w:val="clear" w:color="000000" w:fill="D0CECE"/>
            <w:hideMark/>
          </w:tcPr>
          <w:p w14:paraId="3EF20A8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10%</w:t>
            </w:r>
          </w:p>
        </w:tc>
        <w:tc>
          <w:tcPr>
            <w:tcW w:w="1274" w:type="dxa"/>
            <w:tcBorders>
              <w:top w:val="nil"/>
              <w:left w:val="nil"/>
              <w:bottom w:val="single" w:sz="4" w:space="0" w:color="auto"/>
              <w:right w:val="single" w:sz="4" w:space="0" w:color="auto"/>
            </w:tcBorders>
            <w:shd w:val="clear" w:color="auto" w:fill="auto"/>
            <w:noWrap/>
            <w:vAlign w:val="bottom"/>
            <w:hideMark/>
          </w:tcPr>
          <w:p w14:paraId="668A5865"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6E10DA"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896631"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224E53"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7E23AEF9"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r>
      <w:tr w:rsidR="00205DA8" w:rsidRPr="0061337F" w14:paraId="084FA89D" w14:textId="77777777" w:rsidTr="009F7955">
        <w:trPr>
          <w:trHeight w:val="9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8706B9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lastRenderedPageBreak/>
              <w:t>1.2.3</w:t>
            </w:r>
          </w:p>
        </w:tc>
        <w:tc>
          <w:tcPr>
            <w:tcW w:w="3686" w:type="dxa"/>
            <w:tcBorders>
              <w:top w:val="nil"/>
              <w:left w:val="nil"/>
              <w:bottom w:val="single" w:sz="4" w:space="0" w:color="auto"/>
              <w:right w:val="single" w:sz="4" w:space="0" w:color="auto"/>
            </w:tcBorders>
            <w:shd w:val="clear" w:color="auto" w:fill="auto"/>
            <w:vAlign w:val="center"/>
            <w:hideMark/>
          </w:tcPr>
          <w:p w14:paraId="7BDC33DA"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Расходы на услуги по водоснабжению и водоотведению</w:t>
            </w:r>
          </w:p>
        </w:tc>
        <w:tc>
          <w:tcPr>
            <w:tcW w:w="1560" w:type="dxa"/>
            <w:tcBorders>
              <w:top w:val="nil"/>
              <w:left w:val="nil"/>
              <w:bottom w:val="single" w:sz="4" w:space="0" w:color="auto"/>
              <w:right w:val="single" w:sz="4" w:space="0" w:color="auto"/>
            </w:tcBorders>
            <w:shd w:val="clear" w:color="auto" w:fill="auto"/>
            <w:hideMark/>
          </w:tcPr>
          <w:p w14:paraId="49BE34A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tcBorders>
              <w:top w:val="nil"/>
              <w:left w:val="nil"/>
              <w:bottom w:val="single" w:sz="4" w:space="0" w:color="auto"/>
              <w:right w:val="single" w:sz="4" w:space="0" w:color="auto"/>
            </w:tcBorders>
            <w:shd w:val="clear" w:color="000000" w:fill="D0CECE"/>
            <w:hideMark/>
          </w:tcPr>
          <w:p w14:paraId="20F680ED"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2BBCB58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10%</w:t>
            </w:r>
          </w:p>
        </w:tc>
        <w:tc>
          <w:tcPr>
            <w:tcW w:w="1276" w:type="dxa"/>
            <w:tcBorders>
              <w:top w:val="nil"/>
              <w:left w:val="nil"/>
              <w:bottom w:val="single" w:sz="4" w:space="0" w:color="auto"/>
              <w:right w:val="single" w:sz="4" w:space="0" w:color="auto"/>
            </w:tcBorders>
            <w:shd w:val="clear" w:color="auto" w:fill="auto"/>
            <w:noWrap/>
            <w:vAlign w:val="bottom"/>
            <w:hideMark/>
          </w:tcPr>
          <w:p w14:paraId="018DB79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14:paraId="34C80B3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6433F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2BA74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69BC09C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6DD10F9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5C40AED6" w14:textId="77777777" w:rsidTr="009F7955">
        <w:trPr>
          <w:trHeight w:val="102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044EA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1.2.4</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074A1851"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Расходы на услуги по техническому обслуживанию, капитальному и текущему ремонту</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40937F04"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tcBorders>
              <w:top w:val="nil"/>
              <w:left w:val="nil"/>
              <w:bottom w:val="single" w:sz="4" w:space="0" w:color="auto"/>
              <w:right w:val="single" w:sz="4" w:space="0" w:color="auto"/>
            </w:tcBorders>
            <w:shd w:val="clear" w:color="000000" w:fill="D0CECE"/>
            <w:hideMark/>
          </w:tcPr>
          <w:p w14:paraId="757CA101"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49399A6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10%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1E6133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7B6FE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481E69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677DC4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49D30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E31817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70D61EC5" w14:textId="77777777" w:rsidTr="009F7955">
        <w:trPr>
          <w:trHeight w:val="375"/>
        </w:trPr>
        <w:tc>
          <w:tcPr>
            <w:tcW w:w="708" w:type="dxa"/>
            <w:vMerge/>
            <w:tcBorders>
              <w:top w:val="nil"/>
              <w:left w:val="single" w:sz="4" w:space="0" w:color="auto"/>
              <w:bottom w:val="single" w:sz="4" w:space="0" w:color="auto"/>
              <w:right w:val="single" w:sz="4" w:space="0" w:color="auto"/>
            </w:tcBorders>
            <w:vAlign w:val="center"/>
            <w:hideMark/>
          </w:tcPr>
          <w:p w14:paraId="38802434"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26F9BE47"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56056609" w14:textId="77777777" w:rsidR="00205DA8" w:rsidRPr="0061337F" w:rsidRDefault="00205DA8" w:rsidP="009F7955">
            <w:pPr>
              <w:widowControl/>
              <w:spacing w:line="240" w:lineRule="auto"/>
              <w:ind w:firstLine="0"/>
              <w:jc w:val="left"/>
              <w:rPr>
                <w:color w:val="000000"/>
                <w:sz w:val="22"/>
                <w:szCs w:val="22"/>
              </w:rPr>
            </w:pPr>
          </w:p>
        </w:tc>
        <w:tc>
          <w:tcPr>
            <w:tcW w:w="1277" w:type="dxa"/>
            <w:tcBorders>
              <w:top w:val="nil"/>
              <w:left w:val="nil"/>
              <w:bottom w:val="single" w:sz="4" w:space="0" w:color="auto"/>
              <w:right w:val="single" w:sz="4" w:space="0" w:color="auto"/>
            </w:tcBorders>
            <w:shd w:val="clear" w:color="000000" w:fill="DDEBF7"/>
            <w:vAlign w:val="center"/>
            <w:hideMark/>
          </w:tcPr>
          <w:p w14:paraId="2828429C"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Премирова</w:t>
            </w:r>
          </w:p>
          <w:p w14:paraId="2B901E4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ние 30%</w:t>
            </w:r>
          </w:p>
        </w:tc>
        <w:tc>
          <w:tcPr>
            <w:tcW w:w="1276" w:type="dxa"/>
            <w:vMerge/>
            <w:tcBorders>
              <w:top w:val="nil"/>
              <w:left w:val="single" w:sz="4" w:space="0" w:color="auto"/>
              <w:bottom w:val="single" w:sz="4" w:space="0" w:color="auto"/>
              <w:right w:val="single" w:sz="4" w:space="0" w:color="auto"/>
            </w:tcBorders>
            <w:vAlign w:val="center"/>
            <w:hideMark/>
          </w:tcPr>
          <w:p w14:paraId="52E59DAC" w14:textId="77777777" w:rsidR="00205DA8" w:rsidRPr="0061337F" w:rsidRDefault="00205DA8" w:rsidP="009F7955">
            <w:pPr>
              <w:widowControl/>
              <w:spacing w:line="240" w:lineRule="auto"/>
              <w:ind w:firstLine="0"/>
              <w:jc w:val="left"/>
              <w:rPr>
                <w:color w:val="000000"/>
                <w:sz w:val="22"/>
                <w:szCs w:val="22"/>
              </w:rPr>
            </w:pPr>
          </w:p>
        </w:tc>
        <w:tc>
          <w:tcPr>
            <w:tcW w:w="1274" w:type="dxa"/>
            <w:vMerge/>
            <w:tcBorders>
              <w:top w:val="nil"/>
              <w:left w:val="single" w:sz="4" w:space="0" w:color="auto"/>
              <w:bottom w:val="single" w:sz="4" w:space="0" w:color="auto"/>
              <w:right w:val="single" w:sz="4" w:space="0" w:color="auto"/>
            </w:tcBorders>
            <w:vAlign w:val="center"/>
            <w:hideMark/>
          </w:tcPr>
          <w:p w14:paraId="4DDEA534" w14:textId="77777777" w:rsidR="00205DA8" w:rsidRPr="0061337F" w:rsidRDefault="00205DA8" w:rsidP="009F7955">
            <w:pPr>
              <w:widowControl/>
              <w:spacing w:line="240" w:lineRule="auto"/>
              <w:ind w:firstLine="0"/>
              <w:jc w:val="left"/>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71748DEF" w14:textId="77777777" w:rsidR="00205DA8" w:rsidRPr="0061337F" w:rsidRDefault="00205DA8" w:rsidP="009F7955">
            <w:pPr>
              <w:widowControl/>
              <w:spacing w:line="240" w:lineRule="auto"/>
              <w:ind w:firstLine="0"/>
              <w:jc w:val="left"/>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F76060F" w14:textId="77777777" w:rsidR="00205DA8" w:rsidRPr="0061337F" w:rsidRDefault="00205DA8" w:rsidP="009F7955">
            <w:pPr>
              <w:widowControl/>
              <w:spacing w:line="240" w:lineRule="auto"/>
              <w:ind w:firstLine="0"/>
              <w:jc w:val="left"/>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0DD32739"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78946AE7" w14:textId="77777777" w:rsidR="00205DA8" w:rsidRPr="0061337F" w:rsidRDefault="00205DA8" w:rsidP="009F7955">
            <w:pPr>
              <w:widowControl/>
              <w:spacing w:line="240" w:lineRule="auto"/>
              <w:ind w:firstLine="0"/>
              <w:jc w:val="left"/>
              <w:rPr>
                <w:color w:val="000000"/>
                <w:sz w:val="22"/>
                <w:szCs w:val="22"/>
              </w:rPr>
            </w:pPr>
          </w:p>
        </w:tc>
      </w:tr>
      <w:tr w:rsidR="00205DA8" w:rsidRPr="0061337F" w14:paraId="54DB1620" w14:textId="77777777" w:rsidTr="009F7955">
        <w:trPr>
          <w:trHeight w:val="405"/>
        </w:trPr>
        <w:tc>
          <w:tcPr>
            <w:tcW w:w="15168" w:type="dxa"/>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1675956" w14:textId="77777777" w:rsidR="00205DA8" w:rsidRPr="0061337F" w:rsidRDefault="00205DA8" w:rsidP="009F7955">
            <w:pPr>
              <w:widowControl/>
              <w:spacing w:line="240" w:lineRule="auto"/>
              <w:ind w:firstLine="0"/>
              <w:jc w:val="center"/>
              <w:rPr>
                <w:b/>
                <w:bCs/>
                <w:sz w:val="22"/>
                <w:szCs w:val="22"/>
              </w:rPr>
            </w:pPr>
            <w:r w:rsidRPr="0061337F">
              <w:rPr>
                <w:b/>
                <w:bCs/>
                <w:sz w:val="22"/>
                <w:szCs w:val="22"/>
              </w:rPr>
              <w:t>II</w:t>
            </w:r>
            <w:r>
              <w:rPr>
                <w:b/>
                <w:bCs/>
                <w:sz w:val="22"/>
                <w:szCs w:val="22"/>
              </w:rPr>
              <w:t xml:space="preserve">. Показатели выполнения планов </w:t>
            </w:r>
            <w:r w:rsidRPr="0061337F">
              <w:rPr>
                <w:b/>
                <w:bCs/>
                <w:sz w:val="22"/>
                <w:szCs w:val="22"/>
              </w:rPr>
              <w:t xml:space="preserve">работ </w:t>
            </w:r>
          </w:p>
        </w:tc>
      </w:tr>
      <w:tr w:rsidR="00205DA8" w:rsidRPr="0061337F" w14:paraId="5BB49675" w14:textId="77777777" w:rsidTr="009F7955">
        <w:trPr>
          <w:trHeight w:val="405"/>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CBA50"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2.1 По направлению деятельности</w:t>
            </w:r>
          </w:p>
        </w:tc>
      </w:tr>
      <w:tr w:rsidR="00205DA8" w:rsidRPr="0061337F" w14:paraId="67876AA2" w14:textId="77777777" w:rsidTr="009F7955">
        <w:trPr>
          <w:trHeight w:val="9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9FCE909"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c>
          <w:tcPr>
            <w:tcW w:w="3686" w:type="dxa"/>
            <w:tcBorders>
              <w:top w:val="nil"/>
              <w:left w:val="nil"/>
              <w:bottom w:val="single" w:sz="4" w:space="0" w:color="auto"/>
              <w:right w:val="single" w:sz="4" w:space="0" w:color="auto"/>
            </w:tcBorders>
            <w:shd w:val="clear" w:color="auto" w:fill="auto"/>
            <w:vAlign w:val="center"/>
            <w:hideMark/>
          </w:tcPr>
          <w:p w14:paraId="3684D2A4" w14:textId="77777777" w:rsidR="00205DA8" w:rsidRPr="0061337F" w:rsidRDefault="00205DA8" w:rsidP="009F7955">
            <w:pPr>
              <w:widowControl/>
              <w:spacing w:line="240" w:lineRule="auto"/>
              <w:ind w:firstLine="0"/>
              <w:rPr>
                <w:sz w:val="22"/>
                <w:szCs w:val="22"/>
              </w:rPr>
            </w:pPr>
            <w:r w:rsidRPr="0061337F">
              <w:rPr>
                <w:sz w:val="22"/>
                <w:szCs w:val="22"/>
              </w:rPr>
              <w:t>Своевременное и качественное формирование плана работы Учреждения на следующий год, в части ответственности структурного подразделения</w:t>
            </w:r>
          </w:p>
        </w:tc>
        <w:tc>
          <w:tcPr>
            <w:tcW w:w="1560" w:type="dxa"/>
            <w:tcBorders>
              <w:top w:val="nil"/>
              <w:left w:val="nil"/>
              <w:bottom w:val="single" w:sz="4" w:space="0" w:color="auto"/>
              <w:right w:val="single" w:sz="4" w:space="0" w:color="auto"/>
            </w:tcBorders>
            <w:shd w:val="clear" w:color="000000" w:fill="D0CECE"/>
            <w:hideMark/>
          </w:tcPr>
          <w:p w14:paraId="2091A549"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0E7EB4D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5%</w:t>
            </w:r>
          </w:p>
        </w:tc>
        <w:tc>
          <w:tcPr>
            <w:tcW w:w="1277" w:type="dxa"/>
            <w:tcBorders>
              <w:top w:val="nil"/>
              <w:left w:val="nil"/>
              <w:bottom w:val="single" w:sz="4" w:space="0" w:color="auto"/>
              <w:right w:val="single" w:sz="4" w:space="0" w:color="auto"/>
            </w:tcBorders>
            <w:shd w:val="clear" w:color="auto" w:fill="auto"/>
            <w:vAlign w:val="center"/>
            <w:hideMark/>
          </w:tcPr>
          <w:p w14:paraId="2DEC7559"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276" w:type="dxa"/>
            <w:tcBorders>
              <w:top w:val="nil"/>
              <w:left w:val="nil"/>
              <w:bottom w:val="single" w:sz="4" w:space="0" w:color="auto"/>
              <w:right w:val="single" w:sz="4" w:space="0" w:color="auto"/>
            </w:tcBorders>
            <w:shd w:val="clear" w:color="000000" w:fill="D0CECE"/>
            <w:hideMark/>
          </w:tcPr>
          <w:p w14:paraId="635E979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10%</w:t>
            </w:r>
          </w:p>
        </w:tc>
        <w:tc>
          <w:tcPr>
            <w:tcW w:w="1274" w:type="dxa"/>
            <w:tcBorders>
              <w:top w:val="nil"/>
              <w:left w:val="nil"/>
              <w:bottom w:val="single" w:sz="4" w:space="0" w:color="auto"/>
              <w:right w:val="single" w:sz="4" w:space="0" w:color="auto"/>
            </w:tcBorders>
            <w:shd w:val="clear" w:color="auto" w:fill="auto"/>
            <w:noWrap/>
            <w:vAlign w:val="center"/>
            <w:hideMark/>
          </w:tcPr>
          <w:p w14:paraId="3EEB82C2"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0417B4"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0E3C50"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612CC6DE"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0DD60B97"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r>
      <w:tr w:rsidR="00205DA8" w:rsidRPr="0061337F" w14:paraId="170D04FD" w14:textId="77777777" w:rsidTr="009F7955">
        <w:trPr>
          <w:trHeight w:val="10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112AD54" w14:textId="77777777" w:rsidR="00205DA8" w:rsidRPr="0061337F" w:rsidRDefault="00205DA8" w:rsidP="009F7955">
            <w:pPr>
              <w:widowControl/>
              <w:spacing w:line="240" w:lineRule="auto"/>
              <w:ind w:firstLine="0"/>
              <w:jc w:val="center"/>
              <w:rPr>
                <w:sz w:val="22"/>
                <w:szCs w:val="22"/>
              </w:rPr>
            </w:pPr>
            <w:r w:rsidRPr="0061337F">
              <w:rPr>
                <w:sz w:val="22"/>
                <w:szCs w:val="22"/>
              </w:rPr>
              <w:t>3</w:t>
            </w:r>
          </w:p>
        </w:tc>
        <w:tc>
          <w:tcPr>
            <w:tcW w:w="3686" w:type="dxa"/>
            <w:tcBorders>
              <w:top w:val="nil"/>
              <w:left w:val="nil"/>
              <w:bottom w:val="single" w:sz="4" w:space="0" w:color="auto"/>
              <w:right w:val="single" w:sz="4" w:space="0" w:color="auto"/>
            </w:tcBorders>
            <w:shd w:val="clear" w:color="auto" w:fill="auto"/>
            <w:vAlign w:val="center"/>
            <w:hideMark/>
          </w:tcPr>
          <w:p w14:paraId="54905F9B" w14:textId="77777777" w:rsidR="00205DA8" w:rsidRPr="0061337F" w:rsidRDefault="00205DA8" w:rsidP="009F7955">
            <w:pPr>
              <w:widowControl/>
              <w:spacing w:line="240" w:lineRule="auto"/>
              <w:ind w:firstLine="0"/>
              <w:rPr>
                <w:sz w:val="22"/>
                <w:szCs w:val="22"/>
              </w:rPr>
            </w:pPr>
            <w:r w:rsidRPr="0061337F">
              <w:rPr>
                <w:sz w:val="22"/>
                <w:szCs w:val="22"/>
              </w:rPr>
              <w:t>Своевременное и качественное выполнение плана работы Учреждения на текущий год, в части ответственности структурного подразделения</w:t>
            </w:r>
          </w:p>
        </w:tc>
        <w:tc>
          <w:tcPr>
            <w:tcW w:w="1560" w:type="dxa"/>
            <w:tcBorders>
              <w:top w:val="nil"/>
              <w:left w:val="nil"/>
              <w:bottom w:val="single" w:sz="4" w:space="0" w:color="auto"/>
              <w:right w:val="single" w:sz="4" w:space="0" w:color="auto"/>
            </w:tcBorders>
            <w:shd w:val="clear" w:color="000000" w:fill="D0CECE"/>
            <w:hideMark/>
          </w:tcPr>
          <w:p w14:paraId="41B0B352"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32DC2DD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10%</w:t>
            </w:r>
          </w:p>
        </w:tc>
        <w:tc>
          <w:tcPr>
            <w:tcW w:w="1277" w:type="dxa"/>
            <w:tcBorders>
              <w:top w:val="nil"/>
              <w:left w:val="nil"/>
              <w:bottom w:val="single" w:sz="4" w:space="0" w:color="auto"/>
              <w:right w:val="single" w:sz="4" w:space="0" w:color="auto"/>
            </w:tcBorders>
            <w:shd w:val="clear" w:color="auto" w:fill="auto"/>
            <w:vAlign w:val="center"/>
            <w:hideMark/>
          </w:tcPr>
          <w:p w14:paraId="43D7CE99"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276" w:type="dxa"/>
            <w:tcBorders>
              <w:top w:val="nil"/>
              <w:left w:val="nil"/>
              <w:bottom w:val="single" w:sz="4" w:space="0" w:color="auto"/>
              <w:right w:val="single" w:sz="4" w:space="0" w:color="auto"/>
            </w:tcBorders>
            <w:shd w:val="clear" w:color="000000" w:fill="D0CECE"/>
            <w:hideMark/>
          </w:tcPr>
          <w:p w14:paraId="491DAB9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10%</w:t>
            </w:r>
          </w:p>
        </w:tc>
        <w:tc>
          <w:tcPr>
            <w:tcW w:w="1274" w:type="dxa"/>
            <w:tcBorders>
              <w:top w:val="nil"/>
              <w:left w:val="nil"/>
              <w:bottom w:val="single" w:sz="4" w:space="0" w:color="auto"/>
              <w:right w:val="single" w:sz="4" w:space="0" w:color="auto"/>
            </w:tcBorders>
            <w:shd w:val="clear" w:color="auto" w:fill="auto"/>
            <w:noWrap/>
            <w:vAlign w:val="center"/>
            <w:hideMark/>
          </w:tcPr>
          <w:p w14:paraId="124C5177"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DE1002"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18E509"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17489D"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2C49674F"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r>
      <w:tr w:rsidR="00205DA8" w:rsidRPr="0061337F" w14:paraId="61F36C0F" w14:textId="77777777" w:rsidTr="009F7955">
        <w:trPr>
          <w:trHeight w:val="93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8515B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4</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319F8D23"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 xml:space="preserve">Выполнение плана мероприятий, направленных на хозяйственно-эксплуатационное содержание </w:t>
            </w:r>
            <w:r w:rsidRPr="0061337F">
              <w:rPr>
                <w:color w:val="000000"/>
                <w:sz w:val="22"/>
                <w:szCs w:val="22"/>
              </w:rPr>
              <w:lastRenderedPageBreak/>
              <w:t>административного здания, помещений, прилегающей территории</w:t>
            </w:r>
          </w:p>
        </w:tc>
        <w:tc>
          <w:tcPr>
            <w:tcW w:w="1560" w:type="dxa"/>
            <w:tcBorders>
              <w:top w:val="nil"/>
              <w:left w:val="nil"/>
              <w:bottom w:val="single" w:sz="4" w:space="0" w:color="auto"/>
              <w:right w:val="single" w:sz="4" w:space="0" w:color="auto"/>
            </w:tcBorders>
            <w:shd w:val="clear" w:color="000000" w:fill="D0CECE"/>
            <w:hideMark/>
          </w:tcPr>
          <w:p w14:paraId="50F64843"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lastRenderedPageBreak/>
              <w:t>Вознаграж</w:t>
            </w:r>
          </w:p>
          <w:p w14:paraId="133F164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xml:space="preserve">дение по итогам </w:t>
            </w:r>
            <w:r w:rsidRPr="0061337F">
              <w:rPr>
                <w:color w:val="000000"/>
                <w:sz w:val="22"/>
                <w:szCs w:val="22"/>
              </w:rPr>
              <w:lastRenderedPageBreak/>
              <w:t>работы за год</w:t>
            </w:r>
            <w:r>
              <w:rPr>
                <w:color w:val="000000"/>
                <w:sz w:val="22"/>
                <w:szCs w:val="22"/>
              </w:rPr>
              <w:t xml:space="preserve"> </w:t>
            </w:r>
            <w:r w:rsidRPr="0061337F">
              <w:rPr>
                <w:color w:val="000000"/>
                <w:sz w:val="22"/>
                <w:szCs w:val="22"/>
              </w:rPr>
              <w:t>10%</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4720E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lastRenderedPageBreak/>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1C6EA3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714B3D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45551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DD4BF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B7ED9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228FC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26640AF6" w14:textId="77777777" w:rsidTr="009F7955">
        <w:trPr>
          <w:trHeight w:val="405"/>
        </w:trPr>
        <w:tc>
          <w:tcPr>
            <w:tcW w:w="708" w:type="dxa"/>
            <w:vMerge/>
            <w:tcBorders>
              <w:top w:val="nil"/>
              <w:left w:val="single" w:sz="4" w:space="0" w:color="auto"/>
              <w:bottom w:val="single" w:sz="4" w:space="0" w:color="auto"/>
              <w:right w:val="single" w:sz="4" w:space="0" w:color="auto"/>
            </w:tcBorders>
            <w:vAlign w:val="center"/>
            <w:hideMark/>
          </w:tcPr>
          <w:p w14:paraId="52856B77"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6378A346" w14:textId="77777777" w:rsidR="00205DA8" w:rsidRPr="0061337F" w:rsidRDefault="00205DA8" w:rsidP="009F7955">
            <w:pPr>
              <w:widowControl/>
              <w:spacing w:line="240" w:lineRule="auto"/>
              <w:ind w:firstLine="0"/>
              <w:jc w:val="left"/>
              <w:rPr>
                <w:color w:val="000000"/>
                <w:sz w:val="22"/>
                <w:szCs w:val="22"/>
              </w:rPr>
            </w:pPr>
          </w:p>
        </w:tc>
        <w:tc>
          <w:tcPr>
            <w:tcW w:w="1560" w:type="dxa"/>
            <w:tcBorders>
              <w:top w:val="nil"/>
              <w:left w:val="nil"/>
              <w:bottom w:val="single" w:sz="4" w:space="0" w:color="auto"/>
              <w:right w:val="single" w:sz="4" w:space="0" w:color="auto"/>
            </w:tcBorders>
            <w:shd w:val="clear" w:color="000000" w:fill="DDEBF7"/>
            <w:vAlign w:val="center"/>
            <w:hideMark/>
          </w:tcPr>
          <w:p w14:paraId="261C959D"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Премирова</w:t>
            </w:r>
          </w:p>
          <w:p w14:paraId="31A4721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ние 30%</w:t>
            </w:r>
          </w:p>
        </w:tc>
        <w:tc>
          <w:tcPr>
            <w:tcW w:w="1277" w:type="dxa"/>
            <w:vMerge/>
            <w:tcBorders>
              <w:top w:val="nil"/>
              <w:left w:val="single" w:sz="4" w:space="0" w:color="auto"/>
              <w:bottom w:val="single" w:sz="4" w:space="0" w:color="auto"/>
              <w:right w:val="single" w:sz="4" w:space="0" w:color="auto"/>
            </w:tcBorders>
            <w:vAlign w:val="center"/>
            <w:hideMark/>
          </w:tcPr>
          <w:p w14:paraId="0CB8BB57" w14:textId="77777777" w:rsidR="00205DA8" w:rsidRPr="0061337F" w:rsidRDefault="00205DA8" w:rsidP="009F7955">
            <w:pPr>
              <w:widowControl/>
              <w:spacing w:line="240" w:lineRule="auto"/>
              <w:ind w:firstLine="0"/>
              <w:jc w:val="left"/>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25F79ED2" w14:textId="77777777" w:rsidR="00205DA8" w:rsidRPr="0061337F" w:rsidRDefault="00205DA8" w:rsidP="009F7955">
            <w:pPr>
              <w:widowControl/>
              <w:spacing w:line="240" w:lineRule="auto"/>
              <w:ind w:firstLine="0"/>
              <w:jc w:val="left"/>
              <w:rPr>
                <w:color w:val="000000"/>
                <w:sz w:val="22"/>
                <w:szCs w:val="22"/>
              </w:rPr>
            </w:pPr>
          </w:p>
        </w:tc>
        <w:tc>
          <w:tcPr>
            <w:tcW w:w="1274" w:type="dxa"/>
            <w:vMerge/>
            <w:tcBorders>
              <w:top w:val="nil"/>
              <w:left w:val="single" w:sz="4" w:space="0" w:color="auto"/>
              <w:bottom w:val="single" w:sz="4" w:space="0" w:color="auto"/>
              <w:right w:val="single" w:sz="4" w:space="0" w:color="auto"/>
            </w:tcBorders>
            <w:vAlign w:val="center"/>
            <w:hideMark/>
          </w:tcPr>
          <w:p w14:paraId="2794AA31" w14:textId="77777777" w:rsidR="00205DA8" w:rsidRPr="0061337F" w:rsidRDefault="00205DA8" w:rsidP="009F7955">
            <w:pPr>
              <w:widowControl/>
              <w:spacing w:line="240" w:lineRule="auto"/>
              <w:ind w:firstLine="0"/>
              <w:jc w:val="left"/>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0D51F3B8" w14:textId="77777777" w:rsidR="00205DA8" w:rsidRPr="0061337F" w:rsidRDefault="00205DA8" w:rsidP="009F7955">
            <w:pPr>
              <w:widowControl/>
              <w:spacing w:line="240" w:lineRule="auto"/>
              <w:ind w:firstLine="0"/>
              <w:jc w:val="left"/>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FF8C20" w14:textId="77777777" w:rsidR="00205DA8" w:rsidRPr="0061337F" w:rsidRDefault="00205DA8" w:rsidP="009F7955">
            <w:pPr>
              <w:widowControl/>
              <w:spacing w:line="240" w:lineRule="auto"/>
              <w:ind w:firstLine="0"/>
              <w:jc w:val="left"/>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35AF5688"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22976E02" w14:textId="77777777" w:rsidR="00205DA8" w:rsidRPr="0061337F" w:rsidRDefault="00205DA8" w:rsidP="009F7955">
            <w:pPr>
              <w:widowControl/>
              <w:spacing w:line="240" w:lineRule="auto"/>
              <w:ind w:firstLine="0"/>
              <w:jc w:val="left"/>
              <w:rPr>
                <w:color w:val="000000"/>
                <w:sz w:val="22"/>
                <w:szCs w:val="22"/>
              </w:rPr>
            </w:pPr>
          </w:p>
        </w:tc>
      </w:tr>
      <w:tr w:rsidR="00205DA8" w:rsidRPr="0061337F" w14:paraId="3A053911" w14:textId="77777777" w:rsidTr="009F7955">
        <w:trPr>
          <w:trHeight w:val="111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0536B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4.1</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4E11D36A"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Соблюдение сроков выполнения планов технического обслуживания, текущего и капитального ремонта зданий, сооружений, транспортных средств и закрепленного оборудования</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CE872C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tcBorders>
              <w:top w:val="nil"/>
              <w:left w:val="nil"/>
              <w:bottom w:val="single" w:sz="4" w:space="0" w:color="auto"/>
              <w:right w:val="single" w:sz="4" w:space="0" w:color="auto"/>
            </w:tcBorders>
            <w:shd w:val="clear" w:color="000000" w:fill="D0CECE"/>
            <w:hideMark/>
          </w:tcPr>
          <w:p w14:paraId="1C88445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w:t>
            </w:r>
            <w:r>
              <w:rPr>
                <w:color w:val="000000"/>
                <w:sz w:val="22"/>
                <w:szCs w:val="22"/>
              </w:rPr>
              <w:t xml:space="preserve"> </w:t>
            </w:r>
            <w:r w:rsidRPr="0061337F">
              <w:rPr>
                <w:color w:val="000000"/>
                <w:sz w:val="22"/>
                <w:szCs w:val="22"/>
              </w:rPr>
              <w:t>дение по итогам работы за год 20%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B3783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183E1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13875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3D212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tcBorders>
              <w:top w:val="nil"/>
              <w:left w:val="nil"/>
              <w:bottom w:val="single" w:sz="4" w:space="0" w:color="auto"/>
              <w:right w:val="single" w:sz="4" w:space="0" w:color="auto"/>
            </w:tcBorders>
            <w:shd w:val="clear" w:color="000000" w:fill="D0CECE"/>
            <w:hideMark/>
          </w:tcPr>
          <w:p w14:paraId="632CABC1"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43C5F0D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 30%</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BB641C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4AFF64F1" w14:textId="77777777" w:rsidTr="009F7955">
        <w:trPr>
          <w:trHeight w:val="480"/>
        </w:trPr>
        <w:tc>
          <w:tcPr>
            <w:tcW w:w="708" w:type="dxa"/>
            <w:vMerge/>
            <w:tcBorders>
              <w:top w:val="nil"/>
              <w:left w:val="single" w:sz="4" w:space="0" w:color="auto"/>
              <w:bottom w:val="single" w:sz="4" w:space="0" w:color="auto"/>
              <w:right w:val="single" w:sz="4" w:space="0" w:color="auto"/>
            </w:tcBorders>
            <w:vAlign w:val="center"/>
            <w:hideMark/>
          </w:tcPr>
          <w:p w14:paraId="756B249A"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2A682993"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790FA92B" w14:textId="77777777" w:rsidR="00205DA8" w:rsidRPr="0061337F" w:rsidRDefault="00205DA8" w:rsidP="009F7955">
            <w:pPr>
              <w:widowControl/>
              <w:spacing w:line="240" w:lineRule="auto"/>
              <w:ind w:firstLine="0"/>
              <w:jc w:val="left"/>
              <w:rPr>
                <w:color w:val="000000"/>
                <w:sz w:val="22"/>
                <w:szCs w:val="22"/>
              </w:rPr>
            </w:pPr>
          </w:p>
        </w:tc>
        <w:tc>
          <w:tcPr>
            <w:tcW w:w="1277" w:type="dxa"/>
            <w:tcBorders>
              <w:top w:val="nil"/>
              <w:left w:val="nil"/>
              <w:bottom w:val="single" w:sz="4" w:space="0" w:color="auto"/>
              <w:right w:val="single" w:sz="4" w:space="0" w:color="auto"/>
            </w:tcBorders>
            <w:shd w:val="clear" w:color="000000" w:fill="DDEBF7"/>
            <w:vAlign w:val="center"/>
            <w:hideMark/>
          </w:tcPr>
          <w:p w14:paraId="68D9BC5F"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Премирова</w:t>
            </w:r>
          </w:p>
          <w:p w14:paraId="041C7C2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ние 30%</w:t>
            </w:r>
          </w:p>
        </w:tc>
        <w:tc>
          <w:tcPr>
            <w:tcW w:w="1276" w:type="dxa"/>
            <w:vMerge/>
            <w:tcBorders>
              <w:top w:val="nil"/>
              <w:left w:val="single" w:sz="4" w:space="0" w:color="auto"/>
              <w:bottom w:val="single" w:sz="4" w:space="0" w:color="auto"/>
              <w:right w:val="single" w:sz="4" w:space="0" w:color="auto"/>
            </w:tcBorders>
            <w:vAlign w:val="center"/>
            <w:hideMark/>
          </w:tcPr>
          <w:p w14:paraId="53D2BBE1" w14:textId="77777777" w:rsidR="00205DA8" w:rsidRPr="0061337F" w:rsidRDefault="00205DA8" w:rsidP="009F7955">
            <w:pPr>
              <w:widowControl/>
              <w:spacing w:line="240" w:lineRule="auto"/>
              <w:ind w:firstLine="0"/>
              <w:jc w:val="left"/>
              <w:rPr>
                <w:color w:val="000000"/>
                <w:sz w:val="22"/>
                <w:szCs w:val="22"/>
              </w:rPr>
            </w:pPr>
          </w:p>
        </w:tc>
        <w:tc>
          <w:tcPr>
            <w:tcW w:w="1274" w:type="dxa"/>
            <w:vMerge/>
            <w:tcBorders>
              <w:top w:val="nil"/>
              <w:left w:val="single" w:sz="4" w:space="0" w:color="auto"/>
              <w:bottom w:val="single" w:sz="4" w:space="0" w:color="auto"/>
              <w:right w:val="single" w:sz="4" w:space="0" w:color="auto"/>
            </w:tcBorders>
            <w:vAlign w:val="center"/>
            <w:hideMark/>
          </w:tcPr>
          <w:p w14:paraId="567E81ED" w14:textId="77777777" w:rsidR="00205DA8" w:rsidRPr="0061337F" w:rsidRDefault="00205DA8" w:rsidP="009F7955">
            <w:pPr>
              <w:widowControl/>
              <w:spacing w:line="240" w:lineRule="auto"/>
              <w:ind w:firstLine="0"/>
              <w:jc w:val="left"/>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4E4B3D1C" w14:textId="77777777" w:rsidR="00205DA8" w:rsidRPr="0061337F" w:rsidRDefault="00205DA8" w:rsidP="009F7955">
            <w:pPr>
              <w:widowControl/>
              <w:spacing w:line="240" w:lineRule="auto"/>
              <w:ind w:firstLine="0"/>
              <w:jc w:val="left"/>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3774371C" w14:textId="77777777" w:rsidR="00205DA8" w:rsidRPr="0061337F" w:rsidRDefault="00205DA8" w:rsidP="009F7955">
            <w:pPr>
              <w:widowControl/>
              <w:spacing w:line="240" w:lineRule="auto"/>
              <w:ind w:firstLine="0"/>
              <w:jc w:val="left"/>
              <w:rPr>
                <w:color w:val="000000"/>
                <w:sz w:val="22"/>
                <w:szCs w:val="22"/>
              </w:rPr>
            </w:pPr>
          </w:p>
        </w:tc>
        <w:tc>
          <w:tcPr>
            <w:tcW w:w="1275" w:type="dxa"/>
            <w:tcBorders>
              <w:top w:val="nil"/>
              <w:left w:val="nil"/>
              <w:bottom w:val="single" w:sz="4" w:space="0" w:color="auto"/>
              <w:right w:val="single" w:sz="4" w:space="0" w:color="auto"/>
            </w:tcBorders>
            <w:shd w:val="clear" w:color="000000" w:fill="DDEBF7"/>
            <w:vAlign w:val="center"/>
            <w:hideMark/>
          </w:tcPr>
          <w:p w14:paraId="00730225"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Премирова</w:t>
            </w:r>
          </w:p>
          <w:p w14:paraId="5725F82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ние 30%</w:t>
            </w:r>
          </w:p>
        </w:tc>
        <w:tc>
          <w:tcPr>
            <w:tcW w:w="1560" w:type="dxa"/>
            <w:vMerge/>
            <w:tcBorders>
              <w:top w:val="nil"/>
              <w:left w:val="single" w:sz="4" w:space="0" w:color="auto"/>
              <w:bottom w:val="single" w:sz="4" w:space="0" w:color="auto"/>
              <w:right w:val="single" w:sz="4" w:space="0" w:color="auto"/>
            </w:tcBorders>
            <w:vAlign w:val="center"/>
            <w:hideMark/>
          </w:tcPr>
          <w:p w14:paraId="66AE6256" w14:textId="77777777" w:rsidR="00205DA8" w:rsidRPr="0061337F" w:rsidRDefault="00205DA8" w:rsidP="009F7955">
            <w:pPr>
              <w:widowControl/>
              <w:spacing w:line="240" w:lineRule="auto"/>
              <w:ind w:firstLine="0"/>
              <w:jc w:val="left"/>
              <w:rPr>
                <w:color w:val="000000"/>
                <w:sz w:val="22"/>
                <w:szCs w:val="22"/>
              </w:rPr>
            </w:pPr>
          </w:p>
        </w:tc>
      </w:tr>
      <w:tr w:rsidR="00205DA8" w:rsidRPr="0061337F" w14:paraId="3650F5A8" w14:textId="77777777" w:rsidTr="009F7955">
        <w:trPr>
          <w:trHeight w:val="6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D05A6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4.2</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4E27F322"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Обеспечение содержания помещений, территории, основных средств в надлежащем состоянии</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A74C8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tcBorders>
              <w:top w:val="nil"/>
              <w:left w:val="nil"/>
              <w:bottom w:val="single" w:sz="4" w:space="0" w:color="auto"/>
              <w:right w:val="single" w:sz="4" w:space="0" w:color="auto"/>
            </w:tcBorders>
            <w:shd w:val="clear" w:color="000000" w:fill="D0CECE"/>
            <w:hideMark/>
          </w:tcPr>
          <w:p w14:paraId="462F7D1B"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26DF5924"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20%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6B75D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295C3E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89513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tcBorders>
              <w:top w:val="nil"/>
              <w:left w:val="nil"/>
              <w:bottom w:val="single" w:sz="4" w:space="0" w:color="auto"/>
              <w:right w:val="single" w:sz="4" w:space="0" w:color="auto"/>
            </w:tcBorders>
            <w:shd w:val="clear" w:color="000000" w:fill="D0CECE"/>
            <w:hideMark/>
          </w:tcPr>
          <w:p w14:paraId="0CFE15E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20%</w:t>
            </w:r>
          </w:p>
        </w:tc>
        <w:tc>
          <w:tcPr>
            <w:tcW w:w="1275" w:type="dxa"/>
            <w:tcBorders>
              <w:top w:val="nil"/>
              <w:left w:val="nil"/>
              <w:bottom w:val="single" w:sz="4" w:space="0" w:color="auto"/>
              <w:right w:val="single" w:sz="4" w:space="0" w:color="auto"/>
            </w:tcBorders>
            <w:shd w:val="clear" w:color="000000" w:fill="D0CECE"/>
            <w:hideMark/>
          </w:tcPr>
          <w:p w14:paraId="0A9A43AA"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5B228BF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 40%</w:t>
            </w:r>
          </w:p>
        </w:tc>
        <w:tc>
          <w:tcPr>
            <w:tcW w:w="1560" w:type="dxa"/>
            <w:tcBorders>
              <w:top w:val="nil"/>
              <w:left w:val="nil"/>
              <w:bottom w:val="single" w:sz="4" w:space="0" w:color="auto"/>
              <w:right w:val="single" w:sz="4" w:space="0" w:color="auto"/>
            </w:tcBorders>
            <w:shd w:val="clear" w:color="000000" w:fill="D0CECE"/>
            <w:hideMark/>
          </w:tcPr>
          <w:p w14:paraId="575FD626"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12A746B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 70%</w:t>
            </w:r>
          </w:p>
        </w:tc>
      </w:tr>
      <w:tr w:rsidR="00205DA8" w:rsidRPr="0061337F" w14:paraId="40A55288" w14:textId="77777777" w:rsidTr="009F7955">
        <w:trPr>
          <w:trHeight w:val="630"/>
        </w:trPr>
        <w:tc>
          <w:tcPr>
            <w:tcW w:w="708" w:type="dxa"/>
            <w:vMerge/>
            <w:tcBorders>
              <w:top w:val="nil"/>
              <w:left w:val="single" w:sz="4" w:space="0" w:color="auto"/>
              <w:bottom w:val="single" w:sz="4" w:space="0" w:color="auto"/>
              <w:right w:val="single" w:sz="4" w:space="0" w:color="auto"/>
            </w:tcBorders>
            <w:vAlign w:val="center"/>
            <w:hideMark/>
          </w:tcPr>
          <w:p w14:paraId="5AED0EB0"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53595BEA"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26280204" w14:textId="77777777" w:rsidR="00205DA8" w:rsidRPr="0061337F" w:rsidRDefault="00205DA8" w:rsidP="009F7955">
            <w:pPr>
              <w:widowControl/>
              <w:spacing w:line="240" w:lineRule="auto"/>
              <w:ind w:firstLine="0"/>
              <w:jc w:val="left"/>
              <w:rPr>
                <w:color w:val="000000"/>
                <w:sz w:val="22"/>
                <w:szCs w:val="22"/>
              </w:rPr>
            </w:pPr>
          </w:p>
        </w:tc>
        <w:tc>
          <w:tcPr>
            <w:tcW w:w="1277" w:type="dxa"/>
            <w:tcBorders>
              <w:top w:val="nil"/>
              <w:left w:val="nil"/>
              <w:bottom w:val="single" w:sz="4" w:space="0" w:color="auto"/>
              <w:right w:val="single" w:sz="4" w:space="0" w:color="auto"/>
            </w:tcBorders>
            <w:shd w:val="clear" w:color="000000" w:fill="DDEBF7"/>
            <w:vAlign w:val="center"/>
            <w:hideMark/>
          </w:tcPr>
          <w:p w14:paraId="67E21D68"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Премирова</w:t>
            </w:r>
          </w:p>
          <w:p w14:paraId="688F035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ние 40%</w:t>
            </w:r>
          </w:p>
        </w:tc>
        <w:tc>
          <w:tcPr>
            <w:tcW w:w="1276" w:type="dxa"/>
            <w:vMerge/>
            <w:tcBorders>
              <w:top w:val="nil"/>
              <w:left w:val="single" w:sz="4" w:space="0" w:color="auto"/>
              <w:bottom w:val="single" w:sz="4" w:space="0" w:color="auto"/>
              <w:right w:val="single" w:sz="4" w:space="0" w:color="auto"/>
            </w:tcBorders>
            <w:vAlign w:val="center"/>
            <w:hideMark/>
          </w:tcPr>
          <w:p w14:paraId="517FCAF0" w14:textId="77777777" w:rsidR="00205DA8" w:rsidRPr="0061337F" w:rsidRDefault="00205DA8" w:rsidP="009F7955">
            <w:pPr>
              <w:widowControl/>
              <w:spacing w:line="240" w:lineRule="auto"/>
              <w:ind w:firstLine="0"/>
              <w:jc w:val="left"/>
              <w:rPr>
                <w:color w:val="000000"/>
                <w:sz w:val="22"/>
                <w:szCs w:val="22"/>
              </w:rPr>
            </w:pPr>
          </w:p>
        </w:tc>
        <w:tc>
          <w:tcPr>
            <w:tcW w:w="1274" w:type="dxa"/>
            <w:vMerge/>
            <w:tcBorders>
              <w:top w:val="nil"/>
              <w:left w:val="single" w:sz="4" w:space="0" w:color="auto"/>
              <w:bottom w:val="single" w:sz="4" w:space="0" w:color="auto"/>
              <w:right w:val="single" w:sz="4" w:space="0" w:color="auto"/>
            </w:tcBorders>
            <w:vAlign w:val="center"/>
            <w:hideMark/>
          </w:tcPr>
          <w:p w14:paraId="2E994B14" w14:textId="77777777" w:rsidR="00205DA8" w:rsidRPr="0061337F" w:rsidRDefault="00205DA8" w:rsidP="009F7955">
            <w:pPr>
              <w:widowControl/>
              <w:spacing w:line="240" w:lineRule="auto"/>
              <w:ind w:firstLine="0"/>
              <w:jc w:val="left"/>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49E21BB3" w14:textId="77777777" w:rsidR="00205DA8" w:rsidRPr="0061337F" w:rsidRDefault="00205DA8" w:rsidP="009F7955">
            <w:pPr>
              <w:widowControl/>
              <w:spacing w:line="240" w:lineRule="auto"/>
              <w:ind w:firstLine="0"/>
              <w:jc w:val="left"/>
              <w:rPr>
                <w:color w:val="000000"/>
                <w:sz w:val="22"/>
                <w:szCs w:val="22"/>
              </w:rPr>
            </w:pPr>
          </w:p>
        </w:tc>
        <w:tc>
          <w:tcPr>
            <w:tcW w:w="1134" w:type="dxa"/>
            <w:tcBorders>
              <w:top w:val="nil"/>
              <w:left w:val="nil"/>
              <w:bottom w:val="single" w:sz="4" w:space="0" w:color="auto"/>
              <w:right w:val="single" w:sz="4" w:space="0" w:color="auto"/>
            </w:tcBorders>
            <w:shd w:val="clear" w:color="000000" w:fill="DDEBF7"/>
            <w:vAlign w:val="center"/>
            <w:hideMark/>
          </w:tcPr>
          <w:p w14:paraId="024D8F4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w:t>
            </w:r>
            <w:r>
              <w:rPr>
                <w:color w:val="000000"/>
                <w:sz w:val="22"/>
                <w:szCs w:val="22"/>
              </w:rPr>
              <w:t xml:space="preserve"> </w:t>
            </w:r>
            <w:r w:rsidRPr="0061337F">
              <w:rPr>
                <w:color w:val="000000"/>
                <w:sz w:val="22"/>
                <w:szCs w:val="22"/>
              </w:rPr>
              <w:t>ние 20%</w:t>
            </w:r>
          </w:p>
        </w:tc>
        <w:tc>
          <w:tcPr>
            <w:tcW w:w="1275" w:type="dxa"/>
            <w:tcBorders>
              <w:top w:val="nil"/>
              <w:left w:val="nil"/>
              <w:bottom w:val="single" w:sz="4" w:space="0" w:color="auto"/>
              <w:right w:val="single" w:sz="4" w:space="0" w:color="auto"/>
            </w:tcBorders>
            <w:shd w:val="clear" w:color="000000" w:fill="DDEBF7"/>
            <w:vAlign w:val="center"/>
            <w:hideMark/>
          </w:tcPr>
          <w:p w14:paraId="747E43D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w:t>
            </w:r>
            <w:r>
              <w:rPr>
                <w:color w:val="000000"/>
                <w:sz w:val="22"/>
                <w:szCs w:val="22"/>
              </w:rPr>
              <w:t xml:space="preserve"> </w:t>
            </w:r>
            <w:r w:rsidRPr="0061337F">
              <w:rPr>
                <w:color w:val="000000"/>
                <w:sz w:val="22"/>
                <w:szCs w:val="22"/>
              </w:rPr>
              <w:t>ние 40%</w:t>
            </w:r>
          </w:p>
        </w:tc>
        <w:tc>
          <w:tcPr>
            <w:tcW w:w="1560" w:type="dxa"/>
            <w:tcBorders>
              <w:top w:val="nil"/>
              <w:left w:val="nil"/>
              <w:bottom w:val="single" w:sz="4" w:space="0" w:color="auto"/>
              <w:right w:val="single" w:sz="4" w:space="0" w:color="auto"/>
            </w:tcBorders>
            <w:shd w:val="clear" w:color="000000" w:fill="DDEBF7"/>
            <w:vAlign w:val="center"/>
            <w:hideMark/>
          </w:tcPr>
          <w:p w14:paraId="2AFCD5D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w:t>
            </w:r>
            <w:r>
              <w:rPr>
                <w:color w:val="000000"/>
                <w:sz w:val="22"/>
                <w:szCs w:val="22"/>
              </w:rPr>
              <w:t xml:space="preserve"> </w:t>
            </w:r>
            <w:r w:rsidRPr="0061337F">
              <w:rPr>
                <w:color w:val="000000"/>
                <w:sz w:val="22"/>
                <w:szCs w:val="22"/>
              </w:rPr>
              <w:t>ние 70%</w:t>
            </w:r>
          </w:p>
        </w:tc>
      </w:tr>
      <w:tr w:rsidR="00205DA8" w:rsidRPr="0061337F" w14:paraId="4AA14051" w14:textId="77777777" w:rsidTr="009F7955">
        <w:trPr>
          <w:trHeight w:val="97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5BFDA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4.3</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611FC09E"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Своевременное определение потребности и обеспечение необходимым инвентарем, мебелью, канцелярскими принадлежностями работников Учреждения</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A2D676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E3E95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47BF7D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tcBorders>
              <w:top w:val="nil"/>
              <w:left w:val="nil"/>
              <w:bottom w:val="single" w:sz="4" w:space="0" w:color="auto"/>
              <w:right w:val="single" w:sz="4" w:space="0" w:color="auto"/>
            </w:tcBorders>
            <w:shd w:val="clear" w:color="000000" w:fill="D0CECE"/>
            <w:hideMark/>
          </w:tcPr>
          <w:p w14:paraId="52E0AEC7" w14:textId="77777777" w:rsidR="00205DA8" w:rsidRDefault="00205DA8" w:rsidP="009F7955">
            <w:pPr>
              <w:widowControl/>
              <w:spacing w:line="240" w:lineRule="auto"/>
              <w:ind w:firstLine="0"/>
              <w:jc w:val="center"/>
              <w:rPr>
                <w:color w:val="000000"/>
                <w:sz w:val="22"/>
                <w:szCs w:val="22"/>
              </w:rPr>
            </w:pPr>
            <w:r>
              <w:rPr>
                <w:color w:val="000000"/>
                <w:sz w:val="22"/>
                <w:szCs w:val="22"/>
              </w:rPr>
              <w:t>Вознаграж</w:t>
            </w:r>
          </w:p>
          <w:p w14:paraId="109DEBE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20%</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56EB33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DDF95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B3F0A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A22F86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02478967" w14:textId="77777777" w:rsidTr="009F7955">
        <w:trPr>
          <w:trHeight w:val="300"/>
        </w:trPr>
        <w:tc>
          <w:tcPr>
            <w:tcW w:w="708" w:type="dxa"/>
            <w:vMerge/>
            <w:tcBorders>
              <w:top w:val="nil"/>
              <w:left w:val="single" w:sz="4" w:space="0" w:color="auto"/>
              <w:bottom w:val="single" w:sz="4" w:space="0" w:color="auto"/>
              <w:right w:val="single" w:sz="4" w:space="0" w:color="auto"/>
            </w:tcBorders>
            <w:vAlign w:val="center"/>
            <w:hideMark/>
          </w:tcPr>
          <w:p w14:paraId="272D51A6"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10A20834" w14:textId="77777777" w:rsidR="00205DA8" w:rsidRPr="0061337F" w:rsidRDefault="00205DA8" w:rsidP="009F7955">
            <w:pPr>
              <w:widowControl/>
              <w:spacing w:line="240" w:lineRule="auto"/>
              <w:ind w:firstLine="0"/>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33215D87" w14:textId="77777777" w:rsidR="00205DA8" w:rsidRPr="0061337F" w:rsidRDefault="00205DA8" w:rsidP="009F7955">
            <w:pPr>
              <w:widowControl/>
              <w:spacing w:line="240" w:lineRule="auto"/>
              <w:ind w:firstLine="0"/>
              <w:jc w:val="left"/>
              <w:rPr>
                <w:color w:val="000000"/>
                <w:sz w:val="22"/>
                <w:szCs w:val="22"/>
              </w:rPr>
            </w:pPr>
          </w:p>
        </w:tc>
        <w:tc>
          <w:tcPr>
            <w:tcW w:w="1277" w:type="dxa"/>
            <w:vMerge/>
            <w:tcBorders>
              <w:top w:val="nil"/>
              <w:left w:val="single" w:sz="4" w:space="0" w:color="auto"/>
              <w:bottom w:val="single" w:sz="4" w:space="0" w:color="auto"/>
              <w:right w:val="single" w:sz="4" w:space="0" w:color="auto"/>
            </w:tcBorders>
            <w:vAlign w:val="center"/>
            <w:hideMark/>
          </w:tcPr>
          <w:p w14:paraId="220DC515" w14:textId="77777777" w:rsidR="00205DA8" w:rsidRPr="0061337F" w:rsidRDefault="00205DA8" w:rsidP="009F7955">
            <w:pPr>
              <w:widowControl/>
              <w:spacing w:line="240" w:lineRule="auto"/>
              <w:ind w:firstLine="0"/>
              <w:jc w:val="left"/>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054E8396" w14:textId="77777777" w:rsidR="00205DA8" w:rsidRPr="0061337F" w:rsidRDefault="00205DA8" w:rsidP="009F7955">
            <w:pPr>
              <w:widowControl/>
              <w:spacing w:line="240" w:lineRule="auto"/>
              <w:ind w:firstLine="0"/>
              <w:jc w:val="left"/>
              <w:rPr>
                <w:color w:val="000000"/>
                <w:sz w:val="22"/>
                <w:szCs w:val="22"/>
              </w:rPr>
            </w:pPr>
          </w:p>
        </w:tc>
        <w:tc>
          <w:tcPr>
            <w:tcW w:w="1274" w:type="dxa"/>
            <w:tcBorders>
              <w:top w:val="nil"/>
              <w:left w:val="nil"/>
              <w:bottom w:val="single" w:sz="4" w:space="0" w:color="auto"/>
              <w:right w:val="single" w:sz="4" w:space="0" w:color="auto"/>
            </w:tcBorders>
            <w:shd w:val="clear" w:color="000000" w:fill="DDEBF7"/>
            <w:vAlign w:val="center"/>
            <w:hideMark/>
          </w:tcPr>
          <w:p w14:paraId="301AB38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w:t>
            </w:r>
            <w:r>
              <w:rPr>
                <w:color w:val="000000"/>
                <w:sz w:val="22"/>
                <w:szCs w:val="22"/>
              </w:rPr>
              <w:t xml:space="preserve"> </w:t>
            </w:r>
            <w:r w:rsidRPr="0061337F">
              <w:rPr>
                <w:color w:val="000000"/>
                <w:sz w:val="22"/>
                <w:szCs w:val="22"/>
              </w:rPr>
              <w:t>ние 10%</w:t>
            </w:r>
          </w:p>
        </w:tc>
        <w:tc>
          <w:tcPr>
            <w:tcW w:w="1418" w:type="dxa"/>
            <w:vMerge/>
            <w:tcBorders>
              <w:top w:val="nil"/>
              <w:left w:val="single" w:sz="4" w:space="0" w:color="auto"/>
              <w:bottom w:val="single" w:sz="4" w:space="0" w:color="auto"/>
              <w:right w:val="single" w:sz="4" w:space="0" w:color="auto"/>
            </w:tcBorders>
            <w:vAlign w:val="center"/>
            <w:hideMark/>
          </w:tcPr>
          <w:p w14:paraId="0B656DE7" w14:textId="77777777" w:rsidR="00205DA8" w:rsidRPr="0061337F" w:rsidRDefault="00205DA8" w:rsidP="009F7955">
            <w:pPr>
              <w:widowControl/>
              <w:spacing w:line="240" w:lineRule="auto"/>
              <w:ind w:firstLine="0"/>
              <w:jc w:val="left"/>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4D35EB11" w14:textId="77777777" w:rsidR="00205DA8" w:rsidRPr="0061337F" w:rsidRDefault="00205DA8" w:rsidP="009F7955">
            <w:pPr>
              <w:widowControl/>
              <w:spacing w:line="240" w:lineRule="auto"/>
              <w:ind w:firstLine="0"/>
              <w:jc w:val="left"/>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2887D533"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7E0AE030" w14:textId="77777777" w:rsidR="00205DA8" w:rsidRPr="0061337F" w:rsidRDefault="00205DA8" w:rsidP="009F7955">
            <w:pPr>
              <w:widowControl/>
              <w:spacing w:line="240" w:lineRule="auto"/>
              <w:ind w:firstLine="0"/>
              <w:jc w:val="left"/>
              <w:rPr>
                <w:color w:val="000000"/>
                <w:sz w:val="22"/>
                <w:szCs w:val="22"/>
              </w:rPr>
            </w:pPr>
          </w:p>
        </w:tc>
      </w:tr>
      <w:tr w:rsidR="00205DA8" w:rsidRPr="0061337F" w14:paraId="541B61AE" w14:textId="77777777" w:rsidTr="009F7955">
        <w:trPr>
          <w:trHeight w:val="100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6EE08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lastRenderedPageBreak/>
              <w:t>4.4</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71A95A89"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Своевременное обеспечение структурных подразделений канцелярскими принадлежностями, хозяйственными товарами и другими необходимыми мате</w:t>
            </w:r>
            <w:r>
              <w:rPr>
                <w:color w:val="000000"/>
                <w:sz w:val="22"/>
                <w:szCs w:val="22"/>
              </w:rPr>
              <w:t>риально- техническими ресурсами</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9033E6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C7D6FA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3310DA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tcBorders>
              <w:top w:val="nil"/>
              <w:left w:val="nil"/>
              <w:bottom w:val="single" w:sz="4" w:space="0" w:color="auto"/>
              <w:right w:val="single" w:sz="4" w:space="0" w:color="auto"/>
            </w:tcBorders>
            <w:shd w:val="clear" w:color="000000" w:fill="D0CECE"/>
            <w:hideMark/>
          </w:tcPr>
          <w:p w14:paraId="1BE6353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25%</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994152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0FC96B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2FD07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5E20C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36FF0AAE" w14:textId="77777777" w:rsidTr="009F7955">
        <w:trPr>
          <w:trHeight w:val="300"/>
        </w:trPr>
        <w:tc>
          <w:tcPr>
            <w:tcW w:w="708" w:type="dxa"/>
            <w:vMerge/>
            <w:tcBorders>
              <w:top w:val="nil"/>
              <w:left w:val="single" w:sz="4" w:space="0" w:color="auto"/>
              <w:bottom w:val="single" w:sz="4" w:space="0" w:color="auto"/>
              <w:right w:val="single" w:sz="4" w:space="0" w:color="auto"/>
            </w:tcBorders>
            <w:vAlign w:val="center"/>
            <w:hideMark/>
          </w:tcPr>
          <w:p w14:paraId="397F3AAF"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60FB29AF" w14:textId="77777777" w:rsidR="00205DA8" w:rsidRPr="0061337F" w:rsidRDefault="00205DA8" w:rsidP="009F7955">
            <w:pPr>
              <w:widowControl/>
              <w:spacing w:line="240" w:lineRule="auto"/>
              <w:ind w:firstLine="0"/>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1E7AFDCF" w14:textId="77777777" w:rsidR="00205DA8" w:rsidRPr="0061337F" w:rsidRDefault="00205DA8" w:rsidP="009F7955">
            <w:pPr>
              <w:widowControl/>
              <w:spacing w:line="240" w:lineRule="auto"/>
              <w:ind w:firstLine="0"/>
              <w:jc w:val="left"/>
              <w:rPr>
                <w:color w:val="000000"/>
                <w:sz w:val="22"/>
                <w:szCs w:val="22"/>
              </w:rPr>
            </w:pPr>
          </w:p>
        </w:tc>
        <w:tc>
          <w:tcPr>
            <w:tcW w:w="1277" w:type="dxa"/>
            <w:vMerge/>
            <w:tcBorders>
              <w:top w:val="nil"/>
              <w:left w:val="single" w:sz="4" w:space="0" w:color="auto"/>
              <w:bottom w:val="single" w:sz="4" w:space="0" w:color="auto"/>
              <w:right w:val="single" w:sz="4" w:space="0" w:color="auto"/>
            </w:tcBorders>
            <w:vAlign w:val="center"/>
            <w:hideMark/>
          </w:tcPr>
          <w:p w14:paraId="6F67C2DE" w14:textId="77777777" w:rsidR="00205DA8" w:rsidRPr="0061337F" w:rsidRDefault="00205DA8" w:rsidP="009F7955">
            <w:pPr>
              <w:widowControl/>
              <w:spacing w:line="240" w:lineRule="auto"/>
              <w:ind w:firstLine="0"/>
              <w:jc w:val="left"/>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7AABA23A" w14:textId="77777777" w:rsidR="00205DA8" w:rsidRPr="0061337F" w:rsidRDefault="00205DA8" w:rsidP="009F7955">
            <w:pPr>
              <w:widowControl/>
              <w:spacing w:line="240" w:lineRule="auto"/>
              <w:ind w:firstLine="0"/>
              <w:jc w:val="left"/>
              <w:rPr>
                <w:color w:val="000000"/>
                <w:sz w:val="22"/>
                <w:szCs w:val="22"/>
              </w:rPr>
            </w:pPr>
          </w:p>
        </w:tc>
        <w:tc>
          <w:tcPr>
            <w:tcW w:w="1274" w:type="dxa"/>
            <w:tcBorders>
              <w:top w:val="nil"/>
              <w:left w:val="nil"/>
              <w:bottom w:val="single" w:sz="4" w:space="0" w:color="auto"/>
              <w:right w:val="single" w:sz="4" w:space="0" w:color="auto"/>
            </w:tcBorders>
            <w:shd w:val="clear" w:color="000000" w:fill="DDEBF7"/>
            <w:vAlign w:val="center"/>
            <w:hideMark/>
          </w:tcPr>
          <w:p w14:paraId="257B745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w:t>
            </w:r>
            <w:r>
              <w:rPr>
                <w:color w:val="000000"/>
                <w:sz w:val="22"/>
                <w:szCs w:val="22"/>
              </w:rPr>
              <w:t xml:space="preserve"> </w:t>
            </w:r>
            <w:r w:rsidRPr="0061337F">
              <w:rPr>
                <w:color w:val="000000"/>
                <w:sz w:val="22"/>
                <w:szCs w:val="22"/>
              </w:rPr>
              <w:t>ние 50%</w:t>
            </w:r>
          </w:p>
        </w:tc>
        <w:tc>
          <w:tcPr>
            <w:tcW w:w="1418" w:type="dxa"/>
            <w:vMerge/>
            <w:tcBorders>
              <w:top w:val="nil"/>
              <w:left w:val="single" w:sz="4" w:space="0" w:color="auto"/>
              <w:bottom w:val="single" w:sz="4" w:space="0" w:color="auto"/>
              <w:right w:val="single" w:sz="4" w:space="0" w:color="auto"/>
            </w:tcBorders>
            <w:vAlign w:val="center"/>
            <w:hideMark/>
          </w:tcPr>
          <w:p w14:paraId="0C2B35C1" w14:textId="77777777" w:rsidR="00205DA8" w:rsidRPr="0061337F" w:rsidRDefault="00205DA8" w:rsidP="009F7955">
            <w:pPr>
              <w:widowControl/>
              <w:spacing w:line="240" w:lineRule="auto"/>
              <w:ind w:firstLine="0"/>
              <w:jc w:val="left"/>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70B9E229" w14:textId="77777777" w:rsidR="00205DA8" w:rsidRPr="0061337F" w:rsidRDefault="00205DA8" w:rsidP="009F7955">
            <w:pPr>
              <w:widowControl/>
              <w:spacing w:line="240" w:lineRule="auto"/>
              <w:ind w:firstLine="0"/>
              <w:jc w:val="left"/>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26262FD0"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22050E37" w14:textId="77777777" w:rsidR="00205DA8" w:rsidRPr="0061337F" w:rsidRDefault="00205DA8" w:rsidP="009F7955">
            <w:pPr>
              <w:widowControl/>
              <w:spacing w:line="240" w:lineRule="auto"/>
              <w:ind w:firstLine="0"/>
              <w:jc w:val="left"/>
              <w:rPr>
                <w:color w:val="000000"/>
                <w:sz w:val="22"/>
                <w:szCs w:val="22"/>
              </w:rPr>
            </w:pPr>
          </w:p>
        </w:tc>
      </w:tr>
      <w:tr w:rsidR="00205DA8" w:rsidRPr="0061337F" w14:paraId="1040C612" w14:textId="77777777" w:rsidTr="009F7955">
        <w:trPr>
          <w:trHeight w:val="44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1497F9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4.5</w:t>
            </w:r>
          </w:p>
        </w:tc>
        <w:tc>
          <w:tcPr>
            <w:tcW w:w="3686" w:type="dxa"/>
            <w:tcBorders>
              <w:top w:val="nil"/>
              <w:left w:val="nil"/>
              <w:bottom w:val="single" w:sz="4" w:space="0" w:color="auto"/>
              <w:right w:val="single" w:sz="4" w:space="0" w:color="auto"/>
            </w:tcBorders>
            <w:shd w:val="clear" w:color="auto" w:fill="auto"/>
            <w:vAlign w:val="center"/>
            <w:hideMark/>
          </w:tcPr>
          <w:p w14:paraId="2BB1920A"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Своевременное формирование текущих и перспективных планов ремонта здания, помещений, других сооружений инженерных систем. Осуществление контроля за качеством проведения ремонтных работ</w:t>
            </w:r>
          </w:p>
        </w:tc>
        <w:tc>
          <w:tcPr>
            <w:tcW w:w="1560" w:type="dxa"/>
            <w:tcBorders>
              <w:top w:val="nil"/>
              <w:left w:val="nil"/>
              <w:bottom w:val="single" w:sz="4" w:space="0" w:color="auto"/>
              <w:right w:val="single" w:sz="4" w:space="0" w:color="auto"/>
            </w:tcBorders>
            <w:shd w:val="clear" w:color="000000" w:fill="FFFFFF"/>
            <w:hideMark/>
          </w:tcPr>
          <w:p w14:paraId="563C419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tcBorders>
              <w:top w:val="nil"/>
              <w:left w:val="nil"/>
              <w:bottom w:val="single" w:sz="4" w:space="0" w:color="auto"/>
              <w:right w:val="single" w:sz="4" w:space="0" w:color="auto"/>
            </w:tcBorders>
            <w:shd w:val="clear" w:color="000000" w:fill="D0CECE"/>
            <w:hideMark/>
          </w:tcPr>
          <w:p w14:paraId="60ADA51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w:t>
            </w:r>
            <w:r>
              <w:rPr>
                <w:color w:val="000000"/>
                <w:sz w:val="22"/>
                <w:szCs w:val="22"/>
              </w:rPr>
              <w:t xml:space="preserve"> </w:t>
            </w: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10%</w:t>
            </w:r>
          </w:p>
        </w:tc>
        <w:tc>
          <w:tcPr>
            <w:tcW w:w="1276" w:type="dxa"/>
            <w:tcBorders>
              <w:top w:val="nil"/>
              <w:left w:val="nil"/>
              <w:bottom w:val="single" w:sz="4" w:space="0" w:color="auto"/>
              <w:right w:val="single" w:sz="4" w:space="0" w:color="auto"/>
            </w:tcBorders>
            <w:shd w:val="clear" w:color="auto" w:fill="auto"/>
            <w:noWrap/>
            <w:vAlign w:val="bottom"/>
            <w:hideMark/>
          </w:tcPr>
          <w:p w14:paraId="00A3054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14:paraId="090F195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4AF0B3"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00D1D1"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737E0565"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44A1DA4E"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r>
      <w:tr w:rsidR="00205DA8" w:rsidRPr="0061337F" w14:paraId="42937ABC" w14:textId="77777777" w:rsidTr="009F7955">
        <w:trPr>
          <w:trHeight w:val="10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FB4AF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4.6</w:t>
            </w:r>
          </w:p>
        </w:tc>
        <w:tc>
          <w:tcPr>
            <w:tcW w:w="3686" w:type="dxa"/>
            <w:tcBorders>
              <w:top w:val="nil"/>
              <w:left w:val="nil"/>
              <w:bottom w:val="single" w:sz="4" w:space="0" w:color="auto"/>
              <w:right w:val="single" w:sz="4" w:space="0" w:color="auto"/>
            </w:tcBorders>
            <w:shd w:val="clear" w:color="auto" w:fill="auto"/>
            <w:vAlign w:val="center"/>
            <w:hideMark/>
          </w:tcPr>
          <w:p w14:paraId="06771EC7"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Обеспечение выполнения мероприя</w:t>
            </w:r>
            <w:r>
              <w:rPr>
                <w:color w:val="000000"/>
                <w:sz w:val="22"/>
                <w:szCs w:val="22"/>
              </w:rPr>
              <w:t xml:space="preserve">тий, предусмотренных Основными </w:t>
            </w:r>
            <w:r w:rsidRPr="0061337F">
              <w:rPr>
                <w:color w:val="000000"/>
                <w:sz w:val="22"/>
                <w:szCs w:val="22"/>
              </w:rPr>
              <w:t>направлениями работы по подготов</w:t>
            </w:r>
            <w:r>
              <w:rPr>
                <w:color w:val="000000"/>
                <w:sz w:val="22"/>
                <w:szCs w:val="22"/>
              </w:rPr>
              <w:t xml:space="preserve">ке объектов дочерних обществ и </w:t>
            </w:r>
            <w:r w:rsidRPr="0061337F">
              <w:rPr>
                <w:color w:val="000000"/>
                <w:sz w:val="22"/>
                <w:szCs w:val="22"/>
              </w:rPr>
              <w:t>организаций ПАО «Газпром» к осенне-зимней эксплуатации</w:t>
            </w:r>
          </w:p>
        </w:tc>
        <w:tc>
          <w:tcPr>
            <w:tcW w:w="1560" w:type="dxa"/>
            <w:tcBorders>
              <w:top w:val="nil"/>
              <w:left w:val="nil"/>
              <w:bottom w:val="single" w:sz="4" w:space="0" w:color="auto"/>
              <w:right w:val="single" w:sz="4" w:space="0" w:color="auto"/>
            </w:tcBorders>
            <w:shd w:val="clear" w:color="000000" w:fill="FFFFFF"/>
            <w:hideMark/>
          </w:tcPr>
          <w:p w14:paraId="22E46B3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tcBorders>
              <w:top w:val="nil"/>
              <w:left w:val="nil"/>
              <w:bottom w:val="single" w:sz="4" w:space="0" w:color="auto"/>
              <w:right w:val="single" w:sz="4" w:space="0" w:color="auto"/>
            </w:tcBorders>
            <w:shd w:val="clear" w:color="000000" w:fill="D0CECE"/>
            <w:hideMark/>
          </w:tcPr>
          <w:p w14:paraId="2FF3172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w:t>
            </w:r>
            <w:r>
              <w:rPr>
                <w:color w:val="000000"/>
                <w:sz w:val="22"/>
                <w:szCs w:val="22"/>
              </w:rPr>
              <w:t xml:space="preserve"> </w:t>
            </w: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20%</w:t>
            </w:r>
          </w:p>
        </w:tc>
        <w:tc>
          <w:tcPr>
            <w:tcW w:w="1276" w:type="dxa"/>
            <w:tcBorders>
              <w:top w:val="nil"/>
              <w:left w:val="nil"/>
              <w:bottom w:val="single" w:sz="4" w:space="0" w:color="auto"/>
              <w:right w:val="single" w:sz="4" w:space="0" w:color="auto"/>
            </w:tcBorders>
            <w:shd w:val="clear" w:color="auto" w:fill="auto"/>
            <w:noWrap/>
            <w:vAlign w:val="bottom"/>
            <w:hideMark/>
          </w:tcPr>
          <w:p w14:paraId="1BCBB65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14:paraId="711E0D0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E6A9F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12920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795D6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1601151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37963CCE" w14:textId="77777777" w:rsidTr="009F7955">
        <w:trPr>
          <w:trHeight w:val="93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D8548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5</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3C300E98"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Соблюдение режимов приема, хранения, отпуска материально- технических ресурсов, своевременное оформление приходно-расходной документации и представление отчетности в бухгалтерию</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AACBC9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FCC428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A21F69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tcBorders>
              <w:top w:val="nil"/>
              <w:left w:val="nil"/>
              <w:bottom w:val="single" w:sz="4" w:space="0" w:color="auto"/>
              <w:right w:val="single" w:sz="4" w:space="0" w:color="auto"/>
            </w:tcBorders>
            <w:shd w:val="clear" w:color="000000" w:fill="D0CECE"/>
            <w:hideMark/>
          </w:tcPr>
          <w:p w14:paraId="53FCB5F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30%</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DDEC1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CB832D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183F45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41A65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4C1FE6DD" w14:textId="77777777" w:rsidTr="009F7955">
        <w:trPr>
          <w:trHeight w:val="315"/>
        </w:trPr>
        <w:tc>
          <w:tcPr>
            <w:tcW w:w="708" w:type="dxa"/>
            <w:vMerge/>
            <w:tcBorders>
              <w:top w:val="nil"/>
              <w:left w:val="single" w:sz="4" w:space="0" w:color="auto"/>
              <w:bottom w:val="single" w:sz="4" w:space="0" w:color="auto"/>
              <w:right w:val="single" w:sz="4" w:space="0" w:color="auto"/>
            </w:tcBorders>
            <w:vAlign w:val="center"/>
            <w:hideMark/>
          </w:tcPr>
          <w:p w14:paraId="19A77A7D"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4912C41C" w14:textId="77777777" w:rsidR="00205DA8" w:rsidRPr="0061337F" w:rsidRDefault="00205DA8" w:rsidP="009F7955">
            <w:pPr>
              <w:widowControl/>
              <w:spacing w:line="240" w:lineRule="auto"/>
              <w:ind w:firstLine="0"/>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6FFA3093" w14:textId="77777777" w:rsidR="00205DA8" w:rsidRPr="0061337F" w:rsidRDefault="00205DA8" w:rsidP="009F7955">
            <w:pPr>
              <w:widowControl/>
              <w:spacing w:line="240" w:lineRule="auto"/>
              <w:ind w:firstLine="0"/>
              <w:jc w:val="left"/>
              <w:rPr>
                <w:color w:val="000000"/>
                <w:sz w:val="22"/>
                <w:szCs w:val="22"/>
              </w:rPr>
            </w:pPr>
          </w:p>
        </w:tc>
        <w:tc>
          <w:tcPr>
            <w:tcW w:w="1277" w:type="dxa"/>
            <w:vMerge/>
            <w:tcBorders>
              <w:top w:val="nil"/>
              <w:left w:val="single" w:sz="4" w:space="0" w:color="auto"/>
              <w:bottom w:val="single" w:sz="4" w:space="0" w:color="auto"/>
              <w:right w:val="single" w:sz="4" w:space="0" w:color="auto"/>
            </w:tcBorders>
            <w:vAlign w:val="center"/>
            <w:hideMark/>
          </w:tcPr>
          <w:p w14:paraId="6C265F67" w14:textId="77777777" w:rsidR="00205DA8" w:rsidRPr="0061337F" w:rsidRDefault="00205DA8" w:rsidP="009F7955">
            <w:pPr>
              <w:widowControl/>
              <w:spacing w:line="240" w:lineRule="auto"/>
              <w:ind w:firstLine="0"/>
              <w:jc w:val="left"/>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1726D0C1" w14:textId="77777777" w:rsidR="00205DA8" w:rsidRPr="0061337F" w:rsidRDefault="00205DA8" w:rsidP="009F7955">
            <w:pPr>
              <w:widowControl/>
              <w:spacing w:line="240" w:lineRule="auto"/>
              <w:ind w:firstLine="0"/>
              <w:jc w:val="left"/>
              <w:rPr>
                <w:color w:val="000000"/>
                <w:sz w:val="22"/>
                <w:szCs w:val="22"/>
              </w:rPr>
            </w:pPr>
          </w:p>
        </w:tc>
        <w:tc>
          <w:tcPr>
            <w:tcW w:w="1274" w:type="dxa"/>
            <w:tcBorders>
              <w:top w:val="nil"/>
              <w:left w:val="nil"/>
              <w:bottom w:val="single" w:sz="4" w:space="0" w:color="auto"/>
              <w:right w:val="single" w:sz="4" w:space="0" w:color="auto"/>
            </w:tcBorders>
            <w:shd w:val="clear" w:color="000000" w:fill="DDEBF7"/>
            <w:vAlign w:val="center"/>
            <w:hideMark/>
          </w:tcPr>
          <w:p w14:paraId="472349F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w:t>
            </w:r>
            <w:r>
              <w:rPr>
                <w:color w:val="000000"/>
                <w:sz w:val="22"/>
                <w:szCs w:val="22"/>
              </w:rPr>
              <w:t xml:space="preserve"> </w:t>
            </w:r>
            <w:r w:rsidRPr="0061337F">
              <w:rPr>
                <w:color w:val="000000"/>
                <w:sz w:val="22"/>
                <w:szCs w:val="22"/>
              </w:rPr>
              <w:t>ние 40%</w:t>
            </w:r>
          </w:p>
        </w:tc>
        <w:tc>
          <w:tcPr>
            <w:tcW w:w="1418" w:type="dxa"/>
            <w:vMerge/>
            <w:tcBorders>
              <w:top w:val="nil"/>
              <w:left w:val="single" w:sz="4" w:space="0" w:color="auto"/>
              <w:bottom w:val="single" w:sz="4" w:space="0" w:color="auto"/>
              <w:right w:val="single" w:sz="4" w:space="0" w:color="auto"/>
            </w:tcBorders>
            <w:vAlign w:val="center"/>
            <w:hideMark/>
          </w:tcPr>
          <w:p w14:paraId="2FD95802" w14:textId="77777777" w:rsidR="00205DA8" w:rsidRPr="0061337F" w:rsidRDefault="00205DA8" w:rsidP="009F7955">
            <w:pPr>
              <w:widowControl/>
              <w:spacing w:line="240" w:lineRule="auto"/>
              <w:ind w:firstLine="0"/>
              <w:jc w:val="left"/>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4011FEF2" w14:textId="77777777" w:rsidR="00205DA8" w:rsidRPr="0061337F" w:rsidRDefault="00205DA8" w:rsidP="009F7955">
            <w:pPr>
              <w:widowControl/>
              <w:spacing w:line="240" w:lineRule="auto"/>
              <w:ind w:firstLine="0"/>
              <w:jc w:val="left"/>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0D6E68ED"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5FBC0BDC" w14:textId="77777777" w:rsidR="00205DA8" w:rsidRPr="0061337F" w:rsidRDefault="00205DA8" w:rsidP="009F7955">
            <w:pPr>
              <w:widowControl/>
              <w:spacing w:line="240" w:lineRule="auto"/>
              <w:ind w:firstLine="0"/>
              <w:jc w:val="left"/>
              <w:rPr>
                <w:color w:val="000000"/>
                <w:sz w:val="22"/>
                <w:szCs w:val="22"/>
              </w:rPr>
            </w:pPr>
          </w:p>
        </w:tc>
      </w:tr>
      <w:tr w:rsidR="00205DA8" w:rsidRPr="0061337F" w14:paraId="7A6F3068" w14:textId="77777777" w:rsidTr="009F7955">
        <w:trPr>
          <w:trHeight w:val="97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E8945B"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lastRenderedPageBreak/>
              <w:t>6</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3B9072BA"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Выполнение плана мероприятий, направленных на обеспечение требований пожарной безопасности и охраны труда</w:t>
            </w:r>
          </w:p>
        </w:tc>
        <w:tc>
          <w:tcPr>
            <w:tcW w:w="1560" w:type="dxa"/>
            <w:tcBorders>
              <w:top w:val="nil"/>
              <w:left w:val="nil"/>
              <w:bottom w:val="single" w:sz="4" w:space="0" w:color="auto"/>
              <w:right w:val="single" w:sz="4" w:space="0" w:color="auto"/>
            </w:tcBorders>
            <w:shd w:val="clear" w:color="000000" w:fill="D0CECE"/>
            <w:vAlign w:val="center"/>
            <w:hideMark/>
          </w:tcPr>
          <w:p w14:paraId="2F8E133A"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788460B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30%</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14:paraId="098086F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tcBorders>
              <w:top w:val="nil"/>
              <w:left w:val="nil"/>
              <w:bottom w:val="single" w:sz="4" w:space="0" w:color="auto"/>
              <w:right w:val="single" w:sz="4" w:space="0" w:color="auto"/>
            </w:tcBorders>
            <w:shd w:val="clear" w:color="000000" w:fill="D0CECE"/>
            <w:vAlign w:val="center"/>
            <w:hideMark/>
          </w:tcPr>
          <w:p w14:paraId="22C548E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35%</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58B9E9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4FCF4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D0FC5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6D6BF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4D5000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692DB3ED" w14:textId="77777777" w:rsidTr="009F7955">
        <w:trPr>
          <w:trHeight w:val="390"/>
        </w:trPr>
        <w:tc>
          <w:tcPr>
            <w:tcW w:w="708" w:type="dxa"/>
            <w:vMerge/>
            <w:tcBorders>
              <w:top w:val="nil"/>
              <w:left w:val="single" w:sz="4" w:space="0" w:color="auto"/>
              <w:bottom w:val="single" w:sz="4" w:space="0" w:color="auto"/>
              <w:right w:val="single" w:sz="4" w:space="0" w:color="auto"/>
            </w:tcBorders>
            <w:vAlign w:val="center"/>
            <w:hideMark/>
          </w:tcPr>
          <w:p w14:paraId="16A10F81"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3BDC75F2" w14:textId="77777777" w:rsidR="00205DA8" w:rsidRPr="0061337F" w:rsidRDefault="00205DA8" w:rsidP="009F7955">
            <w:pPr>
              <w:widowControl/>
              <w:spacing w:line="240" w:lineRule="auto"/>
              <w:ind w:firstLine="0"/>
              <w:rPr>
                <w:color w:val="000000"/>
                <w:sz w:val="22"/>
                <w:szCs w:val="22"/>
              </w:rPr>
            </w:pPr>
          </w:p>
        </w:tc>
        <w:tc>
          <w:tcPr>
            <w:tcW w:w="1560" w:type="dxa"/>
            <w:tcBorders>
              <w:top w:val="nil"/>
              <w:left w:val="nil"/>
              <w:bottom w:val="single" w:sz="4" w:space="0" w:color="auto"/>
              <w:right w:val="single" w:sz="4" w:space="0" w:color="auto"/>
            </w:tcBorders>
            <w:shd w:val="clear" w:color="000000" w:fill="DDEBF7"/>
            <w:vAlign w:val="center"/>
            <w:hideMark/>
          </w:tcPr>
          <w:p w14:paraId="13A5939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w:t>
            </w:r>
            <w:r>
              <w:rPr>
                <w:color w:val="000000"/>
                <w:sz w:val="22"/>
                <w:szCs w:val="22"/>
              </w:rPr>
              <w:t xml:space="preserve"> </w:t>
            </w:r>
            <w:r w:rsidRPr="0061337F">
              <w:rPr>
                <w:color w:val="000000"/>
                <w:sz w:val="22"/>
                <w:szCs w:val="22"/>
              </w:rPr>
              <w:t>ние 40%</w:t>
            </w:r>
          </w:p>
        </w:tc>
        <w:tc>
          <w:tcPr>
            <w:tcW w:w="1277" w:type="dxa"/>
            <w:vMerge/>
            <w:tcBorders>
              <w:top w:val="nil"/>
              <w:left w:val="single" w:sz="4" w:space="0" w:color="auto"/>
              <w:bottom w:val="single" w:sz="4" w:space="0" w:color="auto"/>
              <w:right w:val="single" w:sz="4" w:space="0" w:color="auto"/>
            </w:tcBorders>
            <w:vAlign w:val="center"/>
            <w:hideMark/>
          </w:tcPr>
          <w:p w14:paraId="521BD70E" w14:textId="77777777" w:rsidR="00205DA8" w:rsidRPr="0061337F" w:rsidRDefault="00205DA8" w:rsidP="009F7955">
            <w:pPr>
              <w:widowControl/>
              <w:spacing w:line="240" w:lineRule="auto"/>
              <w:ind w:firstLine="0"/>
              <w:jc w:val="left"/>
              <w:rPr>
                <w:color w:val="000000"/>
                <w:sz w:val="22"/>
                <w:szCs w:val="22"/>
              </w:rPr>
            </w:pPr>
          </w:p>
        </w:tc>
        <w:tc>
          <w:tcPr>
            <w:tcW w:w="1276" w:type="dxa"/>
            <w:tcBorders>
              <w:top w:val="nil"/>
              <w:left w:val="nil"/>
              <w:bottom w:val="single" w:sz="4" w:space="0" w:color="auto"/>
              <w:right w:val="single" w:sz="4" w:space="0" w:color="auto"/>
            </w:tcBorders>
            <w:shd w:val="clear" w:color="000000" w:fill="DDEBF7"/>
            <w:vAlign w:val="center"/>
            <w:hideMark/>
          </w:tcPr>
          <w:p w14:paraId="11160DB4"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Премирование 50%</w:t>
            </w:r>
          </w:p>
        </w:tc>
        <w:tc>
          <w:tcPr>
            <w:tcW w:w="1274" w:type="dxa"/>
            <w:vMerge/>
            <w:tcBorders>
              <w:top w:val="nil"/>
              <w:left w:val="single" w:sz="4" w:space="0" w:color="auto"/>
              <w:bottom w:val="single" w:sz="4" w:space="0" w:color="auto"/>
              <w:right w:val="single" w:sz="4" w:space="0" w:color="auto"/>
            </w:tcBorders>
            <w:vAlign w:val="center"/>
            <w:hideMark/>
          </w:tcPr>
          <w:p w14:paraId="16186F29" w14:textId="77777777" w:rsidR="00205DA8" w:rsidRPr="0061337F" w:rsidRDefault="00205DA8" w:rsidP="009F7955">
            <w:pPr>
              <w:widowControl/>
              <w:spacing w:line="240" w:lineRule="auto"/>
              <w:ind w:firstLine="0"/>
              <w:jc w:val="left"/>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426D3749" w14:textId="77777777" w:rsidR="00205DA8" w:rsidRPr="0061337F" w:rsidRDefault="00205DA8" w:rsidP="009F7955">
            <w:pPr>
              <w:widowControl/>
              <w:spacing w:line="240" w:lineRule="auto"/>
              <w:ind w:firstLine="0"/>
              <w:jc w:val="left"/>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72EEB89E" w14:textId="77777777" w:rsidR="00205DA8" w:rsidRPr="0061337F" w:rsidRDefault="00205DA8" w:rsidP="009F7955">
            <w:pPr>
              <w:widowControl/>
              <w:spacing w:line="240" w:lineRule="auto"/>
              <w:ind w:firstLine="0"/>
              <w:jc w:val="left"/>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4B2D8214"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2BE41CB2" w14:textId="77777777" w:rsidR="00205DA8" w:rsidRPr="0061337F" w:rsidRDefault="00205DA8" w:rsidP="009F7955">
            <w:pPr>
              <w:widowControl/>
              <w:spacing w:line="240" w:lineRule="auto"/>
              <w:ind w:firstLine="0"/>
              <w:jc w:val="left"/>
              <w:rPr>
                <w:color w:val="000000"/>
                <w:sz w:val="22"/>
                <w:szCs w:val="22"/>
              </w:rPr>
            </w:pPr>
          </w:p>
        </w:tc>
      </w:tr>
      <w:tr w:rsidR="00205DA8" w:rsidRPr="0061337F" w14:paraId="2B6A0F2D" w14:textId="77777777" w:rsidTr="009F7955">
        <w:trPr>
          <w:trHeight w:val="105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95C6E15"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7</w:t>
            </w:r>
          </w:p>
        </w:tc>
        <w:tc>
          <w:tcPr>
            <w:tcW w:w="3686" w:type="dxa"/>
            <w:tcBorders>
              <w:top w:val="nil"/>
              <w:left w:val="nil"/>
              <w:bottom w:val="single" w:sz="4" w:space="0" w:color="auto"/>
              <w:right w:val="single" w:sz="4" w:space="0" w:color="auto"/>
            </w:tcBorders>
            <w:shd w:val="clear" w:color="auto" w:fill="auto"/>
            <w:vAlign w:val="center"/>
            <w:hideMark/>
          </w:tcPr>
          <w:p w14:paraId="09F7CD16"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Документационное обеспечение</w:t>
            </w:r>
          </w:p>
        </w:tc>
        <w:tc>
          <w:tcPr>
            <w:tcW w:w="1560" w:type="dxa"/>
            <w:tcBorders>
              <w:top w:val="nil"/>
              <w:left w:val="nil"/>
              <w:bottom w:val="single" w:sz="4" w:space="0" w:color="auto"/>
              <w:right w:val="single" w:sz="4" w:space="0" w:color="auto"/>
            </w:tcBorders>
            <w:shd w:val="clear" w:color="000000" w:fill="D0CECE"/>
            <w:hideMark/>
          </w:tcPr>
          <w:p w14:paraId="028373F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w:t>
            </w:r>
            <w:r>
              <w:rPr>
                <w:color w:val="000000"/>
                <w:sz w:val="22"/>
                <w:szCs w:val="22"/>
              </w:rPr>
              <w:t xml:space="preserve"> </w:t>
            </w: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5%</w:t>
            </w:r>
          </w:p>
        </w:tc>
        <w:tc>
          <w:tcPr>
            <w:tcW w:w="1277" w:type="dxa"/>
            <w:tcBorders>
              <w:top w:val="nil"/>
              <w:left w:val="nil"/>
              <w:bottom w:val="single" w:sz="4" w:space="0" w:color="auto"/>
              <w:right w:val="single" w:sz="4" w:space="0" w:color="auto"/>
            </w:tcBorders>
            <w:shd w:val="clear" w:color="auto" w:fill="auto"/>
            <w:hideMark/>
          </w:tcPr>
          <w:p w14:paraId="0804ED0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05E9A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14:paraId="3DE1A0C6"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E192D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CA08F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C67F3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1E0B1D2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000C3B79" w14:textId="77777777" w:rsidTr="009F7955">
        <w:trPr>
          <w:trHeight w:val="94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D4F90E"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7</w:t>
            </w:r>
            <w:r w:rsidRPr="0061337F">
              <w:rPr>
                <w:color w:val="000000"/>
                <w:sz w:val="22"/>
                <w:szCs w:val="22"/>
              </w:rPr>
              <w:t>.1</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6B636167"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Своевременный контроль за выполнением требований к оформлению, регистрации и учету организационно-распорядительной документации</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5E9CAC0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vMerge w:val="restart"/>
            <w:tcBorders>
              <w:top w:val="nil"/>
              <w:left w:val="single" w:sz="4" w:space="0" w:color="auto"/>
              <w:bottom w:val="single" w:sz="4" w:space="0" w:color="auto"/>
              <w:right w:val="single" w:sz="4" w:space="0" w:color="auto"/>
            </w:tcBorders>
            <w:shd w:val="clear" w:color="auto" w:fill="auto"/>
            <w:hideMark/>
          </w:tcPr>
          <w:p w14:paraId="3B80228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DBA097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09BAF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tcBorders>
              <w:top w:val="nil"/>
              <w:left w:val="nil"/>
              <w:bottom w:val="single" w:sz="4" w:space="0" w:color="auto"/>
              <w:right w:val="single" w:sz="4" w:space="0" w:color="auto"/>
            </w:tcBorders>
            <w:shd w:val="clear" w:color="000000" w:fill="D0CECE"/>
            <w:hideMark/>
          </w:tcPr>
          <w:p w14:paraId="0156CAC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79AD485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 25%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7BC557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26CBC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63A70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5ACF8ED4" w14:textId="77777777" w:rsidTr="009F7955">
        <w:trPr>
          <w:trHeight w:val="315"/>
        </w:trPr>
        <w:tc>
          <w:tcPr>
            <w:tcW w:w="708" w:type="dxa"/>
            <w:vMerge/>
            <w:tcBorders>
              <w:top w:val="nil"/>
              <w:left w:val="single" w:sz="4" w:space="0" w:color="auto"/>
              <w:bottom w:val="single" w:sz="4" w:space="0" w:color="auto"/>
              <w:right w:val="single" w:sz="4" w:space="0" w:color="auto"/>
            </w:tcBorders>
            <w:vAlign w:val="center"/>
            <w:hideMark/>
          </w:tcPr>
          <w:p w14:paraId="705248C7"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1FBEE080" w14:textId="77777777" w:rsidR="00205DA8" w:rsidRPr="0061337F" w:rsidRDefault="00205DA8" w:rsidP="009F7955">
            <w:pPr>
              <w:widowControl/>
              <w:spacing w:line="240" w:lineRule="auto"/>
              <w:ind w:firstLine="0"/>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78B74678" w14:textId="77777777" w:rsidR="00205DA8" w:rsidRPr="0061337F" w:rsidRDefault="00205DA8" w:rsidP="009F7955">
            <w:pPr>
              <w:widowControl/>
              <w:spacing w:line="240" w:lineRule="auto"/>
              <w:ind w:firstLine="0"/>
              <w:jc w:val="left"/>
              <w:rPr>
                <w:color w:val="000000"/>
                <w:sz w:val="22"/>
                <w:szCs w:val="22"/>
              </w:rPr>
            </w:pPr>
          </w:p>
        </w:tc>
        <w:tc>
          <w:tcPr>
            <w:tcW w:w="1277" w:type="dxa"/>
            <w:vMerge/>
            <w:tcBorders>
              <w:top w:val="nil"/>
              <w:left w:val="single" w:sz="4" w:space="0" w:color="auto"/>
              <w:bottom w:val="single" w:sz="4" w:space="0" w:color="auto"/>
              <w:right w:val="single" w:sz="4" w:space="0" w:color="auto"/>
            </w:tcBorders>
            <w:vAlign w:val="center"/>
            <w:hideMark/>
          </w:tcPr>
          <w:p w14:paraId="2A175DBC" w14:textId="77777777" w:rsidR="00205DA8" w:rsidRPr="0061337F" w:rsidRDefault="00205DA8" w:rsidP="009F7955">
            <w:pPr>
              <w:widowControl/>
              <w:spacing w:line="240" w:lineRule="auto"/>
              <w:ind w:firstLine="0"/>
              <w:jc w:val="left"/>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5D73BDC0" w14:textId="77777777" w:rsidR="00205DA8" w:rsidRPr="0061337F" w:rsidRDefault="00205DA8" w:rsidP="009F7955">
            <w:pPr>
              <w:widowControl/>
              <w:spacing w:line="240" w:lineRule="auto"/>
              <w:ind w:firstLine="0"/>
              <w:jc w:val="left"/>
              <w:rPr>
                <w:color w:val="000000"/>
                <w:sz w:val="22"/>
                <w:szCs w:val="22"/>
              </w:rPr>
            </w:pPr>
          </w:p>
        </w:tc>
        <w:tc>
          <w:tcPr>
            <w:tcW w:w="1274" w:type="dxa"/>
            <w:vMerge/>
            <w:tcBorders>
              <w:top w:val="nil"/>
              <w:left w:val="single" w:sz="4" w:space="0" w:color="auto"/>
              <w:bottom w:val="single" w:sz="4" w:space="0" w:color="auto"/>
              <w:right w:val="single" w:sz="4" w:space="0" w:color="auto"/>
            </w:tcBorders>
            <w:vAlign w:val="center"/>
            <w:hideMark/>
          </w:tcPr>
          <w:p w14:paraId="3C436164" w14:textId="77777777" w:rsidR="00205DA8" w:rsidRPr="0061337F" w:rsidRDefault="00205DA8" w:rsidP="009F7955">
            <w:pPr>
              <w:widowControl/>
              <w:spacing w:line="240" w:lineRule="auto"/>
              <w:ind w:firstLine="0"/>
              <w:jc w:val="left"/>
              <w:rPr>
                <w:color w:val="000000"/>
                <w:sz w:val="22"/>
                <w:szCs w:val="22"/>
              </w:rPr>
            </w:pPr>
          </w:p>
        </w:tc>
        <w:tc>
          <w:tcPr>
            <w:tcW w:w="1418" w:type="dxa"/>
            <w:tcBorders>
              <w:top w:val="nil"/>
              <w:left w:val="nil"/>
              <w:bottom w:val="single" w:sz="4" w:space="0" w:color="auto"/>
              <w:right w:val="single" w:sz="4" w:space="0" w:color="auto"/>
            </w:tcBorders>
            <w:shd w:val="clear" w:color="000000" w:fill="DDEBF7"/>
            <w:vAlign w:val="center"/>
            <w:hideMark/>
          </w:tcPr>
          <w:p w14:paraId="7FFC0FB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w:t>
            </w:r>
            <w:r>
              <w:rPr>
                <w:color w:val="000000"/>
                <w:sz w:val="22"/>
                <w:szCs w:val="22"/>
              </w:rPr>
              <w:t xml:space="preserve"> </w:t>
            </w:r>
            <w:r w:rsidRPr="0061337F">
              <w:rPr>
                <w:color w:val="000000"/>
                <w:sz w:val="22"/>
                <w:szCs w:val="22"/>
              </w:rPr>
              <w:t>ние 25%</w:t>
            </w:r>
          </w:p>
        </w:tc>
        <w:tc>
          <w:tcPr>
            <w:tcW w:w="1134" w:type="dxa"/>
            <w:vMerge/>
            <w:tcBorders>
              <w:top w:val="nil"/>
              <w:left w:val="single" w:sz="4" w:space="0" w:color="auto"/>
              <w:bottom w:val="single" w:sz="4" w:space="0" w:color="auto"/>
              <w:right w:val="single" w:sz="4" w:space="0" w:color="auto"/>
            </w:tcBorders>
            <w:vAlign w:val="center"/>
            <w:hideMark/>
          </w:tcPr>
          <w:p w14:paraId="03F3F03F" w14:textId="77777777" w:rsidR="00205DA8" w:rsidRPr="0061337F" w:rsidRDefault="00205DA8" w:rsidP="009F7955">
            <w:pPr>
              <w:widowControl/>
              <w:spacing w:line="240" w:lineRule="auto"/>
              <w:ind w:firstLine="0"/>
              <w:jc w:val="left"/>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405451AA"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7DCDCA1C" w14:textId="77777777" w:rsidR="00205DA8" w:rsidRPr="0061337F" w:rsidRDefault="00205DA8" w:rsidP="009F7955">
            <w:pPr>
              <w:widowControl/>
              <w:spacing w:line="240" w:lineRule="auto"/>
              <w:ind w:firstLine="0"/>
              <w:jc w:val="left"/>
              <w:rPr>
                <w:color w:val="000000"/>
                <w:sz w:val="22"/>
                <w:szCs w:val="22"/>
              </w:rPr>
            </w:pPr>
          </w:p>
        </w:tc>
      </w:tr>
      <w:tr w:rsidR="00205DA8" w:rsidRPr="0061337F" w14:paraId="0B39E9D9" w14:textId="77777777" w:rsidTr="009F7955">
        <w:trPr>
          <w:trHeight w:val="442"/>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A74231"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7</w:t>
            </w:r>
            <w:r w:rsidRPr="0061337F">
              <w:rPr>
                <w:color w:val="000000"/>
                <w:sz w:val="22"/>
                <w:szCs w:val="22"/>
              </w:rPr>
              <w:t>.2</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16A33037"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Своевременный учет входящей, исходящей и внутренней корреспонденции</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0D7D5C5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vMerge w:val="restart"/>
            <w:tcBorders>
              <w:top w:val="nil"/>
              <w:left w:val="single" w:sz="4" w:space="0" w:color="auto"/>
              <w:bottom w:val="single" w:sz="4" w:space="0" w:color="auto"/>
              <w:right w:val="single" w:sz="4" w:space="0" w:color="auto"/>
            </w:tcBorders>
            <w:shd w:val="clear" w:color="auto" w:fill="auto"/>
            <w:hideMark/>
          </w:tcPr>
          <w:p w14:paraId="1D4D1FF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D0522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CED3D1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tcBorders>
              <w:top w:val="nil"/>
              <w:left w:val="nil"/>
              <w:bottom w:val="single" w:sz="4" w:space="0" w:color="auto"/>
              <w:right w:val="single" w:sz="4" w:space="0" w:color="auto"/>
            </w:tcBorders>
            <w:shd w:val="clear" w:color="000000" w:fill="D0CECE"/>
            <w:hideMark/>
          </w:tcPr>
          <w:p w14:paraId="344DBD2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255D54C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 25%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89720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BE8C22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6C0CF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76784BC4" w14:textId="77777777" w:rsidTr="009F7955">
        <w:trPr>
          <w:trHeight w:val="480"/>
        </w:trPr>
        <w:tc>
          <w:tcPr>
            <w:tcW w:w="708" w:type="dxa"/>
            <w:vMerge/>
            <w:tcBorders>
              <w:top w:val="nil"/>
              <w:left w:val="single" w:sz="4" w:space="0" w:color="auto"/>
              <w:bottom w:val="single" w:sz="4" w:space="0" w:color="auto"/>
              <w:right w:val="single" w:sz="4" w:space="0" w:color="auto"/>
            </w:tcBorders>
            <w:vAlign w:val="center"/>
            <w:hideMark/>
          </w:tcPr>
          <w:p w14:paraId="47CCF150"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1C526ED8"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217313B6" w14:textId="77777777" w:rsidR="00205DA8" w:rsidRPr="0061337F" w:rsidRDefault="00205DA8" w:rsidP="009F7955">
            <w:pPr>
              <w:widowControl/>
              <w:spacing w:line="240" w:lineRule="auto"/>
              <w:ind w:firstLine="0"/>
              <w:jc w:val="left"/>
              <w:rPr>
                <w:color w:val="000000"/>
                <w:sz w:val="22"/>
                <w:szCs w:val="22"/>
              </w:rPr>
            </w:pPr>
          </w:p>
        </w:tc>
        <w:tc>
          <w:tcPr>
            <w:tcW w:w="1277" w:type="dxa"/>
            <w:vMerge/>
            <w:tcBorders>
              <w:top w:val="nil"/>
              <w:left w:val="single" w:sz="4" w:space="0" w:color="auto"/>
              <w:bottom w:val="single" w:sz="4" w:space="0" w:color="auto"/>
              <w:right w:val="single" w:sz="4" w:space="0" w:color="auto"/>
            </w:tcBorders>
            <w:vAlign w:val="center"/>
            <w:hideMark/>
          </w:tcPr>
          <w:p w14:paraId="56C7EC48" w14:textId="77777777" w:rsidR="00205DA8" w:rsidRPr="0061337F" w:rsidRDefault="00205DA8" w:rsidP="009F7955">
            <w:pPr>
              <w:widowControl/>
              <w:spacing w:line="240" w:lineRule="auto"/>
              <w:ind w:firstLine="0"/>
              <w:jc w:val="left"/>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4EC064B7" w14:textId="77777777" w:rsidR="00205DA8" w:rsidRPr="0061337F" w:rsidRDefault="00205DA8" w:rsidP="009F7955">
            <w:pPr>
              <w:widowControl/>
              <w:spacing w:line="240" w:lineRule="auto"/>
              <w:ind w:firstLine="0"/>
              <w:jc w:val="left"/>
              <w:rPr>
                <w:color w:val="000000"/>
                <w:sz w:val="22"/>
                <w:szCs w:val="22"/>
              </w:rPr>
            </w:pPr>
          </w:p>
        </w:tc>
        <w:tc>
          <w:tcPr>
            <w:tcW w:w="1274" w:type="dxa"/>
            <w:vMerge/>
            <w:tcBorders>
              <w:top w:val="nil"/>
              <w:left w:val="single" w:sz="4" w:space="0" w:color="auto"/>
              <w:bottom w:val="single" w:sz="4" w:space="0" w:color="auto"/>
              <w:right w:val="single" w:sz="4" w:space="0" w:color="auto"/>
            </w:tcBorders>
            <w:vAlign w:val="center"/>
            <w:hideMark/>
          </w:tcPr>
          <w:p w14:paraId="45E4A329" w14:textId="77777777" w:rsidR="00205DA8" w:rsidRPr="0061337F" w:rsidRDefault="00205DA8" w:rsidP="009F7955">
            <w:pPr>
              <w:widowControl/>
              <w:spacing w:line="240" w:lineRule="auto"/>
              <w:ind w:firstLine="0"/>
              <w:jc w:val="left"/>
              <w:rPr>
                <w:color w:val="000000"/>
                <w:sz w:val="22"/>
                <w:szCs w:val="22"/>
              </w:rPr>
            </w:pPr>
          </w:p>
        </w:tc>
        <w:tc>
          <w:tcPr>
            <w:tcW w:w="1418" w:type="dxa"/>
            <w:tcBorders>
              <w:top w:val="nil"/>
              <w:left w:val="nil"/>
              <w:bottom w:val="single" w:sz="4" w:space="0" w:color="auto"/>
              <w:right w:val="single" w:sz="4" w:space="0" w:color="auto"/>
            </w:tcBorders>
            <w:shd w:val="clear" w:color="000000" w:fill="DDEBF7"/>
            <w:vAlign w:val="center"/>
            <w:hideMark/>
          </w:tcPr>
          <w:p w14:paraId="6F543E3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w:t>
            </w:r>
            <w:r>
              <w:rPr>
                <w:color w:val="000000"/>
                <w:sz w:val="22"/>
                <w:szCs w:val="22"/>
              </w:rPr>
              <w:t xml:space="preserve"> </w:t>
            </w:r>
            <w:r w:rsidRPr="0061337F">
              <w:rPr>
                <w:color w:val="000000"/>
                <w:sz w:val="22"/>
                <w:szCs w:val="22"/>
              </w:rPr>
              <w:t>ние 25%</w:t>
            </w:r>
          </w:p>
        </w:tc>
        <w:tc>
          <w:tcPr>
            <w:tcW w:w="1134" w:type="dxa"/>
            <w:vMerge/>
            <w:tcBorders>
              <w:top w:val="nil"/>
              <w:left w:val="single" w:sz="4" w:space="0" w:color="auto"/>
              <w:bottom w:val="single" w:sz="4" w:space="0" w:color="auto"/>
              <w:right w:val="single" w:sz="4" w:space="0" w:color="auto"/>
            </w:tcBorders>
            <w:vAlign w:val="center"/>
            <w:hideMark/>
          </w:tcPr>
          <w:p w14:paraId="0DE3105C" w14:textId="77777777" w:rsidR="00205DA8" w:rsidRPr="0061337F" w:rsidRDefault="00205DA8" w:rsidP="009F7955">
            <w:pPr>
              <w:widowControl/>
              <w:spacing w:line="240" w:lineRule="auto"/>
              <w:ind w:firstLine="0"/>
              <w:jc w:val="left"/>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5AF74734"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5B736F0E" w14:textId="77777777" w:rsidR="00205DA8" w:rsidRPr="0061337F" w:rsidRDefault="00205DA8" w:rsidP="009F7955">
            <w:pPr>
              <w:widowControl/>
              <w:spacing w:line="240" w:lineRule="auto"/>
              <w:ind w:firstLine="0"/>
              <w:jc w:val="left"/>
              <w:rPr>
                <w:color w:val="000000"/>
                <w:sz w:val="22"/>
                <w:szCs w:val="22"/>
              </w:rPr>
            </w:pPr>
          </w:p>
        </w:tc>
      </w:tr>
      <w:tr w:rsidR="00205DA8" w:rsidRPr="0061337F" w14:paraId="135B1992" w14:textId="77777777" w:rsidTr="009F7955">
        <w:trPr>
          <w:trHeight w:val="11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FFF9CAE"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lastRenderedPageBreak/>
              <w:t>7</w:t>
            </w:r>
            <w:r w:rsidRPr="0061337F">
              <w:rPr>
                <w:color w:val="000000"/>
                <w:sz w:val="22"/>
                <w:szCs w:val="22"/>
              </w:rPr>
              <w:t>.3</w:t>
            </w:r>
          </w:p>
        </w:tc>
        <w:tc>
          <w:tcPr>
            <w:tcW w:w="3686" w:type="dxa"/>
            <w:tcBorders>
              <w:top w:val="nil"/>
              <w:left w:val="nil"/>
              <w:bottom w:val="single" w:sz="4" w:space="0" w:color="auto"/>
              <w:right w:val="single" w:sz="4" w:space="0" w:color="auto"/>
            </w:tcBorders>
            <w:shd w:val="clear" w:color="auto" w:fill="auto"/>
            <w:vAlign w:val="center"/>
            <w:hideMark/>
          </w:tcPr>
          <w:p w14:paraId="0C2AB06E"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 xml:space="preserve">Соблюдение порядка архивного хранения документов </w:t>
            </w:r>
          </w:p>
        </w:tc>
        <w:tc>
          <w:tcPr>
            <w:tcW w:w="1560" w:type="dxa"/>
            <w:tcBorders>
              <w:top w:val="nil"/>
              <w:left w:val="nil"/>
              <w:bottom w:val="single" w:sz="4" w:space="0" w:color="auto"/>
              <w:right w:val="single" w:sz="4" w:space="0" w:color="auto"/>
            </w:tcBorders>
            <w:shd w:val="clear" w:color="auto" w:fill="auto"/>
            <w:hideMark/>
          </w:tcPr>
          <w:p w14:paraId="5CBF311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tcBorders>
              <w:top w:val="nil"/>
              <w:left w:val="nil"/>
              <w:bottom w:val="single" w:sz="4" w:space="0" w:color="auto"/>
              <w:right w:val="single" w:sz="4" w:space="0" w:color="auto"/>
            </w:tcBorders>
            <w:shd w:val="clear" w:color="auto" w:fill="auto"/>
            <w:hideMark/>
          </w:tcPr>
          <w:p w14:paraId="2DCC3ED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938A0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14:paraId="2A2248A4"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tcBorders>
              <w:top w:val="nil"/>
              <w:left w:val="nil"/>
              <w:bottom w:val="single" w:sz="4" w:space="0" w:color="auto"/>
              <w:right w:val="single" w:sz="4" w:space="0" w:color="auto"/>
            </w:tcBorders>
            <w:shd w:val="clear" w:color="000000" w:fill="D0CECE"/>
            <w:hideMark/>
          </w:tcPr>
          <w:p w14:paraId="00499439"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21C7FD9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 30%</w:t>
            </w:r>
          </w:p>
        </w:tc>
        <w:tc>
          <w:tcPr>
            <w:tcW w:w="1134" w:type="dxa"/>
            <w:tcBorders>
              <w:top w:val="nil"/>
              <w:left w:val="nil"/>
              <w:bottom w:val="single" w:sz="4" w:space="0" w:color="auto"/>
              <w:right w:val="single" w:sz="4" w:space="0" w:color="auto"/>
            </w:tcBorders>
            <w:shd w:val="clear" w:color="auto" w:fill="auto"/>
            <w:noWrap/>
            <w:vAlign w:val="bottom"/>
            <w:hideMark/>
          </w:tcPr>
          <w:p w14:paraId="10593EA4"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C4C9D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7FC95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38112DCE" w14:textId="77777777" w:rsidTr="009F7955">
        <w:trPr>
          <w:trHeight w:val="94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F0B44E"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7</w:t>
            </w:r>
            <w:r w:rsidRPr="0061337F">
              <w:rPr>
                <w:color w:val="000000"/>
                <w:sz w:val="22"/>
                <w:szCs w:val="22"/>
              </w:rPr>
              <w:t>.4</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3541EC01"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 xml:space="preserve">Отсутствие замечаний к ведению установленной документации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3D07A9C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vMerge w:val="restart"/>
            <w:tcBorders>
              <w:top w:val="nil"/>
              <w:left w:val="single" w:sz="4" w:space="0" w:color="auto"/>
              <w:bottom w:val="single" w:sz="4" w:space="0" w:color="auto"/>
              <w:right w:val="single" w:sz="4" w:space="0" w:color="auto"/>
            </w:tcBorders>
            <w:shd w:val="clear" w:color="auto" w:fill="auto"/>
            <w:hideMark/>
          </w:tcPr>
          <w:p w14:paraId="6A08C86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FBF49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5E376B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tcBorders>
              <w:top w:val="nil"/>
              <w:left w:val="nil"/>
              <w:bottom w:val="single" w:sz="4" w:space="0" w:color="auto"/>
              <w:right w:val="single" w:sz="4" w:space="0" w:color="auto"/>
            </w:tcBorders>
            <w:shd w:val="clear" w:color="000000" w:fill="D0CECE"/>
            <w:hideMark/>
          </w:tcPr>
          <w:p w14:paraId="324EEC8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20%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8D4D5F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21B6F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07588E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1DF95F2E" w14:textId="77777777" w:rsidTr="009F7955">
        <w:trPr>
          <w:trHeight w:val="315"/>
        </w:trPr>
        <w:tc>
          <w:tcPr>
            <w:tcW w:w="708" w:type="dxa"/>
            <w:vMerge/>
            <w:tcBorders>
              <w:top w:val="nil"/>
              <w:left w:val="single" w:sz="4" w:space="0" w:color="auto"/>
              <w:bottom w:val="single" w:sz="4" w:space="0" w:color="auto"/>
              <w:right w:val="single" w:sz="4" w:space="0" w:color="auto"/>
            </w:tcBorders>
            <w:vAlign w:val="center"/>
            <w:hideMark/>
          </w:tcPr>
          <w:p w14:paraId="0616FA4D"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3A8D1F55" w14:textId="77777777" w:rsidR="00205DA8" w:rsidRPr="0061337F" w:rsidRDefault="00205DA8" w:rsidP="009F7955">
            <w:pPr>
              <w:widowControl/>
              <w:spacing w:line="240" w:lineRule="auto"/>
              <w:ind w:firstLine="0"/>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52F7E508" w14:textId="77777777" w:rsidR="00205DA8" w:rsidRPr="0061337F" w:rsidRDefault="00205DA8" w:rsidP="009F7955">
            <w:pPr>
              <w:widowControl/>
              <w:spacing w:line="240" w:lineRule="auto"/>
              <w:ind w:firstLine="0"/>
              <w:jc w:val="left"/>
              <w:rPr>
                <w:color w:val="000000"/>
                <w:sz w:val="22"/>
                <w:szCs w:val="22"/>
              </w:rPr>
            </w:pPr>
          </w:p>
        </w:tc>
        <w:tc>
          <w:tcPr>
            <w:tcW w:w="1277" w:type="dxa"/>
            <w:vMerge/>
            <w:tcBorders>
              <w:top w:val="nil"/>
              <w:left w:val="single" w:sz="4" w:space="0" w:color="auto"/>
              <w:bottom w:val="single" w:sz="4" w:space="0" w:color="auto"/>
              <w:right w:val="single" w:sz="4" w:space="0" w:color="auto"/>
            </w:tcBorders>
            <w:vAlign w:val="center"/>
            <w:hideMark/>
          </w:tcPr>
          <w:p w14:paraId="0B1A45FE" w14:textId="77777777" w:rsidR="00205DA8" w:rsidRPr="0061337F" w:rsidRDefault="00205DA8" w:rsidP="009F7955">
            <w:pPr>
              <w:widowControl/>
              <w:spacing w:line="240" w:lineRule="auto"/>
              <w:ind w:firstLine="0"/>
              <w:jc w:val="left"/>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09FBCBD6" w14:textId="77777777" w:rsidR="00205DA8" w:rsidRPr="0061337F" w:rsidRDefault="00205DA8" w:rsidP="009F7955">
            <w:pPr>
              <w:widowControl/>
              <w:spacing w:line="240" w:lineRule="auto"/>
              <w:ind w:firstLine="0"/>
              <w:jc w:val="left"/>
              <w:rPr>
                <w:color w:val="000000"/>
                <w:sz w:val="22"/>
                <w:szCs w:val="22"/>
              </w:rPr>
            </w:pPr>
          </w:p>
        </w:tc>
        <w:tc>
          <w:tcPr>
            <w:tcW w:w="1274" w:type="dxa"/>
            <w:vMerge/>
            <w:tcBorders>
              <w:top w:val="nil"/>
              <w:left w:val="single" w:sz="4" w:space="0" w:color="auto"/>
              <w:bottom w:val="single" w:sz="4" w:space="0" w:color="auto"/>
              <w:right w:val="single" w:sz="4" w:space="0" w:color="auto"/>
            </w:tcBorders>
            <w:vAlign w:val="center"/>
            <w:hideMark/>
          </w:tcPr>
          <w:p w14:paraId="1BC78AD0" w14:textId="77777777" w:rsidR="00205DA8" w:rsidRPr="0061337F" w:rsidRDefault="00205DA8" w:rsidP="009F7955">
            <w:pPr>
              <w:widowControl/>
              <w:spacing w:line="240" w:lineRule="auto"/>
              <w:ind w:firstLine="0"/>
              <w:jc w:val="left"/>
              <w:rPr>
                <w:color w:val="000000"/>
                <w:sz w:val="22"/>
                <w:szCs w:val="22"/>
              </w:rPr>
            </w:pPr>
          </w:p>
        </w:tc>
        <w:tc>
          <w:tcPr>
            <w:tcW w:w="1418" w:type="dxa"/>
            <w:tcBorders>
              <w:top w:val="nil"/>
              <w:left w:val="nil"/>
              <w:bottom w:val="single" w:sz="4" w:space="0" w:color="auto"/>
              <w:right w:val="single" w:sz="4" w:space="0" w:color="auto"/>
            </w:tcBorders>
            <w:shd w:val="clear" w:color="000000" w:fill="DDEBF7"/>
            <w:vAlign w:val="center"/>
            <w:hideMark/>
          </w:tcPr>
          <w:p w14:paraId="51251EA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w:t>
            </w:r>
          </w:p>
          <w:p w14:paraId="18151B3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вание 50%</w:t>
            </w:r>
          </w:p>
        </w:tc>
        <w:tc>
          <w:tcPr>
            <w:tcW w:w="1134" w:type="dxa"/>
            <w:vMerge/>
            <w:tcBorders>
              <w:top w:val="nil"/>
              <w:left w:val="single" w:sz="4" w:space="0" w:color="auto"/>
              <w:bottom w:val="single" w:sz="4" w:space="0" w:color="auto"/>
              <w:right w:val="single" w:sz="4" w:space="0" w:color="auto"/>
            </w:tcBorders>
            <w:vAlign w:val="center"/>
            <w:hideMark/>
          </w:tcPr>
          <w:p w14:paraId="7CC22289" w14:textId="77777777" w:rsidR="00205DA8" w:rsidRPr="0061337F" w:rsidRDefault="00205DA8" w:rsidP="009F7955">
            <w:pPr>
              <w:widowControl/>
              <w:spacing w:line="240" w:lineRule="auto"/>
              <w:ind w:firstLine="0"/>
              <w:jc w:val="left"/>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3EB3D0E3"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13617CB1" w14:textId="77777777" w:rsidR="00205DA8" w:rsidRPr="0061337F" w:rsidRDefault="00205DA8" w:rsidP="009F7955">
            <w:pPr>
              <w:widowControl/>
              <w:spacing w:line="240" w:lineRule="auto"/>
              <w:ind w:firstLine="0"/>
              <w:jc w:val="left"/>
              <w:rPr>
                <w:color w:val="000000"/>
                <w:sz w:val="22"/>
                <w:szCs w:val="22"/>
              </w:rPr>
            </w:pPr>
          </w:p>
        </w:tc>
      </w:tr>
      <w:tr w:rsidR="00205DA8" w:rsidRPr="0061337F" w14:paraId="0BE50C10" w14:textId="77777777" w:rsidTr="009F7955">
        <w:trPr>
          <w:trHeight w:val="58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2C52921"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8</w:t>
            </w:r>
          </w:p>
        </w:tc>
        <w:tc>
          <w:tcPr>
            <w:tcW w:w="3686" w:type="dxa"/>
            <w:tcBorders>
              <w:top w:val="nil"/>
              <w:left w:val="nil"/>
              <w:bottom w:val="single" w:sz="4" w:space="0" w:color="auto"/>
              <w:right w:val="single" w:sz="4" w:space="0" w:color="auto"/>
            </w:tcBorders>
            <w:shd w:val="clear" w:color="auto" w:fill="auto"/>
            <w:vAlign w:val="center"/>
            <w:hideMark/>
          </w:tcPr>
          <w:p w14:paraId="60C77A0E" w14:textId="77777777" w:rsidR="00205DA8" w:rsidRPr="0061337F" w:rsidRDefault="00205DA8" w:rsidP="009F7955">
            <w:pPr>
              <w:widowControl/>
              <w:spacing w:line="240" w:lineRule="auto"/>
              <w:ind w:firstLine="0"/>
              <w:rPr>
                <w:sz w:val="22"/>
                <w:szCs w:val="22"/>
              </w:rPr>
            </w:pPr>
            <w:r w:rsidRPr="0061337F">
              <w:rPr>
                <w:sz w:val="22"/>
                <w:szCs w:val="22"/>
              </w:rPr>
              <w:t>Обеспечение подготовки и проведения конкурентных закупок и закупок без применения конкурентных способов</w:t>
            </w:r>
          </w:p>
        </w:tc>
        <w:tc>
          <w:tcPr>
            <w:tcW w:w="1560" w:type="dxa"/>
            <w:tcBorders>
              <w:top w:val="nil"/>
              <w:left w:val="nil"/>
              <w:bottom w:val="single" w:sz="4" w:space="0" w:color="auto"/>
              <w:right w:val="single" w:sz="4" w:space="0" w:color="auto"/>
            </w:tcBorders>
            <w:shd w:val="clear" w:color="000000" w:fill="D0CECE"/>
            <w:vAlign w:val="center"/>
            <w:hideMark/>
          </w:tcPr>
          <w:p w14:paraId="5FA2453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w:t>
            </w:r>
            <w:r>
              <w:rPr>
                <w:color w:val="000000"/>
                <w:sz w:val="22"/>
                <w:szCs w:val="22"/>
              </w:rPr>
              <w:t xml:space="preserve"> </w:t>
            </w: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5%</w:t>
            </w:r>
          </w:p>
        </w:tc>
        <w:tc>
          <w:tcPr>
            <w:tcW w:w="1277" w:type="dxa"/>
            <w:tcBorders>
              <w:top w:val="nil"/>
              <w:left w:val="nil"/>
              <w:bottom w:val="single" w:sz="4" w:space="0" w:color="auto"/>
              <w:right w:val="single" w:sz="4" w:space="0" w:color="auto"/>
            </w:tcBorders>
            <w:shd w:val="clear" w:color="auto" w:fill="auto"/>
            <w:vAlign w:val="center"/>
            <w:hideMark/>
          </w:tcPr>
          <w:p w14:paraId="6F46A04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tcBorders>
              <w:top w:val="nil"/>
              <w:left w:val="nil"/>
              <w:bottom w:val="single" w:sz="4" w:space="0" w:color="auto"/>
              <w:right w:val="single" w:sz="4" w:space="0" w:color="auto"/>
            </w:tcBorders>
            <w:shd w:val="clear" w:color="000000" w:fill="D0CECE"/>
            <w:vAlign w:val="center"/>
            <w:hideMark/>
          </w:tcPr>
          <w:p w14:paraId="037EC3D2"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5%</w:t>
            </w:r>
          </w:p>
        </w:tc>
        <w:tc>
          <w:tcPr>
            <w:tcW w:w="1274" w:type="dxa"/>
            <w:tcBorders>
              <w:top w:val="nil"/>
              <w:left w:val="nil"/>
              <w:bottom w:val="single" w:sz="4" w:space="0" w:color="auto"/>
              <w:right w:val="single" w:sz="4" w:space="0" w:color="auto"/>
            </w:tcBorders>
            <w:shd w:val="clear" w:color="000000" w:fill="D0CECE"/>
            <w:vAlign w:val="center"/>
            <w:hideMark/>
          </w:tcPr>
          <w:p w14:paraId="312AF97A"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5%</w:t>
            </w:r>
          </w:p>
        </w:tc>
        <w:tc>
          <w:tcPr>
            <w:tcW w:w="1418" w:type="dxa"/>
            <w:tcBorders>
              <w:top w:val="nil"/>
              <w:left w:val="nil"/>
              <w:bottom w:val="single" w:sz="4" w:space="0" w:color="auto"/>
              <w:right w:val="single" w:sz="4" w:space="0" w:color="auto"/>
            </w:tcBorders>
            <w:shd w:val="clear" w:color="auto" w:fill="auto"/>
            <w:noWrap/>
            <w:vAlign w:val="bottom"/>
            <w:hideMark/>
          </w:tcPr>
          <w:p w14:paraId="58B17AE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C5225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44C2904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77261AF4"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0E621434" w14:textId="77777777" w:rsidTr="009F7955">
        <w:trPr>
          <w:trHeight w:val="102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C7A62"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9</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12BFE0C3"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Отсутствие дорожно-транспортных происшествий по вине работников и водителей Учреждения осуществляющих перевозку людей и грузов в интересах ПАО «Газпром»</w:t>
            </w:r>
          </w:p>
        </w:tc>
        <w:tc>
          <w:tcPr>
            <w:tcW w:w="1560" w:type="dxa"/>
            <w:vMerge w:val="restart"/>
            <w:tcBorders>
              <w:top w:val="nil"/>
              <w:left w:val="single" w:sz="4" w:space="0" w:color="auto"/>
              <w:bottom w:val="single" w:sz="4" w:space="0" w:color="auto"/>
              <w:right w:val="single" w:sz="4" w:space="0" w:color="auto"/>
            </w:tcBorders>
            <w:shd w:val="clear" w:color="000000" w:fill="D0CECE"/>
            <w:vAlign w:val="center"/>
            <w:hideMark/>
          </w:tcPr>
          <w:p w14:paraId="661E66B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w:t>
            </w:r>
            <w:r>
              <w:rPr>
                <w:color w:val="000000"/>
                <w:sz w:val="22"/>
                <w:szCs w:val="22"/>
              </w:rPr>
              <w:t xml:space="preserve"> </w:t>
            </w: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5%</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56639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36DEF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15488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78D55B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tcBorders>
              <w:top w:val="nil"/>
              <w:left w:val="nil"/>
              <w:bottom w:val="single" w:sz="4" w:space="0" w:color="auto"/>
              <w:right w:val="single" w:sz="4" w:space="0" w:color="auto"/>
            </w:tcBorders>
            <w:shd w:val="clear" w:color="000000" w:fill="D0CECE"/>
            <w:hideMark/>
          </w:tcPr>
          <w:p w14:paraId="241E171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 40%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67828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B0733F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452DFB23" w14:textId="77777777" w:rsidTr="009F7955">
        <w:trPr>
          <w:trHeight w:val="529"/>
        </w:trPr>
        <w:tc>
          <w:tcPr>
            <w:tcW w:w="708" w:type="dxa"/>
            <w:vMerge/>
            <w:tcBorders>
              <w:top w:val="nil"/>
              <w:left w:val="single" w:sz="4" w:space="0" w:color="auto"/>
              <w:bottom w:val="single" w:sz="4" w:space="0" w:color="auto"/>
              <w:right w:val="single" w:sz="4" w:space="0" w:color="auto"/>
            </w:tcBorders>
            <w:vAlign w:val="center"/>
            <w:hideMark/>
          </w:tcPr>
          <w:p w14:paraId="63ADD7A5"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1F36BD18"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120107A1" w14:textId="77777777" w:rsidR="00205DA8" w:rsidRPr="0061337F" w:rsidRDefault="00205DA8" w:rsidP="009F7955">
            <w:pPr>
              <w:widowControl/>
              <w:spacing w:line="240" w:lineRule="auto"/>
              <w:ind w:firstLine="0"/>
              <w:jc w:val="left"/>
              <w:rPr>
                <w:color w:val="000000"/>
                <w:sz w:val="22"/>
                <w:szCs w:val="22"/>
              </w:rPr>
            </w:pPr>
          </w:p>
        </w:tc>
        <w:tc>
          <w:tcPr>
            <w:tcW w:w="1277" w:type="dxa"/>
            <w:vMerge/>
            <w:tcBorders>
              <w:top w:val="nil"/>
              <w:left w:val="single" w:sz="4" w:space="0" w:color="auto"/>
              <w:bottom w:val="single" w:sz="4" w:space="0" w:color="auto"/>
              <w:right w:val="single" w:sz="4" w:space="0" w:color="auto"/>
            </w:tcBorders>
            <w:vAlign w:val="center"/>
            <w:hideMark/>
          </w:tcPr>
          <w:p w14:paraId="4C8E7105" w14:textId="77777777" w:rsidR="00205DA8" w:rsidRPr="0061337F" w:rsidRDefault="00205DA8" w:rsidP="009F7955">
            <w:pPr>
              <w:widowControl/>
              <w:spacing w:line="240" w:lineRule="auto"/>
              <w:ind w:firstLine="0"/>
              <w:jc w:val="left"/>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0F92BC3D" w14:textId="77777777" w:rsidR="00205DA8" w:rsidRPr="0061337F" w:rsidRDefault="00205DA8" w:rsidP="009F7955">
            <w:pPr>
              <w:widowControl/>
              <w:spacing w:line="240" w:lineRule="auto"/>
              <w:ind w:firstLine="0"/>
              <w:jc w:val="left"/>
              <w:rPr>
                <w:color w:val="000000"/>
                <w:sz w:val="22"/>
                <w:szCs w:val="22"/>
              </w:rPr>
            </w:pPr>
          </w:p>
        </w:tc>
        <w:tc>
          <w:tcPr>
            <w:tcW w:w="1274" w:type="dxa"/>
            <w:vMerge/>
            <w:tcBorders>
              <w:top w:val="nil"/>
              <w:left w:val="single" w:sz="4" w:space="0" w:color="auto"/>
              <w:bottom w:val="single" w:sz="4" w:space="0" w:color="auto"/>
              <w:right w:val="single" w:sz="4" w:space="0" w:color="auto"/>
            </w:tcBorders>
            <w:vAlign w:val="center"/>
            <w:hideMark/>
          </w:tcPr>
          <w:p w14:paraId="0B4C2776" w14:textId="77777777" w:rsidR="00205DA8" w:rsidRPr="0061337F" w:rsidRDefault="00205DA8" w:rsidP="009F7955">
            <w:pPr>
              <w:widowControl/>
              <w:spacing w:line="240" w:lineRule="auto"/>
              <w:ind w:firstLine="0"/>
              <w:jc w:val="left"/>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03928F4C" w14:textId="77777777" w:rsidR="00205DA8" w:rsidRPr="0061337F" w:rsidRDefault="00205DA8" w:rsidP="009F7955">
            <w:pPr>
              <w:widowControl/>
              <w:spacing w:line="240" w:lineRule="auto"/>
              <w:ind w:firstLine="0"/>
              <w:jc w:val="left"/>
              <w:rPr>
                <w:color w:val="000000"/>
                <w:sz w:val="22"/>
                <w:szCs w:val="22"/>
              </w:rPr>
            </w:pPr>
          </w:p>
        </w:tc>
        <w:tc>
          <w:tcPr>
            <w:tcW w:w="1134" w:type="dxa"/>
            <w:tcBorders>
              <w:top w:val="nil"/>
              <w:left w:val="nil"/>
              <w:bottom w:val="single" w:sz="4" w:space="0" w:color="auto"/>
              <w:right w:val="single" w:sz="4" w:space="0" w:color="auto"/>
            </w:tcBorders>
            <w:shd w:val="clear" w:color="000000" w:fill="DDEBF7"/>
            <w:vAlign w:val="center"/>
            <w:hideMark/>
          </w:tcPr>
          <w:p w14:paraId="288FF74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w:t>
            </w:r>
            <w:r>
              <w:rPr>
                <w:color w:val="000000"/>
                <w:sz w:val="22"/>
                <w:szCs w:val="22"/>
              </w:rPr>
              <w:t xml:space="preserve"> </w:t>
            </w:r>
            <w:r w:rsidRPr="0061337F">
              <w:rPr>
                <w:color w:val="000000"/>
                <w:sz w:val="22"/>
                <w:szCs w:val="22"/>
              </w:rPr>
              <w:t>ние 40%</w:t>
            </w:r>
          </w:p>
        </w:tc>
        <w:tc>
          <w:tcPr>
            <w:tcW w:w="1275" w:type="dxa"/>
            <w:vMerge/>
            <w:tcBorders>
              <w:top w:val="nil"/>
              <w:left w:val="single" w:sz="4" w:space="0" w:color="auto"/>
              <w:bottom w:val="single" w:sz="4" w:space="0" w:color="auto"/>
              <w:right w:val="single" w:sz="4" w:space="0" w:color="auto"/>
            </w:tcBorders>
            <w:vAlign w:val="center"/>
            <w:hideMark/>
          </w:tcPr>
          <w:p w14:paraId="360E4020"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5BBEE397" w14:textId="77777777" w:rsidR="00205DA8" w:rsidRPr="0061337F" w:rsidRDefault="00205DA8" w:rsidP="009F7955">
            <w:pPr>
              <w:widowControl/>
              <w:spacing w:line="240" w:lineRule="auto"/>
              <w:ind w:firstLine="0"/>
              <w:jc w:val="left"/>
              <w:rPr>
                <w:color w:val="000000"/>
                <w:sz w:val="22"/>
                <w:szCs w:val="22"/>
              </w:rPr>
            </w:pPr>
          </w:p>
        </w:tc>
      </w:tr>
      <w:tr w:rsidR="00205DA8" w:rsidRPr="0061337F" w14:paraId="397D2A44" w14:textId="77777777" w:rsidTr="009F7955">
        <w:trPr>
          <w:trHeight w:val="94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083B0B" w14:textId="77777777" w:rsidR="00205DA8" w:rsidRPr="0061337F" w:rsidRDefault="00205DA8" w:rsidP="009F7955">
            <w:pPr>
              <w:widowControl/>
              <w:spacing w:line="240" w:lineRule="auto"/>
              <w:ind w:firstLine="0"/>
              <w:jc w:val="center"/>
              <w:rPr>
                <w:color w:val="000000"/>
                <w:sz w:val="22"/>
                <w:szCs w:val="22"/>
              </w:rPr>
            </w:pPr>
            <w:r>
              <w:rPr>
                <w:color w:val="000000"/>
                <w:sz w:val="22"/>
                <w:szCs w:val="22"/>
              </w:rPr>
              <w:t>10</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26CDD9DB"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 xml:space="preserve">Отсутствие замечаний по соблюдению установленных требований безопасности эксплуатации транспортного </w:t>
            </w:r>
            <w:r w:rsidRPr="0061337F">
              <w:rPr>
                <w:color w:val="000000"/>
                <w:sz w:val="22"/>
                <w:szCs w:val="22"/>
              </w:rPr>
              <w:lastRenderedPageBreak/>
              <w:t>средства со стороны руководства Учреждения</w:t>
            </w:r>
          </w:p>
        </w:tc>
        <w:tc>
          <w:tcPr>
            <w:tcW w:w="1560" w:type="dxa"/>
            <w:vMerge w:val="restart"/>
            <w:tcBorders>
              <w:top w:val="nil"/>
              <w:left w:val="single" w:sz="4" w:space="0" w:color="auto"/>
              <w:bottom w:val="single" w:sz="4" w:space="0" w:color="auto"/>
              <w:right w:val="single" w:sz="4" w:space="0" w:color="auto"/>
            </w:tcBorders>
            <w:shd w:val="clear" w:color="000000" w:fill="D0CECE"/>
            <w:vAlign w:val="center"/>
            <w:hideMark/>
          </w:tcPr>
          <w:p w14:paraId="422B7DA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lastRenderedPageBreak/>
              <w:t>Вознаграж</w:t>
            </w:r>
            <w:r>
              <w:rPr>
                <w:color w:val="000000"/>
                <w:sz w:val="22"/>
                <w:szCs w:val="22"/>
              </w:rPr>
              <w:t xml:space="preserve"> </w:t>
            </w:r>
            <w:r w:rsidRPr="0061337F">
              <w:rPr>
                <w:color w:val="000000"/>
                <w:sz w:val="22"/>
                <w:szCs w:val="22"/>
              </w:rPr>
              <w:t xml:space="preserve">дение по итогам </w:t>
            </w:r>
            <w:r w:rsidRPr="0061337F">
              <w:rPr>
                <w:color w:val="000000"/>
                <w:sz w:val="22"/>
                <w:szCs w:val="22"/>
              </w:rPr>
              <w:lastRenderedPageBreak/>
              <w:t>работы за год</w:t>
            </w:r>
            <w:r>
              <w:rPr>
                <w:color w:val="000000"/>
                <w:sz w:val="22"/>
                <w:szCs w:val="22"/>
              </w:rPr>
              <w:t xml:space="preserve"> </w:t>
            </w:r>
            <w:r w:rsidRPr="0061337F">
              <w:rPr>
                <w:color w:val="000000"/>
                <w:sz w:val="22"/>
                <w:szCs w:val="22"/>
              </w:rPr>
              <w:t>15%</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7F3F84"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lastRenderedPageBreak/>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B45D0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60D61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1020B5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tcBorders>
              <w:top w:val="nil"/>
              <w:left w:val="nil"/>
              <w:bottom w:val="single" w:sz="4" w:space="0" w:color="auto"/>
              <w:right w:val="single" w:sz="4" w:space="0" w:color="auto"/>
            </w:tcBorders>
            <w:shd w:val="clear" w:color="000000" w:fill="D0CECE"/>
            <w:hideMark/>
          </w:tcPr>
          <w:p w14:paraId="46790FE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xml:space="preserve">Вознаграждение по итогам </w:t>
            </w:r>
            <w:r w:rsidRPr="0061337F">
              <w:rPr>
                <w:color w:val="000000"/>
                <w:sz w:val="22"/>
                <w:szCs w:val="22"/>
              </w:rPr>
              <w:lastRenderedPageBreak/>
              <w:t>работы за год 40%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D63AC7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lastRenderedPageBreak/>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3DD3D1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r>
      <w:tr w:rsidR="00205DA8" w:rsidRPr="0061337F" w14:paraId="6E40B44E" w14:textId="77777777" w:rsidTr="009F7955">
        <w:trPr>
          <w:trHeight w:val="513"/>
        </w:trPr>
        <w:tc>
          <w:tcPr>
            <w:tcW w:w="708" w:type="dxa"/>
            <w:vMerge/>
            <w:tcBorders>
              <w:top w:val="nil"/>
              <w:left w:val="single" w:sz="4" w:space="0" w:color="auto"/>
              <w:bottom w:val="single" w:sz="4" w:space="0" w:color="auto"/>
              <w:right w:val="single" w:sz="4" w:space="0" w:color="auto"/>
            </w:tcBorders>
            <w:vAlign w:val="center"/>
            <w:hideMark/>
          </w:tcPr>
          <w:p w14:paraId="11CB522A"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401BD878" w14:textId="77777777" w:rsidR="00205DA8" w:rsidRPr="0061337F" w:rsidRDefault="00205DA8" w:rsidP="009F7955">
            <w:pPr>
              <w:widowControl/>
              <w:spacing w:line="240" w:lineRule="auto"/>
              <w:ind w:firstLine="0"/>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074C4AD0" w14:textId="77777777" w:rsidR="00205DA8" w:rsidRPr="0061337F" w:rsidRDefault="00205DA8" w:rsidP="009F7955">
            <w:pPr>
              <w:widowControl/>
              <w:spacing w:line="240" w:lineRule="auto"/>
              <w:ind w:firstLine="0"/>
              <w:jc w:val="left"/>
              <w:rPr>
                <w:color w:val="000000"/>
                <w:sz w:val="22"/>
                <w:szCs w:val="22"/>
              </w:rPr>
            </w:pPr>
          </w:p>
        </w:tc>
        <w:tc>
          <w:tcPr>
            <w:tcW w:w="1277" w:type="dxa"/>
            <w:vMerge/>
            <w:tcBorders>
              <w:top w:val="nil"/>
              <w:left w:val="single" w:sz="4" w:space="0" w:color="auto"/>
              <w:bottom w:val="single" w:sz="4" w:space="0" w:color="auto"/>
              <w:right w:val="single" w:sz="4" w:space="0" w:color="auto"/>
            </w:tcBorders>
            <w:vAlign w:val="center"/>
            <w:hideMark/>
          </w:tcPr>
          <w:p w14:paraId="14DED187" w14:textId="77777777" w:rsidR="00205DA8" w:rsidRPr="0061337F" w:rsidRDefault="00205DA8" w:rsidP="009F7955">
            <w:pPr>
              <w:widowControl/>
              <w:spacing w:line="240" w:lineRule="auto"/>
              <w:ind w:firstLine="0"/>
              <w:jc w:val="left"/>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4318D1DA" w14:textId="77777777" w:rsidR="00205DA8" w:rsidRPr="0061337F" w:rsidRDefault="00205DA8" w:rsidP="009F7955">
            <w:pPr>
              <w:widowControl/>
              <w:spacing w:line="240" w:lineRule="auto"/>
              <w:ind w:firstLine="0"/>
              <w:jc w:val="left"/>
              <w:rPr>
                <w:color w:val="000000"/>
                <w:sz w:val="22"/>
                <w:szCs w:val="22"/>
              </w:rPr>
            </w:pPr>
          </w:p>
        </w:tc>
        <w:tc>
          <w:tcPr>
            <w:tcW w:w="1274" w:type="dxa"/>
            <w:vMerge/>
            <w:tcBorders>
              <w:top w:val="nil"/>
              <w:left w:val="single" w:sz="4" w:space="0" w:color="auto"/>
              <w:bottom w:val="single" w:sz="4" w:space="0" w:color="auto"/>
              <w:right w:val="single" w:sz="4" w:space="0" w:color="auto"/>
            </w:tcBorders>
            <w:vAlign w:val="center"/>
            <w:hideMark/>
          </w:tcPr>
          <w:p w14:paraId="2A377FAC" w14:textId="77777777" w:rsidR="00205DA8" w:rsidRPr="0061337F" w:rsidRDefault="00205DA8" w:rsidP="009F7955">
            <w:pPr>
              <w:widowControl/>
              <w:spacing w:line="240" w:lineRule="auto"/>
              <w:ind w:firstLine="0"/>
              <w:jc w:val="left"/>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2E29BD68" w14:textId="77777777" w:rsidR="00205DA8" w:rsidRPr="0061337F" w:rsidRDefault="00205DA8" w:rsidP="009F7955">
            <w:pPr>
              <w:widowControl/>
              <w:spacing w:line="240" w:lineRule="auto"/>
              <w:ind w:firstLine="0"/>
              <w:jc w:val="left"/>
              <w:rPr>
                <w:color w:val="000000"/>
                <w:sz w:val="22"/>
                <w:szCs w:val="22"/>
              </w:rPr>
            </w:pPr>
          </w:p>
        </w:tc>
        <w:tc>
          <w:tcPr>
            <w:tcW w:w="1134" w:type="dxa"/>
            <w:tcBorders>
              <w:top w:val="nil"/>
              <w:left w:val="nil"/>
              <w:bottom w:val="single" w:sz="4" w:space="0" w:color="auto"/>
              <w:right w:val="single" w:sz="4" w:space="0" w:color="auto"/>
            </w:tcBorders>
            <w:shd w:val="clear" w:color="000000" w:fill="DDEBF7"/>
            <w:vAlign w:val="center"/>
            <w:hideMark/>
          </w:tcPr>
          <w:p w14:paraId="1254030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w:t>
            </w:r>
            <w:r>
              <w:rPr>
                <w:color w:val="000000"/>
                <w:sz w:val="22"/>
                <w:szCs w:val="22"/>
              </w:rPr>
              <w:t xml:space="preserve"> </w:t>
            </w:r>
            <w:r w:rsidRPr="0061337F">
              <w:rPr>
                <w:color w:val="000000"/>
                <w:sz w:val="22"/>
                <w:szCs w:val="22"/>
              </w:rPr>
              <w:t>ние 40%</w:t>
            </w:r>
          </w:p>
        </w:tc>
        <w:tc>
          <w:tcPr>
            <w:tcW w:w="1275" w:type="dxa"/>
            <w:vMerge/>
            <w:tcBorders>
              <w:top w:val="nil"/>
              <w:left w:val="single" w:sz="4" w:space="0" w:color="auto"/>
              <w:bottom w:val="single" w:sz="4" w:space="0" w:color="auto"/>
              <w:right w:val="single" w:sz="4" w:space="0" w:color="auto"/>
            </w:tcBorders>
            <w:vAlign w:val="center"/>
            <w:hideMark/>
          </w:tcPr>
          <w:p w14:paraId="3C0582AE" w14:textId="77777777" w:rsidR="00205DA8" w:rsidRPr="0061337F" w:rsidRDefault="00205DA8" w:rsidP="009F7955">
            <w:pPr>
              <w:widowControl/>
              <w:spacing w:line="240" w:lineRule="auto"/>
              <w:ind w:firstLine="0"/>
              <w:jc w:val="left"/>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3A732434" w14:textId="77777777" w:rsidR="00205DA8" w:rsidRPr="0061337F" w:rsidRDefault="00205DA8" w:rsidP="009F7955">
            <w:pPr>
              <w:widowControl/>
              <w:spacing w:line="240" w:lineRule="auto"/>
              <w:ind w:firstLine="0"/>
              <w:jc w:val="left"/>
              <w:rPr>
                <w:color w:val="000000"/>
                <w:sz w:val="22"/>
                <w:szCs w:val="22"/>
              </w:rPr>
            </w:pPr>
          </w:p>
        </w:tc>
      </w:tr>
      <w:tr w:rsidR="00205DA8" w:rsidRPr="0061337F" w14:paraId="61D10622" w14:textId="77777777" w:rsidTr="009F7955">
        <w:trPr>
          <w:trHeight w:val="94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52173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r>
              <w:rPr>
                <w:color w:val="000000"/>
                <w:sz w:val="22"/>
                <w:szCs w:val="22"/>
              </w:rPr>
              <w:t>1</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3F523F39" w14:textId="77777777" w:rsidR="00205DA8" w:rsidRPr="0061337F" w:rsidRDefault="00205DA8" w:rsidP="009F7955">
            <w:pPr>
              <w:widowControl/>
              <w:spacing w:line="240" w:lineRule="auto"/>
              <w:ind w:firstLine="0"/>
              <w:rPr>
                <w:color w:val="000000"/>
                <w:sz w:val="22"/>
                <w:szCs w:val="22"/>
              </w:rPr>
            </w:pPr>
            <w:r w:rsidRPr="0061337F">
              <w:rPr>
                <w:color w:val="000000"/>
                <w:sz w:val="22"/>
                <w:szCs w:val="22"/>
              </w:rPr>
              <w:t>Соблюдение санитарных требований, правил и норм охраны труда, применение спецодежды и средств индивидуальной защиты</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150532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93237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6" w:type="dxa"/>
            <w:vMerge w:val="restart"/>
            <w:tcBorders>
              <w:top w:val="nil"/>
              <w:left w:val="single" w:sz="4" w:space="0" w:color="auto"/>
              <w:bottom w:val="single" w:sz="4" w:space="0" w:color="auto"/>
              <w:right w:val="single" w:sz="4" w:space="0" w:color="auto"/>
            </w:tcBorders>
            <w:shd w:val="clear" w:color="000000" w:fill="DDEBF7"/>
            <w:vAlign w:val="center"/>
            <w:hideMark/>
          </w:tcPr>
          <w:p w14:paraId="54C532D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Премирование 10%</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3C90C4"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8A723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4B841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275" w:type="dxa"/>
            <w:tcBorders>
              <w:top w:val="nil"/>
              <w:left w:val="nil"/>
              <w:bottom w:val="single" w:sz="4" w:space="0" w:color="auto"/>
              <w:right w:val="single" w:sz="4" w:space="0" w:color="auto"/>
            </w:tcBorders>
            <w:shd w:val="clear" w:color="000000" w:fill="D0CECE"/>
            <w:hideMark/>
          </w:tcPr>
          <w:p w14:paraId="18181CD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w:t>
            </w:r>
            <w:r>
              <w:rPr>
                <w:color w:val="000000"/>
                <w:sz w:val="22"/>
                <w:szCs w:val="22"/>
              </w:rPr>
              <w:t xml:space="preserve"> </w:t>
            </w:r>
            <w:r w:rsidRPr="0061337F">
              <w:rPr>
                <w:color w:val="000000"/>
                <w:sz w:val="22"/>
                <w:szCs w:val="22"/>
              </w:rPr>
              <w:t>дение по итогам работы за год 30%</w:t>
            </w:r>
          </w:p>
        </w:tc>
        <w:tc>
          <w:tcPr>
            <w:tcW w:w="1560" w:type="dxa"/>
            <w:tcBorders>
              <w:top w:val="nil"/>
              <w:left w:val="nil"/>
              <w:bottom w:val="single" w:sz="4" w:space="0" w:color="auto"/>
              <w:right w:val="single" w:sz="4" w:space="0" w:color="auto"/>
            </w:tcBorders>
            <w:shd w:val="clear" w:color="000000" w:fill="D0CECE"/>
            <w:hideMark/>
          </w:tcPr>
          <w:p w14:paraId="7017F2F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w:t>
            </w:r>
            <w:r>
              <w:rPr>
                <w:color w:val="000000"/>
                <w:sz w:val="22"/>
                <w:szCs w:val="22"/>
              </w:rPr>
              <w:t xml:space="preserve"> </w:t>
            </w:r>
            <w:r w:rsidRPr="0061337F">
              <w:rPr>
                <w:color w:val="000000"/>
                <w:sz w:val="22"/>
                <w:szCs w:val="22"/>
              </w:rPr>
              <w:t>дение по итогам работы за год 30%</w:t>
            </w:r>
          </w:p>
        </w:tc>
      </w:tr>
      <w:tr w:rsidR="00205DA8" w:rsidRPr="0061337F" w14:paraId="399A0F62" w14:textId="77777777" w:rsidTr="009F7955">
        <w:trPr>
          <w:trHeight w:val="505"/>
        </w:trPr>
        <w:tc>
          <w:tcPr>
            <w:tcW w:w="708" w:type="dxa"/>
            <w:vMerge/>
            <w:tcBorders>
              <w:top w:val="nil"/>
              <w:left w:val="single" w:sz="4" w:space="0" w:color="auto"/>
              <w:bottom w:val="single" w:sz="4" w:space="0" w:color="auto"/>
              <w:right w:val="single" w:sz="4" w:space="0" w:color="auto"/>
            </w:tcBorders>
            <w:vAlign w:val="center"/>
            <w:hideMark/>
          </w:tcPr>
          <w:p w14:paraId="2AE531E0"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35B72AF4" w14:textId="77777777" w:rsidR="00205DA8" w:rsidRPr="0061337F" w:rsidRDefault="00205DA8" w:rsidP="009F7955">
            <w:pPr>
              <w:widowControl/>
              <w:spacing w:line="240" w:lineRule="auto"/>
              <w:ind w:firstLine="0"/>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4EF79E8B" w14:textId="77777777" w:rsidR="00205DA8" w:rsidRPr="0061337F" w:rsidRDefault="00205DA8" w:rsidP="009F7955">
            <w:pPr>
              <w:widowControl/>
              <w:spacing w:line="240" w:lineRule="auto"/>
              <w:ind w:firstLine="0"/>
              <w:jc w:val="left"/>
              <w:rPr>
                <w:color w:val="000000"/>
                <w:sz w:val="22"/>
                <w:szCs w:val="22"/>
              </w:rPr>
            </w:pPr>
          </w:p>
        </w:tc>
        <w:tc>
          <w:tcPr>
            <w:tcW w:w="1277" w:type="dxa"/>
            <w:vMerge/>
            <w:tcBorders>
              <w:top w:val="nil"/>
              <w:left w:val="single" w:sz="4" w:space="0" w:color="auto"/>
              <w:bottom w:val="single" w:sz="4" w:space="0" w:color="auto"/>
              <w:right w:val="single" w:sz="4" w:space="0" w:color="auto"/>
            </w:tcBorders>
            <w:vAlign w:val="center"/>
            <w:hideMark/>
          </w:tcPr>
          <w:p w14:paraId="0C8A146A" w14:textId="77777777" w:rsidR="00205DA8" w:rsidRPr="0061337F" w:rsidRDefault="00205DA8" w:rsidP="009F7955">
            <w:pPr>
              <w:widowControl/>
              <w:spacing w:line="240" w:lineRule="auto"/>
              <w:ind w:firstLine="0"/>
              <w:jc w:val="left"/>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283DD8C9" w14:textId="77777777" w:rsidR="00205DA8" w:rsidRPr="0061337F" w:rsidRDefault="00205DA8" w:rsidP="009F7955">
            <w:pPr>
              <w:widowControl/>
              <w:spacing w:line="240" w:lineRule="auto"/>
              <w:ind w:firstLine="0"/>
              <w:jc w:val="left"/>
              <w:rPr>
                <w:color w:val="000000"/>
                <w:sz w:val="22"/>
                <w:szCs w:val="22"/>
              </w:rPr>
            </w:pPr>
          </w:p>
        </w:tc>
        <w:tc>
          <w:tcPr>
            <w:tcW w:w="1274" w:type="dxa"/>
            <w:vMerge/>
            <w:tcBorders>
              <w:top w:val="nil"/>
              <w:left w:val="single" w:sz="4" w:space="0" w:color="auto"/>
              <w:bottom w:val="single" w:sz="4" w:space="0" w:color="auto"/>
              <w:right w:val="single" w:sz="4" w:space="0" w:color="auto"/>
            </w:tcBorders>
            <w:vAlign w:val="center"/>
            <w:hideMark/>
          </w:tcPr>
          <w:p w14:paraId="67B26C49" w14:textId="77777777" w:rsidR="00205DA8" w:rsidRPr="0061337F" w:rsidRDefault="00205DA8" w:rsidP="009F7955">
            <w:pPr>
              <w:widowControl/>
              <w:spacing w:line="240" w:lineRule="auto"/>
              <w:ind w:firstLine="0"/>
              <w:jc w:val="left"/>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42F1217C" w14:textId="77777777" w:rsidR="00205DA8" w:rsidRPr="0061337F" w:rsidRDefault="00205DA8" w:rsidP="009F7955">
            <w:pPr>
              <w:widowControl/>
              <w:spacing w:line="240" w:lineRule="auto"/>
              <w:ind w:firstLine="0"/>
              <w:jc w:val="left"/>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379E5A47" w14:textId="77777777" w:rsidR="00205DA8" w:rsidRPr="0061337F" w:rsidRDefault="00205DA8" w:rsidP="009F7955">
            <w:pPr>
              <w:widowControl/>
              <w:spacing w:line="240" w:lineRule="auto"/>
              <w:ind w:firstLine="0"/>
              <w:jc w:val="left"/>
              <w:rPr>
                <w:color w:val="000000"/>
                <w:sz w:val="22"/>
                <w:szCs w:val="22"/>
              </w:rPr>
            </w:pPr>
          </w:p>
        </w:tc>
        <w:tc>
          <w:tcPr>
            <w:tcW w:w="1275" w:type="dxa"/>
            <w:tcBorders>
              <w:top w:val="nil"/>
              <w:left w:val="nil"/>
              <w:bottom w:val="single" w:sz="4" w:space="0" w:color="auto"/>
              <w:right w:val="single" w:sz="4" w:space="0" w:color="auto"/>
            </w:tcBorders>
            <w:shd w:val="clear" w:color="000000" w:fill="DDEBF7"/>
            <w:vAlign w:val="center"/>
            <w:hideMark/>
          </w:tcPr>
          <w:p w14:paraId="50FA338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w:t>
            </w:r>
            <w:r>
              <w:rPr>
                <w:color w:val="000000"/>
                <w:sz w:val="22"/>
                <w:szCs w:val="22"/>
              </w:rPr>
              <w:t xml:space="preserve"> </w:t>
            </w:r>
            <w:r w:rsidRPr="0061337F">
              <w:rPr>
                <w:color w:val="000000"/>
                <w:sz w:val="22"/>
                <w:szCs w:val="22"/>
              </w:rPr>
              <w:t>ние 30%</w:t>
            </w:r>
          </w:p>
        </w:tc>
        <w:tc>
          <w:tcPr>
            <w:tcW w:w="1560" w:type="dxa"/>
            <w:tcBorders>
              <w:top w:val="nil"/>
              <w:left w:val="nil"/>
              <w:bottom w:val="single" w:sz="4" w:space="0" w:color="auto"/>
              <w:right w:val="single" w:sz="4" w:space="0" w:color="auto"/>
            </w:tcBorders>
            <w:shd w:val="clear" w:color="000000" w:fill="DDEBF7"/>
            <w:vAlign w:val="center"/>
            <w:hideMark/>
          </w:tcPr>
          <w:p w14:paraId="2997A4C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w:t>
            </w:r>
            <w:r>
              <w:rPr>
                <w:color w:val="000000"/>
                <w:sz w:val="22"/>
                <w:szCs w:val="22"/>
              </w:rPr>
              <w:t xml:space="preserve"> </w:t>
            </w:r>
            <w:r w:rsidRPr="0061337F">
              <w:rPr>
                <w:color w:val="000000"/>
                <w:sz w:val="22"/>
                <w:szCs w:val="22"/>
              </w:rPr>
              <w:t>ние 30%</w:t>
            </w:r>
          </w:p>
        </w:tc>
      </w:tr>
      <w:tr w:rsidR="00205DA8" w:rsidRPr="0061337F" w14:paraId="33AB1F25" w14:textId="77777777" w:rsidTr="009F7955">
        <w:trPr>
          <w:trHeight w:val="231"/>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D044E"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2.2 Общие показатели</w:t>
            </w:r>
          </w:p>
        </w:tc>
      </w:tr>
      <w:tr w:rsidR="00205DA8" w:rsidRPr="0061337F" w14:paraId="3E47DA74" w14:textId="77777777" w:rsidTr="009F7955">
        <w:trPr>
          <w:trHeight w:val="584"/>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D69D1E"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r>
              <w:rPr>
                <w:color w:val="000000"/>
                <w:sz w:val="22"/>
                <w:szCs w:val="22"/>
              </w:rPr>
              <w:t>2</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32565719" w14:textId="77777777" w:rsidR="00205DA8" w:rsidRPr="0061337F" w:rsidRDefault="00205DA8" w:rsidP="009F7955">
            <w:pPr>
              <w:widowControl/>
              <w:spacing w:line="240" w:lineRule="auto"/>
              <w:ind w:firstLine="0"/>
              <w:rPr>
                <w:sz w:val="22"/>
                <w:szCs w:val="22"/>
              </w:rPr>
            </w:pPr>
            <w:r w:rsidRPr="0061337F">
              <w:rPr>
                <w:sz w:val="22"/>
                <w:szCs w:val="22"/>
              </w:rPr>
              <w:t>Своевременное предоставление достоверной отчетности в ПАО</w:t>
            </w:r>
            <w:r>
              <w:rPr>
                <w:sz w:val="22"/>
                <w:szCs w:val="22"/>
              </w:rPr>
              <w:t> </w:t>
            </w:r>
            <w:r w:rsidRPr="0061337F">
              <w:rPr>
                <w:sz w:val="22"/>
                <w:szCs w:val="22"/>
              </w:rPr>
              <w:t xml:space="preserve">«Газпром» и государственные органы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55833B2"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14:paraId="13C416CC"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276" w:type="dxa"/>
            <w:tcBorders>
              <w:top w:val="nil"/>
              <w:left w:val="nil"/>
              <w:bottom w:val="single" w:sz="4" w:space="0" w:color="auto"/>
              <w:right w:val="single" w:sz="4" w:space="0" w:color="auto"/>
            </w:tcBorders>
            <w:shd w:val="clear" w:color="000000" w:fill="D0CECE"/>
            <w:hideMark/>
          </w:tcPr>
          <w:p w14:paraId="64AB4F7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20%</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14:paraId="1B15AE9B"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9D82044"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35A8DC5"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23FD99D5"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3033CFF" w14:textId="77777777" w:rsidR="00205DA8" w:rsidRPr="0061337F" w:rsidRDefault="00205DA8" w:rsidP="009F7955">
            <w:pPr>
              <w:widowControl/>
              <w:spacing w:line="240" w:lineRule="auto"/>
              <w:ind w:firstLine="0"/>
              <w:jc w:val="center"/>
              <w:rPr>
                <w:sz w:val="22"/>
                <w:szCs w:val="22"/>
              </w:rPr>
            </w:pPr>
            <w:r w:rsidRPr="0061337F">
              <w:rPr>
                <w:sz w:val="22"/>
                <w:szCs w:val="22"/>
              </w:rPr>
              <w:t> </w:t>
            </w:r>
          </w:p>
        </w:tc>
      </w:tr>
      <w:tr w:rsidR="00205DA8" w:rsidRPr="0061337F" w14:paraId="35829FC9" w14:textId="77777777" w:rsidTr="009F7955">
        <w:trPr>
          <w:trHeight w:val="480"/>
        </w:trPr>
        <w:tc>
          <w:tcPr>
            <w:tcW w:w="708" w:type="dxa"/>
            <w:vMerge/>
            <w:tcBorders>
              <w:top w:val="nil"/>
              <w:left w:val="single" w:sz="4" w:space="0" w:color="auto"/>
              <w:bottom w:val="single" w:sz="4" w:space="0" w:color="auto"/>
              <w:right w:val="single" w:sz="4" w:space="0" w:color="auto"/>
            </w:tcBorders>
            <w:vAlign w:val="center"/>
            <w:hideMark/>
          </w:tcPr>
          <w:p w14:paraId="6594697B"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099F8F9E" w14:textId="77777777" w:rsidR="00205DA8" w:rsidRPr="0061337F" w:rsidRDefault="00205DA8" w:rsidP="009F7955">
            <w:pPr>
              <w:widowControl/>
              <w:spacing w:line="240" w:lineRule="auto"/>
              <w:ind w:firstLine="0"/>
              <w:rPr>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49556482" w14:textId="77777777" w:rsidR="00205DA8" w:rsidRPr="0061337F" w:rsidRDefault="00205DA8" w:rsidP="009F7955">
            <w:pPr>
              <w:widowControl/>
              <w:spacing w:line="240" w:lineRule="auto"/>
              <w:ind w:firstLine="0"/>
              <w:jc w:val="left"/>
              <w:rPr>
                <w:sz w:val="22"/>
                <w:szCs w:val="22"/>
              </w:rPr>
            </w:pPr>
          </w:p>
        </w:tc>
        <w:tc>
          <w:tcPr>
            <w:tcW w:w="1277" w:type="dxa"/>
            <w:vMerge/>
            <w:tcBorders>
              <w:top w:val="nil"/>
              <w:left w:val="single" w:sz="4" w:space="0" w:color="auto"/>
              <w:bottom w:val="single" w:sz="4" w:space="0" w:color="auto"/>
              <w:right w:val="single" w:sz="4" w:space="0" w:color="auto"/>
            </w:tcBorders>
            <w:vAlign w:val="center"/>
            <w:hideMark/>
          </w:tcPr>
          <w:p w14:paraId="6BFDAD56" w14:textId="77777777" w:rsidR="00205DA8" w:rsidRPr="0061337F" w:rsidRDefault="00205DA8" w:rsidP="009F7955">
            <w:pPr>
              <w:widowControl/>
              <w:spacing w:line="240" w:lineRule="auto"/>
              <w:ind w:firstLine="0"/>
              <w:jc w:val="left"/>
              <w:rPr>
                <w:sz w:val="22"/>
                <w:szCs w:val="22"/>
              </w:rPr>
            </w:pPr>
          </w:p>
        </w:tc>
        <w:tc>
          <w:tcPr>
            <w:tcW w:w="1276" w:type="dxa"/>
            <w:tcBorders>
              <w:top w:val="nil"/>
              <w:left w:val="nil"/>
              <w:bottom w:val="single" w:sz="4" w:space="0" w:color="auto"/>
              <w:right w:val="single" w:sz="4" w:space="0" w:color="auto"/>
            </w:tcBorders>
            <w:shd w:val="clear" w:color="000000" w:fill="DDEBF7"/>
            <w:vAlign w:val="center"/>
            <w:hideMark/>
          </w:tcPr>
          <w:p w14:paraId="7DEF9B7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Премирование 20%</w:t>
            </w:r>
          </w:p>
        </w:tc>
        <w:tc>
          <w:tcPr>
            <w:tcW w:w="1274" w:type="dxa"/>
            <w:vMerge/>
            <w:tcBorders>
              <w:top w:val="nil"/>
              <w:left w:val="single" w:sz="4" w:space="0" w:color="auto"/>
              <w:bottom w:val="single" w:sz="4" w:space="0" w:color="auto"/>
              <w:right w:val="single" w:sz="4" w:space="0" w:color="auto"/>
            </w:tcBorders>
            <w:vAlign w:val="center"/>
            <w:hideMark/>
          </w:tcPr>
          <w:p w14:paraId="6C2C6C10" w14:textId="77777777" w:rsidR="00205DA8" w:rsidRPr="0061337F" w:rsidRDefault="00205DA8" w:rsidP="009F7955">
            <w:pPr>
              <w:widowControl/>
              <w:spacing w:line="240" w:lineRule="auto"/>
              <w:ind w:firstLine="0"/>
              <w:jc w:val="left"/>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7F3A8C6F" w14:textId="77777777" w:rsidR="00205DA8" w:rsidRPr="0061337F" w:rsidRDefault="00205DA8" w:rsidP="009F7955">
            <w:pPr>
              <w:widowControl/>
              <w:spacing w:line="240" w:lineRule="auto"/>
              <w:ind w:firstLine="0"/>
              <w:jc w:val="left"/>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042A6A73" w14:textId="77777777" w:rsidR="00205DA8" w:rsidRPr="0061337F" w:rsidRDefault="00205DA8" w:rsidP="009F7955">
            <w:pPr>
              <w:widowControl/>
              <w:spacing w:line="240" w:lineRule="auto"/>
              <w:ind w:firstLine="0"/>
              <w:jc w:val="left"/>
              <w:rPr>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6A427572" w14:textId="77777777" w:rsidR="00205DA8" w:rsidRPr="0061337F" w:rsidRDefault="00205DA8" w:rsidP="009F7955">
            <w:pPr>
              <w:widowControl/>
              <w:spacing w:line="240" w:lineRule="auto"/>
              <w:ind w:firstLine="0"/>
              <w:jc w:val="left"/>
              <w:rPr>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12A0950C" w14:textId="77777777" w:rsidR="00205DA8" w:rsidRPr="0061337F" w:rsidRDefault="00205DA8" w:rsidP="009F7955">
            <w:pPr>
              <w:widowControl/>
              <w:spacing w:line="240" w:lineRule="auto"/>
              <w:ind w:firstLine="0"/>
              <w:jc w:val="left"/>
              <w:rPr>
                <w:sz w:val="22"/>
                <w:szCs w:val="22"/>
              </w:rPr>
            </w:pPr>
          </w:p>
        </w:tc>
      </w:tr>
      <w:tr w:rsidR="00205DA8" w:rsidRPr="0061337F" w14:paraId="3A12C60B" w14:textId="77777777" w:rsidTr="009F7955">
        <w:trPr>
          <w:trHeight w:val="1046"/>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8C53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r>
              <w:rPr>
                <w:color w:val="000000"/>
                <w:sz w:val="22"/>
                <w:szCs w:val="22"/>
              </w:rPr>
              <w:t>3</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6FF3086D" w14:textId="77777777" w:rsidR="00205DA8" w:rsidRPr="0061337F" w:rsidRDefault="00205DA8" w:rsidP="009F7955">
            <w:pPr>
              <w:widowControl/>
              <w:spacing w:line="240" w:lineRule="auto"/>
              <w:ind w:firstLine="0"/>
              <w:rPr>
                <w:sz w:val="22"/>
                <w:szCs w:val="22"/>
              </w:rPr>
            </w:pPr>
            <w:r w:rsidRPr="0061337F">
              <w:rPr>
                <w:sz w:val="22"/>
                <w:szCs w:val="22"/>
              </w:rPr>
              <w:t>Отсутствие замечаний к ведению договорной работы по направлению деятельности</w:t>
            </w:r>
          </w:p>
        </w:tc>
        <w:tc>
          <w:tcPr>
            <w:tcW w:w="1560" w:type="dxa"/>
            <w:tcBorders>
              <w:top w:val="nil"/>
              <w:left w:val="nil"/>
              <w:bottom w:val="single" w:sz="4" w:space="0" w:color="auto"/>
              <w:right w:val="single" w:sz="4" w:space="0" w:color="auto"/>
            </w:tcBorders>
            <w:shd w:val="clear" w:color="000000" w:fill="D0CECE"/>
            <w:vAlign w:val="center"/>
            <w:hideMark/>
          </w:tcPr>
          <w:p w14:paraId="59972D04"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17A6D031"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5%</w:t>
            </w:r>
          </w:p>
        </w:tc>
        <w:tc>
          <w:tcPr>
            <w:tcW w:w="1277" w:type="dxa"/>
            <w:vMerge w:val="restart"/>
            <w:tcBorders>
              <w:top w:val="nil"/>
              <w:left w:val="single" w:sz="4" w:space="0" w:color="auto"/>
              <w:bottom w:val="single" w:sz="4" w:space="0" w:color="auto"/>
              <w:right w:val="single" w:sz="4" w:space="0" w:color="auto"/>
            </w:tcBorders>
            <w:shd w:val="clear" w:color="000000" w:fill="D0CECE"/>
            <w:vAlign w:val="center"/>
            <w:hideMark/>
          </w:tcPr>
          <w:p w14:paraId="758DA431"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55E0D51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5%</w:t>
            </w:r>
          </w:p>
        </w:tc>
        <w:tc>
          <w:tcPr>
            <w:tcW w:w="1276" w:type="dxa"/>
            <w:vMerge w:val="restart"/>
            <w:tcBorders>
              <w:top w:val="nil"/>
              <w:left w:val="single" w:sz="4" w:space="0" w:color="auto"/>
              <w:bottom w:val="single" w:sz="4" w:space="0" w:color="auto"/>
              <w:right w:val="single" w:sz="4" w:space="0" w:color="auto"/>
            </w:tcBorders>
            <w:shd w:val="clear" w:color="000000" w:fill="D0CECE"/>
            <w:vAlign w:val="center"/>
            <w:hideMark/>
          </w:tcPr>
          <w:p w14:paraId="2D5B1BAF"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5%</w:t>
            </w:r>
          </w:p>
        </w:tc>
        <w:tc>
          <w:tcPr>
            <w:tcW w:w="1274" w:type="dxa"/>
            <w:vMerge w:val="restart"/>
            <w:tcBorders>
              <w:top w:val="nil"/>
              <w:left w:val="single" w:sz="4" w:space="0" w:color="auto"/>
              <w:bottom w:val="single" w:sz="4" w:space="0" w:color="auto"/>
              <w:right w:val="single" w:sz="4" w:space="0" w:color="auto"/>
            </w:tcBorders>
            <w:shd w:val="clear" w:color="000000" w:fill="D0CECE"/>
            <w:vAlign w:val="center"/>
            <w:hideMark/>
          </w:tcPr>
          <w:p w14:paraId="1B41E3F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5%</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D42B77"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9443CD"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FA0BEE"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A8780F"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r>
      <w:tr w:rsidR="00205DA8" w:rsidRPr="0061337F" w14:paraId="2A44F2C2" w14:textId="77777777" w:rsidTr="009F7955">
        <w:trPr>
          <w:trHeight w:val="315"/>
        </w:trPr>
        <w:tc>
          <w:tcPr>
            <w:tcW w:w="708" w:type="dxa"/>
            <w:vMerge/>
            <w:tcBorders>
              <w:top w:val="nil"/>
              <w:left w:val="single" w:sz="4" w:space="0" w:color="auto"/>
              <w:bottom w:val="single" w:sz="4" w:space="0" w:color="auto"/>
              <w:right w:val="single" w:sz="4" w:space="0" w:color="auto"/>
            </w:tcBorders>
            <w:vAlign w:val="center"/>
            <w:hideMark/>
          </w:tcPr>
          <w:p w14:paraId="7D4471BA"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45CBF5B0" w14:textId="77777777" w:rsidR="00205DA8" w:rsidRPr="0061337F" w:rsidRDefault="00205DA8" w:rsidP="009F7955">
            <w:pPr>
              <w:widowControl/>
              <w:spacing w:line="240" w:lineRule="auto"/>
              <w:ind w:firstLine="0"/>
              <w:jc w:val="left"/>
              <w:rPr>
                <w:sz w:val="22"/>
                <w:szCs w:val="22"/>
              </w:rPr>
            </w:pPr>
          </w:p>
        </w:tc>
        <w:tc>
          <w:tcPr>
            <w:tcW w:w="1560" w:type="dxa"/>
            <w:tcBorders>
              <w:top w:val="nil"/>
              <w:left w:val="nil"/>
              <w:bottom w:val="single" w:sz="4" w:space="0" w:color="auto"/>
              <w:right w:val="single" w:sz="4" w:space="0" w:color="auto"/>
            </w:tcBorders>
            <w:shd w:val="clear" w:color="000000" w:fill="DDEBF7"/>
            <w:vAlign w:val="center"/>
            <w:hideMark/>
          </w:tcPr>
          <w:p w14:paraId="3C9D4A5D"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Премирова</w:t>
            </w:r>
          </w:p>
          <w:p w14:paraId="793A9B10"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ние 15%</w:t>
            </w:r>
          </w:p>
        </w:tc>
        <w:tc>
          <w:tcPr>
            <w:tcW w:w="1277" w:type="dxa"/>
            <w:vMerge/>
            <w:tcBorders>
              <w:top w:val="nil"/>
              <w:left w:val="single" w:sz="4" w:space="0" w:color="auto"/>
              <w:bottom w:val="single" w:sz="4" w:space="0" w:color="auto"/>
              <w:right w:val="single" w:sz="4" w:space="0" w:color="auto"/>
            </w:tcBorders>
            <w:vAlign w:val="center"/>
            <w:hideMark/>
          </w:tcPr>
          <w:p w14:paraId="585BA760" w14:textId="77777777" w:rsidR="00205DA8" w:rsidRPr="0061337F" w:rsidRDefault="00205DA8" w:rsidP="009F7955">
            <w:pPr>
              <w:widowControl/>
              <w:spacing w:line="240" w:lineRule="auto"/>
              <w:ind w:firstLine="0"/>
              <w:jc w:val="left"/>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4F3103BD" w14:textId="77777777" w:rsidR="00205DA8" w:rsidRPr="0061337F" w:rsidRDefault="00205DA8" w:rsidP="009F7955">
            <w:pPr>
              <w:widowControl/>
              <w:spacing w:line="240" w:lineRule="auto"/>
              <w:ind w:firstLine="0"/>
              <w:jc w:val="left"/>
              <w:rPr>
                <w:color w:val="000000"/>
                <w:sz w:val="22"/>
                <w:szCs w:val="22"/>
              </w:rPr>
            </w:pPr>
          </w:p>
        </w:tc>
        <w:tc>
          <w:tcPr>
            <w:tcW w:w="1274" w:type="dxa"/>
            <w:vMerge/>
            <w:tcBorders>
              <w:top w:val="nil"/>
              <w:left w:val="single" w:sz="4" w:space="0" w:color="auto"/>
              <w:bottom w:val="single" w:sz="4" w:space="0" w:color="auto"/>
              <w:right w:val="single" w:sz="4" w:space="0" w:color="auto"/>
            </w:tcBorders>
            <w:vAlign w:val="center"/>
            <w:hideMark/>
          </w:tcPr>
          <w:p w14:paraId="266938C9" w14:textId="77777777" w:rsidR="00205DA8" w:rsidRPr="0061337F" w:rsidRDefault="00205DA8" w:rsidP="009F7955">
            <w:pPr>
              <w:widowControl/>
              <w:spacing w:line="240" w:lineRule="auto"/>
              <w:ind w:firstLine="0"/>
              <w:jc w:val="left"/>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2DB449AB" w14:textId="77777777" w:rsidR="00205DA8" w:rsidRPr="0061337F" w:rsidRDefault="00205DA8" w:rsidP="009F7955">
            <w:pPr>
              <w:widowControl/>
              <w:spacing w:line="240" w:lineRule="auto"/>
              <w:ind w:firstLine="0"/>
              <w:jc w:val="left"/>
              <w:rPr>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787AE602" w14:textId="77777777" w:rsidR="00205DA8" w:rsidRPr="0061337F" w:rsidRDefault="00205DA8" w:rsidP="009F7955">
            <w:pPr>
              <w:widowControl/>
              <w:spacing w:line="240" w:lineRule="auto"/>
              <w:ind w:firstLine="0"/>
              <w:jc w:val="left"/>
              <w:rPr>
                <w:b/>
                <w:bCs/>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1DD6C01B" w14:textId="77777777" w:rsidR="00205DA8" w:rsidRPr="0061337F" w:rsidRDefault="00205DA8" w:rsidP="009F7955">
            <w:pPr>
              <w:widowControl/>
              <w:spacing w:line="240" w:lineRule="auto"/>
              <w:ind w:firstLine="0"/>
              <w:jc w:val="left"/>
              <w:rPr>
                <w:b/>
                <w:bCs/>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52949C81" w14:textId="77777777" w:rsidR="00205DA8" w:rsidRPr="0061337F" w:rsidRDefault="00205DA8" w:rsidP="009F7955">
            <w:pPr>
              <w:widowControl/>
              <w:spacing w:line="240" w:lineRule="auto"/>
              <w:ind w:firstLine="0"/>
              <w:jc w:val="left"/>
              <w:rPr>
                <w:b/>
                <w:bCs/>
                <w:color w:val="000000"/>
                <w:sz w:val="22"/>
                <w:szCs w:val="22"/>
              </w:rPr>
            </w:pPr>
          </w:p>
        </w:tc>
      </w:tr>
      <w:tr w:rsidR="00205DA8" w:rsidRPr="0061337F" w14:paraId="44437B6D" w14:textId="77777777" w:rsidTr="009F7955">
        <w:trPr>
          <w:trHeight w:val="94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21B38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lastRenderedPageBreak/>
              <w:t>1</w:t>
            </w:r>
            <w:r>
              <w:rPr>
                <w:color w:val="000000"/>
                <w:sz w:val="22"/>
                <w:szCs w:val="22"/>
              </w:rPr>
              <w:t>4</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51F1EF1B" w14:textId="77777777" w:rsidR="00205DA8" w:rsidRPr="0061337F" w:rsidRDefault="00205DA8" w:rsidP="009F7955">
            <w:pPr>
              <w:widowControl/>
              <w:spacing w:line="240" w:lineRule="auto"/>
              <w:ind w:firstLine="0"/>
              <w:rPr>
                <w:sz w:val="22"/>
                <w:szCs w:val="22"/>
              </w:rPr>
            </w:pPr>
            <w:r w:rsidRPr="0061337F">
              <w:rPr>
                <w:sz w:val="22"/>
                <w:szCs w:val="22"/>
              </w:rPr>
              <w:t>Соблюдение порядков и сроков, установленных локальными нормативными актами (поручениями, распоряжениями, указаниями) ПАО «Газпром» и Учреждения</w:t>
            </w:r>
          </w:p>
        </w:tc>
        <w:tc>
          <w:tcPr>
            <w:tcW w:w="1560" w:type="dxa"/>
            <w:tcBorders>
              <w:top w:val="nil"/>
              <w:left w:val="nil"/>
              <w:bottom w:val="single" w:sz="4" w:space="0" w:color="auto"/>
              <w:right w:val="single" w:sz="4" w:space="0" w:color="auto"/>
            </w:tcBorders>
            <w:shd w:val="clear" w:color="000000" w:fill="D0CECE"/>
            <w:vAlign w:val="center"/>
            <w:hideMark/>
          </w:tcPr>
          <w:p w14:paraId="496EB234"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36B75519"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5%</w:t>
            </w:r>
          </w:p>
        </w:tc>
        <w:tc>
          <w:tcPr>
            <w:tcW w:w="1277" w:type="dxa"/>
            <w:vMerge w:val="restart"/>
            <w:tcBorders>
              <w:top w:val="nil"/>
              <w:left w:val="single" w:sz="4" w:space="0" w:color="auto"/>
              <w:bottom w:val="single" w:sz="4" w:space="0" w:color="auto"/>
              <w:right w:val="single" w:sz="4" w:space="0" w:color="auto"/>
            </w:tcBorders>
            <w:shd w:val="clear" w:color="000000" w:fill="D0CECE"/>
            <w:vAlign w:val="center"/>
            <w:hideMark/>
          </w:tcPr>
          <w:p w14:paraId="3248829D"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Вознаграж</w:t>
            </w:r>
          </w:p>
          <w:p w14:paraId="22C79568"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дение по итогам работы за год</w:t>
            </w:r>
            <w:r>
              <w:rPr>
                <w:color w:val="000000"/>
                <w:sz w:val="22"/>
                <w:szCs w:val="22"/>
              </w:rPr>
              <w:t xml:space="preserve"> </w:t>
            </w:r>
            <w:r w:rsidRPr="0061337F">
              <w:rPr>
                <w:color w:val="000000"/>
                <w:sz w:val="22"/>
                <w:szCs w:val="22"/>
              </w:rPr>
              <w:t>5%</w:t>
            </w:r>
          </w:p>
        </w:tc>
        <w:tc>
          <w:tcPr>
            <w:tcW w:w="1276" w:type="dxa"/>
            <w:tcBorders>
              <w:top w:val="nil"/>
              <w:left w:val="nil"/>
              <w:bottom w:val="single" w:sz="4" w:space="0" w:color="auto"/>
              <w:right w:val="single" w:sz="4" w:space="0" w:color="auto"/>
            </w:tcBorders>
            <w:shd w:val="clear" w:color="000000" w:fill="D0CECE"/>
            <w:hideMark/>
          </w:tcPr>
          <w:p w14:paraId="5DBB7E7C"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Вознаграждение по итогам работы за год</w:t>
            </w:r>
            <w:r>
              <w:rPr>
                <w:color w:val="000000"/>
                <w:sz w:val="22"/>
                <w:szCs w:val="22"/>
              </w:rPr>
              <w:t xml:space="preserve"> </w:t>
            </w:r>
            <w:r w:rsidRPr="0061337F">
              <w:rPr>
                <w:color w:val="000000"/>
                <w:sz w:val="22"/>
                <w:szCs w:val="22"/>
              </w:rPr>
              <w:t>5%</w:t>
            </w:r>
          </w:p>
        </w:tc>
        <w:tc>
          <w:tcPr>
            <w:tcW w:w="1274" w:type="dxa"/>
            <w:vMerge w:val="restart"/>
            <w:tcBorders>
              <w:top w:val="nil"/>
              <w:left w:val="single" w:sz="4" w:space="0" w:color="auto"/>
              <w:bottom w:val="single" w:sz="4" w:space="0" w:color="auto"/>
              <w:right w:val="single" w:sz="4" w:space="0" w:color="auto"/>
            </w:tcBorders>
            <w:shd w:val="clear" w:color="000000" w:fill="D0CECE"/>
            <w:vAlign w:val="center"/>
            <w:hideMark/>
          </w:tcPr>
          <w:p w14:paraId="7CF054BA"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Вознаг</w:t>
            </w:r>
          </w:p>
          <w:p w14:paraId="2AEF632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раждение по итогам работы за год</w:t>
            </w:r>
            <w:r>
              <w:rPr>
                <w:color w:val="000000"/>
                <w:sz w:val="22"/>
                <w:szCs w:val="22"/>
              </w:rPr>
              <w:t xml:space="preserve"> </w:t>
            </w:r>
            <w:r w:rsidRPr="0061337F">
              <w:rPr>
                <w:color w:val="000000"/>
                <w:sz w:val="22"/>
                <w:szCs w:val="22"/>
              </w:rPr>
              <w:t>5%</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BC75B6"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FCA215"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E2C6BD"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EF0299"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 </w:t>
            </w:r>
          </w:p>
        </w:tc>
      </w:tr>
      <w:tr w:rsidR="00205DA8" w:rsidRPr="0061337F" w14:paraId="589C071C" w14:textId="77777777" w:rsidTr="009F7955">
        <w:trPr>
          <w:trHeight w:val="315"/>
        </w:trPr>
        <w:tc>
          <w:tcPr>
            <w:tcW w:w="708" w:type="dxa"/>
            <w:vMerge/>
            <w:tcBorders>
              <w:top w:val="nil"/>
              <w:left w:val="single" w:sz="4" w:space="0" w:color="auto"/>
              <w:bottom w:val="single" w:sz="4" w:space="0" w:color="auto"/>
              <w:right w:val="single" w:sz="4" w:space="0" w:color="auto"/>
            </w:tcBorders>
            <w:vAlign w:val="center"/>
            <w:hideMark/>
          </w:tcPr>
          <w:p w14:paraId="6BE2E840" w14:textId="77777777" w:rsidR="00205DA8" w:rsidRPr="0061337F" w:rsidRDefault="00205DA8" w:rsidP="009F7955">
            <w:pPr>
              <w:widowControl/>
              <w:spacing w:line="240" w:lineRule="auto"/>
              <w:ind w:firstLine="0"/>
              <w:jc w:val="left"/>
              <w:rPr>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14:paraId="7AF4CF6A" w14:textId="77777777" w:rsidR="00205DA8" w:rsidRPr="0061337F" w:rsidRDefault="00205DA8" w:rsidP="009F7955">
            <w:pPr>
              <w:widowControl/>
              <w:spacing w:line="240" w:lineRule="auto"/>
              <w:ind w:firstLine="0"/>
              <w:jc w:val="left"/>
              <w:rPr>
                <w:sz w:val="22"/>
                <w:szCs w:val="22"/>
              </w:rPr>
            </w:pPr>
          </w:p>
        </w:tc>
        <w:tc>
          <w:tcPr>
            <w:tcW w:w="1560" w:type="dxa"/>
            <w:tcBorders>
              <w:top w:val="nil"/>
              <w:left w:val="nil"/>
              <w:bottom w:val="single" w:sz="4" w:space="0" w:color="auto"/>
              <w:right w:val="single" w:sz="4" w:space="0" w:color="auto"/>
            </w:tcBorders>
            <w:shd w:val="clear" w:color="000000" w:fill="DDEBF7"/>
            <w:vAlign w:val="center"/>
            <w:hideMark/>
          </w:tcPr>
          <w:p w14:paraId="1CC61291" w14:textId="77777777" w:rsidR="00205DA8" w:rsidRDefault="00205DA8" w:rsidP="009F7955">
            <w:pPr>
              <w:widowControl/>
              <w:spacing w:line="240" w:lineRule="auto"/>
              <w:ind w:firstLine="0"/>
              <w:jc w:val="center"/>
              <w:rPr>
                <w:color w:val="000000"/>
                <w:sz w:val="22"/>
                <w:szCs w:val="22"/>
              </w:rPr>
            </w:pPr>
            <w:r w:rsidRPr="0061337F">
              <w:rPr>
                <w:color w:val="000000"/>
                <w:sz w:val="22"/>
                <w:szCs w:val="22"/>
              </w:rPr>
              <w:t>Премирова</w:t>
            </w:r>
          </w:p>
          <w:p w14:paraId="75C2FE4B"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ние 15%</w:t>
            </w:r>
          </w:p>
        </w:tc>
        <w:tc>
          <w:tcPr>
            <w:tcW w:w="1277" w:type="dxa"/>
            <w:vMerge/>
            <w:tcBorders>
              <w:top w:val="nil"/>
              <w:left w:val="single" w:sz="4" w:space="0" w:color="auto"/>
              <w:bottom w:val="single" w:sz="4" w:space="0" w:color="auto"/>
              <w:right w:val="single" w:sz="4" w:space="0" w:color="auto"/>
            </w:tcBorders>
            <w:vAlign w:val="center"/>
            <w:hideMark/>
          </w:tcPr>
          <w:p w14:paraId="54A2773C" w14:textId="77777777" w:rsidR="00205DA8" w:rsidRPr="0061337F" w:rsidRDefault="00205DA8" w:rsidP="009F7955">
            <w:pPr>
              <w:widowControl/>
              <w:spacing w:line="240" w:lineRule="auto"/>
              <w:ind w:firstLine="0"/>
              <w:jc w:val="left"/>
              <w:rPr>
                <w:color w:val="000000"/>
                <w:sz w:val="22"/>
                <w:szCs w:val="22"/>
              </w:rPr>
            </w:pPr>
          </w:p>
        </w:tc>
        <w:tc>
          <w:tcPr>
            <w:tcW w:w="1276" w:type="dxa"/>
            <w:tcBorders>
              <w:top w:val="nil"/>
              <w:left w:val="nil"/>
              <w:bottom w:val="single" w:sz="4" w:space="0" w:color="auto"/>
              <w:right w:val="single" w:sz="4" w:space="0" w:color="auto"/>
            </w:tcBorders>
            <w:shd w:val="clear" w:color="000000" w:fill="DDEBF7"/>
            <w:vAlign w:val="center"/>
            <w:hideMark/>
          </w:tcPr>
          <w:p w14:paraId="77C5198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Премирование 20%</w:t>
            </w:r>
          </w:p>
        </w:tc>
        <w:tc>
          <w:tcPr>
            <w:tcW w:w="1274" w:type="dxa"/>
            <w:vMerge/>
            <w:tcBorders>
              <w:top w:val="nil"/>
              <w:left w:val="single" w:sz="4" w:space="0" w:color="auto"/>
              <w:bottom w:val="single" w:sz="4" w:space="0" w:color="auto"/>
              <w:right w:val="single" w:sz="4" w:space="0" w:color="auto"/>
            </w:tcBorders>
            <w:vAlign w:val="center"/>
            <w:hideMark/>
          </w:tcPr>
          <w:p w14:paraId="5F713CFD" w14:textId="77777777" w:rsidR="00205DA8" w:rsidRPr="0061337F" w:rsidRDefault="00205DA8" w:rsidP="009F7955">
            <w:pPr>
              <w:widowControl/>
              <w:spacing w:line="240" w:lineRule="auto"/>
              <w:ind w:firstLine="0"/>
              <w:jc w:val="left"/>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163D93F3" w14:textId="77777777" w:rsidR="00205DA8" w:rsidRPr="0061337F" w:rsidRDefault="00205DA8" w:rsidP="009F7955">
            <w:pPr>
              <w:widowControl/>
              <w:spacing w:line="240" w:lineRule="auto"/>
              <w:ind w:firstLine="0"/>
              <w:jc w:val="left"/>
              <w:rPr>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5361832E" w14:textId="77777777" w:rsidR="00205DA8" w:rsidRPr="0061337F" w:rsidRDefault="00205DA8" w:rsidP="009F7955">
            <w:pPr>
              <w:widowControl/>
              <w:spacing w:line="240" w:lineRule="auto"/>
              <w:ind w:firstLine="0"/>
              <w:jc w:val="left"/>
              <w:rPr>
                <w:b/>
                <w:bCs/>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5EF25480" w14:textId="77777777" w:rsidR="00205DA8" w:rsidRPr="0061337F" w:rsidRDefault="00205DA8" w:rsidP="009F7955">
            <w:pPr>
              <w:widowControl/>
              <w:spacing w:line="240" w:lineRule="auto"/>
              <w:ind w:firstLine="0"/>
              <w:jc w:val="left"/>
              <w:rPr>
                <w:b/>
                <w:bCs/>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11A095B5" w14:textId="77777777" w:rsidR="00205DA8" w:rsidRPr="0061337F" w:rsidRDefault="00205DA8" w:rsidP="009F7955">
            <w:pPr>
              <w:widowControl/>
              <w:spacing w:line="240" w:lineRule="auto"/>
              <w:ind w:firstLine="0"/>
              <w:jc w:val="left"/>
              <w:rPr>
                <w:b/>
                <w:bCs/>
                <w:color w:val="000000"/>
                <w:sz w:val="22"/>
                <w:szCs w:val="22"/>
              </w:rPr>
            </w:pPr>
          </w:p>
        </w:tc>
      </w:tr>
      <w:tr w:rsidR="00205DA8" w:rsidRPr="0061337F" w14:paraId="426F6F8D" w14:textId="77777777" w:rsidTr="009F7955">
        <w:trPr>
          <w:trHeight w:val="7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4C9AC8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3686" w:type="dxa"/>
            <w:tcBorders>
              <w:top w:val="nil"/>
              <w:left w:val="nil"/>
              <w:bottom w:val="single" w:sz="4" w:space="0" w:color="auto"/>
              <w:right w:val="single" w:sz="4" w:space="0" w:color="auto"/>
            </w:tcBorders>
            <w:shd w:val="clear" w:color="auto" w:fill="auto"/>
            <w:vAlign w:val="center"/>
            <w:hideMark/>
          </w:tcPr>
          <w:p w14:paraId="77EC1AA4"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37C70BED"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center"/>
            <w:hideMark/>
          </w:tcPr>
          <w:p w14:paraId="6A2150CC"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2589D0"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14:paraId="0A24B307"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F4CB71"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2D74DC"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E8E859"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2682A9"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 </w:t>
            </w:r>
          </w:p>
        </w:tc>
      </w:tr>
      <w:tr w:rsidR="00205DA8" w:rsidRPr="0061337F" w14:paraId="0FE1BE64" w14:textId="77777777" w:rsidTr="009F7955">
        <w:trPr>
          <w:trHeight w:val="315"/>
        </w:trPr>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74C1D" w14:textId="77777777" w:rsidR="00205DA8" w:rsidRPr="0061337F" w:rsidRDefault="00205DA8" w:rsidP="009F7955">
            <w:pPr>
              <w:widowControl/>
              <w:spacing w:line="240" w:lineRule="auto"/>
              <w:ind w:firstLine="0"/>
              <w:jc w:val="left"/>
              <w:rPr>
                <w:b/>
                <w:bCs/>
                <w:color w:val="000000"/>
                <w:sz w:val="22"/>
                <w:szCs w:val="22"/>
              </w:rPr>
            </w:pPr>
            <w:r w:rsidRPr="0061337F">
              <w:rPr>
                <w:b/>
                <w:bCs/>
                <w:color w:val="000000"/>
                <w:sz w:val="22"/>
                <w:szCs w:val="22"/>
              </w:rPr>
              <w:t xml:space="preserve">ИТОГО показателей, </w:t>
            </w:r>
            <w:r w:rsidRPr="0061337F">
              <w:rPr>
                <w:color w:val="000000"/>
                <w:sz w:val="22"/>
                <w:szCs w:val="22"/>
              </w:rPr>
              <w:t>из них</w:t>
            </w:r>
          </w:p>
        </w:tc>
        <w:tc>
          <w:tcPr>
            <w:tcW w:w="1560" w:type="dxa"/>
            <w:tcBorders>
              <w:top w:val="nil"/>
              <w:left w:val="nil"/>
              <w:bottom w:val="single" w:sz="4" w:space="0" w:color="auto"/>
              <w:right w:val="single" w:sz="4" w:space="0" w:color="auto"/>
            </w:tcBorders>
            <w:shd w:val="clear" w:color="auto" w:fill="auto"/>
            <w:noWrap/>
            <w:vAlign w:val="bottom"/>
            <w:hideMark/>
          </w:tcPr>
          <w:p w14:paraId="40CFD0D9"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11</w:t>
            </w:r>
          </w:p>
        </w:tc>
        <w:tc>
          <w:tcPr>
            <w:tcW w:w="1277" w:type="dxa"/>
            <w:tcBorders>
              <w:top w:val="nil"/>
              <w:left w:val="nil"/>
              <w:bottom w:val="single" w:sz="4" w:space="0" w:color="auto"/>
              <w:right w:val="single" w:sz="4" w:space="0" w:color="auto"/>
            </w:tcBorders>
            <w:shd w:val="clear" w:color="auto" w:fill="auto"/>
            <w:noWrap/>
            <w:vAlign w:val="bottom"/>
            <w:hideMark/>
          </w:tcPr>
          <w:p w14:paraId="7F8BE647"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8</w:t>
            </w:r>
          </w:p>
        </w:tc>
        <w:tc>
          <w:tcPr>
            <w:tcW w:w="1276" w:type="dxa"/>
            <w:tcBorders>
              <w:top w:val="nil"/>
              <w:left w:val="nil"/>
              <w:bottom w:val="single" w:sz="4" w:space="0" w:color="auto"/>
              <w:right w:val="single" w:sz="4" w:space="0" w:color="auto"/>
            </w:tcBorders>
            <w:shd w:val="clear" w:color="auto" w:fill="auto"/>
            <w:noWrap/>
            <w:vAlign w:val="bottom"/>
            <w:hideMark/>
          </w:tcPr>
          <w:p w14:paraId="350E1CA4"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9</w:t>
            </w:r>
          </w:p>
        </w:tc>
        <w:tc>
          <w:tcPr>
            <w:tcW w:w="1274" w:type="dxa"/>
            <w:tcBorders>
              <w:top w:val="nil"/>
              <w:left w:val="nil"/>
              <w:bottom w:val="single" w:sz="4" w:space="0" w:color="auto"/>
              <w:right w:val="single" w:sz="4" w:space="0" w:color="auto"/>
            </w:tcBorders>
            <w:shd w:val="clear" w:color="auto" w:fill="auto"/>
            <w:noWrap/>
            <w:vAlign w:val="bottom"/>
            <w:hideMark/>
          </w:tcPr>
          <w:p w14:paraId="796D9A50"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7</w:t>
            </w:r>
          </w:p>
        </w:tc>
        <w:tc>
          <w:tcPr>
            <w:tcW w:w="1418" w:type="dxa"/>
            <w:tcBorders>
              <w:top w:val="nil"/>
              <w:left w:val="nil"/>
              <w:bottom w:val="single" w:sz="4" w:space="0" w:color="auto"/>
              <w:right w:val="single" w:sz="4" w:space="0" w:color="auto"/>
            </w:tcBorders>
            <w:shd w:val="clear" w:color="auto" w:fill="auto"/>
            <w:noWrap/>
            <w:vAlign w:val="bottom"/>
            <w:hideMark/>
          </w:tcPr>
          <w:p w14:paraId="7CC5EDFD"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14:paraId="5047F7B9"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14:paraId="73F754F0"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3</w:t>
            </w:r>
          </w:p>
        </w:tc>
        <w:tc>
          <w:tcPr>
            <w:tcW w:w="1560" w:type="dxa"/>
            <w:tcBorders>
              <w:top w:val="nil"/>
              <w:left w:val="nil"/>
              <w:bottom w:val="single" w:sz="4" w:space="0" w:color="auto"/>
              <w:right w:val="single" w:sz="4" w:space="0" w:color="auto"/>
            </w:tcBorders>
            <w:shd w:val="clear" w:color="auto" w:fill="auto"/>
            <w:noWrap/>
            <w:vAlign w:val="bottom"/>
            <w:hideMark/>
          </w:tcPr>
          <w:p w14:paraId="72826821" w14:textId="77777777" w:rsidR="00205DA8" w:rsidRPr="0061337F" w:rsidRDefault="00205DA8" w:rsidP="009F7955">
            <w:pPr>
              <w:widowControl/>
              <w:spacing w:line="240" w:lineRule="auto"/>
              <w:ind w:firstLine="0"/>
              <w:jc w:val="center"/>
              <w:rPr>
                <w:b/>
                <w:bCs/>
                <w:color w:val="000000"/>
                <w:sz w:val="22"/>
                <w:szCs w:val="22"/>
              </w:rPr>
            </w:pPr>
            <w:r w:rsidRPr="0061337F">
              <w:rPr>
                <w:b/>
                <w:bCs/>
                <w:color w:val="000000"/>
                <w:sz w:val="22"/>
                <w:szCs w:val="22"/>
              </w:rPr>
              <w:t>2</w:t>
            </w:r>
          </w:p>
        </w:tc>
      </w:tr>
      <w:tr w:rsidR="00205DA8" w:rsidRPr="0061337F" w14:paraId="6A3930E8" w14:textId="77777777" w:rsidTr="009F7955">
        <w:trPr>
          <w:trHeight w:val="315"/>
        </w:trPr>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1B44E"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по соблюдению финансовой дисциплины</w:t>
            </w:r>
          </w:p>
        </w:tc>
        <w:tc>
          <w:tcPr>
            <w:tcW w:w="1560" w:type="dxa"/>
            <w:tcBorders>
              <w:top w:val="nil"/>
              <w:left w:val="nil"/>
              <w:bottom w:val="single" w:sz="4" w:space="0" w:color="auto"/>
              <w:right w:val="single" w:sz="4" w:space="0" w:color="auto"/>
            </w:tcBorders>
            <w:shd w:val="clear" w:color="auto" w:fill="auto"/>
            <w:noWrap/>
            <w:vAlign w:val="bottom"/>
            <w:hideMark/>
          </w:tcPr>
          <w:p w14:paraId="737EF417"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1</w:t>
            </w:r>
          </w:p>
        </w:tc>
        <w:tc>
          <w:tcPr>
            <w:tcW w:w="1277" w:type="dxa"/>
            <w:tcBorders>
              <w:top w:val="nil"/>
              <w:left w:val="nil"/>
              <w:bottom w:val="single" w:sz="4" w:space="0" w:color="auto"/>
              <w:right w:val="single" w:sz="4" w:space="0" w:color="auto"/>
            </w:tcBorders>
            <w:shd w:val="clear" w:color="auto" w:fill="auto"/>
            <w:noWrap/>
            <w:vAlign w:val="bottom"/>
            <w:hideMark/>
          </w:tcPr>
          <w:p w14:paraId="68671BCD"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14:paraId="56A274A4" w14:textId="77777777" w:rsidR="00205DA8" w:rsidRPr="0061337F" w:rsidRDefault="00205DA8" w:rsidP="009F7955">
            <w:pPr>
              <w:widowControl/>
              <w:spacing w:line="240" w:lineRule="auto"/>
              <w:ind w:firstLine="0"/>
              <w:jc w:val="center"/>
              <w:rPr>
                <w:sz w:val="22"/>
                <w:szCs w:val="22"/>
              </w:rPr>
            </w:pPr>
            <w:r w:rsidRPr="0061337F">
              <w:rPr>
                <w:sz w:val="22"/>
                <w:szCs w:val="22"/>
              </w:rPr>
              <w:t>1</w:t>
            </w:r>
          </w:p>
        </w:tc>
        <w:tc>
          <w:tcPr>
            <w:tcW w:w="1274" w:type="dxa"/>
            <w:tcBorders>
              <w:top w:val="nil"/>
              <w:left w:val="nil"/>
              <w:bottom w:val="single" w:sz="4" w:space="0" w:color="auto"/>
              <w:right w:val="single" w:sz="4" w:space="0" w:color="auto"/>
            </w:tcBorders>
            <w:shd w:val="clear" w:color="auto" w:fill="auto"/>
            <w:noWrap/>
            <w:vAlign w:val="bottom"/>
            <w:hideMark/>
          </w:tcPr>
          <w:p w14:paraId="3161AA5F" w14:textId="77777777" w:rsidR="00205DA8" w:rsidRPr="0061337F" w:rsidRDefault="00205DA8" w:rsidP="009F7955">
            <w:pPr>
              <w:widowControl/>
              <w:spacing w:line="240" w:lineRule="auto"/>
              <w:ind w:firstLine="0"/>
              <w:jc w:val="center"/>
              <w:rPr>
                <w:sz w:val="22"/>
                <w:szCs w:val="22"/>
              </w:rPr>
            </w:pPr>
            <w:r w:rsidRPr="0061337F">
              <w:rPr>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14:paraId="0AD1BC7B"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14:paraId="2B38767A"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14:paraId="3025FE36"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c>
          <w:tcPr>
            <w:tcW w:w="1560" w:type="dxa"/>
            <w:tcBorders>
              <w:top w:val="nil"/>
              <w:left w:val="nil"/>
              <w:bottom w:val="single" w:sz="4" w:space="0" w:color="auto"/>
              <w:right w:val="single" w:sz="4" w:space="0" w:color="auto"/>
            </w:tcBorders>
            <w:shd w:val="clear" w:color="auto" w:fill="auto"/>
            <w:noWrap/>
            <w:vAlign w:val="bottom"/>
            <w:hideMark/>
          </w:tcPr>
          <w:p w14:paraId="3C9639EE" w14:textId="77777777" w:rsidR="00205DA8" w:rsidRPr="0061337F" w:rsidRDefault="00205DA8" w:rsidP="009F7955">
            <w:pPr>
              <w:widowControl/>
              <w:spacing w:line="240" w:lineRule="auto"/>
              <w:ind w:firstLine="0"/>
              <w:jc w:val="center"/>
              <w:rPr>
                <w:sz w:val="22"/>
                <w:szCs w:val="22"/>
              </w:rPr>
            </w:pPr>
            <w:r w:rsidRPr="0061337F">
              <w:rPr>
                <w:sz w:val="22"/>
                <w:szCs w:val="22"/>
              </w:rPr>
              <w:t>0</w:t>
            </w:r>
          </w:p>
        </w:tc>
      </w:tr>
      <w:tr w:rsidR="00205DA8" w:rsidRPr="0061337F" w14:paraId="35BD72EA" w14:textId="77777777" w:rsidTr="009F7955">
        <w:trPr>
          <w:trHeight w:val="315"/>
        </w:trPr>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61F21"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по выполнению планов работ</w:t>
            </w:r>
          </w:p>
        </w:tc>
        <w:tc>
          <w:tcPr>
            <w:tcW w:w="1560" w:type="dxa"/>
            <w:tcBorders>
              <w:top w:val="nil"/>
              <w:left w:val="nil"/>
              <w:bottom w:val="single" w:sz="4" w:space="0" w:color="auto"/>
              <w:right w:val="single" w:sz="4" w:space="0" w:color="auto"/>
            </w:tcBorders>
            <w:shd w:val="clear" w:color="auto" w:fill="auto"/>
            <w:noWrap/>
            <w:vAlign w:val="bottom"/>
            <w:hideMark/>
          </w:tcPr>
          <w:p w14:paraId="7EB50F93"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8</w:t>
            </w:r>
          </w:p>
        </w:tc>
        <w:tc>
          <w:tcPr>
            <w:tcW w:w="1277" w:type="dxa"/>
            <w:tcBorders>
              <w:top w:val="nil"/>
              <w:left w:val="nil"/>
              <w:bottom w:val="single" w:sz="4" w:space="0" w:color="auto"/>
              <w:right w:val="single" w:sz="4" w:space="0" w:color="auto"/>
            </w:tcBorders>
            <w:shd w:val="clear" w:color="auto" w:fill="auto"/>
            <w:noWrap/>
            <w:vAlign w:val="bottom"/>
            <w:hideMark/>
          </w:tcPr>
          <w:p w14:paraId="03236B66"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bottom"/>
            <w:hideMark/>
          </w:tcPr>
          <w:p w14:paraId="00DBD83D" w14:textId="77777777" w:rsidR="00205DA8" w:rsidRPr="0061337F" w:rsidRDefault="00205DA8" w:rsidP="009F7955">
            <w:pPr>
              <w:widowControl/>
              <w:spacing w:line="240" w:lineRule="auto"/>
              <w:ind w:firstLine="0"/>
              <w:jc w:val="center"/>
              <w:rPr>
                <w:sz w:val="22"/>
                <w:szCs w:val="22"/>
              </w:rPr>
            </w:pPr>
            <w:r w:rsidRPr="0061337F">
              <w:rPr>
                <w:sz w:val="22"/>
                <w:szCs w:val="22"/>
              </w:rPr>
              <w:t>5</w:t>
            </w:r>
          </w:p>
        </w:tc>
        <w:tc>
          <w:tcPr>
            <w:tcW w:w="1274" w:type="dxa"/>
            <w:tcBorders>
              <w:top w:val="nil"/>
              <w:left w:val="nil"/>
              <w:bottom w:val="single" w:sz="4" w:space="0" w:color="auto"/>
              <w:right w:val="single" w:sz="4" w:space="0" w:color="auto"/>
            </w:tcBorders>
            <w:shd w:val="clear" w:color="auto" w:fill="auto"/>
            <w:noWrap/>
            <w:vAlign w:val="bottom"/>
            <w:hideMark/>
          </w:tcPr>
          <w:p w14:paraId="0D0347C6" w14:textId="77777777" w:rsidR="00205DA8" w:rsidRPr="0061337F" w:rsidRDefault="00205DA8" w:rsidP="009F7955">
            <w:pPr>
              <w:widowControl/>
              <w:spacing w:line="240" w:lineRule="auto"/>
              <w:ind w:firstLine="0"/>
              <w:jc w:val="center"/>
              <w:rPr>
                <w:sz w:val="22"/>
                <w:szCs w:val="22"/>
              </w:rPr>
            </w:pPr>
            <w:r w:rsidRPr="0061337F">
              <w:rPr>
                <w:sz w:val="22"/>
                <w:szCs w:val="22"/>
              </w:rPr>
              <w:t>4</w:t>
            </w:r>
          </w:p>
        </w:tc>
        <w:tc>
          <w:tcPr>
            <w:tcW w:w="1418" w:type="dxa"/>
            <w:tcBorders>
              <w:top w:val="nil"/>
              <w:left w:val="nil"/>
              <w:bottom w:val="single" w:sz="4" w:space="0" w:color="auto"/>
              <w:right w:val="single" w:sz="4" w:space="0" w:color="auto"/>
            </w:tcBorders>
            <w:shd w:val="clear" w:color="auto" w:fill="auto"/>
            <w:noWrap/>
            <w:vAlign w:val="bottom"/>
            <w:hideMark/>
          </w:tcPr>
          <w:p w14:paraId="51E53676" w14:textId="77777777" w:rsidR="00205DA8" w:rsidRPr="0061337F" w:rsidRDefault="00205DA8" w:rsidP="009F7955">
            <w:pPr>
              <w:widowControl/>
              <w:spacing w:line="240" w:lineRule="auto"/>
              <w:ind w:firstLine="0"/>
              <w:jc w:val="center"/>
              <w:rPr>
                <w:sz w:val="22"/>
                <w:szCs w:val="22"/>
              </w:rPr>
            </w:pPr>
            <w:r w:rsidRPr="0061337F">
              <w:rPr>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14:paraId="61673B24" w14:textId="77777777" w:rsidR="00205DA8" w:rsidRPr="0061337F" w:rsidRDefault="00205DA8" w:rsidP="009F7955">
            <w:pPr>
              <w:widowControl/>
              <w:spacing w:line="240" w:lineRule="auto"/>
              <w:ind w:firstLine="0"/>
              <w:jc w:val="center"/>
              <w:rPr>
                <w:sz w:val="22"/>
                <w:szCs w:val="22"/>
              </w:rPr>
            </w:pPr>
            <w:r w:rsidRPr="0061337F">
              <w:rPr>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14:paraId="5054C42C" w14:textId="77777777" w:rsidR="00205DA8" w:rsidRPr="0061337F" w:rsidRDefault="00205DA8" w:rsidP="009F7955">
            <w:pPr>
              <w:widowControl/>
              <w:spacing w:line="240" w:lineRule="auto"/>
              <w:ind w:firstLine="0"/>
              <w:jc w:val="center"/>
              <w:rPr>
                <w:sz w:val="22"/>
                <w:szCs w:val="22"/>
              </w:rPr>
            </w:pPr>
            <w:r w:rsidRPr="0061337F">
              <w:rPr>
                <w:sz w:val="22"/>
                <w:szCs w:val="22"/>
              </w:rPr>
              <w:t>3</w:t>
            </w:r>
          </w:p>
        </w:tc>
        <w:tc>
          <w:tcPr>
            <w:tcW w:w="1560" w:type="dxa"/>
            <w:tcBorders>
              <w:top w:val="nil"/>
              <w:left w:val="nil"/>
              <w:bottom w:val="single" w:sz="4" w:space="0" w:color="auto"/>
              <w:right w:val="single" w:sz="4" w:space="0" w:color="auto"/>
            </w:tcBorders>
            <w:shd w:val="clear" w:color="auto" w:fill="auto"/>
            <w:noWrap/>
            <w:vAlign w:val="bottom"/>
            <w:hideMark/>
          </w:tcPr>
          <w:p w14:paraId="5EF69BA2" w14:textId="77777777" w:rsidR="00205DA8" w:rsidRPr="0061337F" w:rsidRDefault="00205DA8" w:rsidP="009F7955">
            <w:pPr>
              <w:widowControl/>
              <w:spacing w:line="240" w:lineRule="auto"/>
              <w:ind w:firstLine="0"/>
              <w:jc w:val="center"/>
              <w:rPr>
                <w:sz w:val="22"/>
                <w:szCs w:val="22"/>
              </w:rPr>
            </w:pPr>
            <w:r w:rsidRPr="0061337F">
              <w:rPr>
                <w:sz w:val="22"/>
                <w:szCs w:val="22"/>
              </w:rPr>
              <w:t>2</w:t>
            </w:r>
          </w:p>
        </w:tc>
      </w:tr>
      <w:tr w:rsidR="00205DA8" w:rsidRPr="0061337F" w14:paraId="261310C6" w14:textId="77777777" w:rsidTr="009F7955">
        <w:trPr>
          <w:trHeight w:val="315"/>
        </w:trPr>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EE4569" w14:textId="77777777" w:rsidR="00205DA8" w:rsidRPr="0061337F" w:rsidRDefault="00205DA8" w:rsidP="009F7955">
            <w:pPr>
              <w:widowControl/>
              <w:spacing w:line="240" w:lineRule="auto"/>
              <w:ind w:firstLine="0"/>
              <w:jc w:val="left"/>
              <w:rPr>
                <w:color w:val="000000"/>
                <w:sz w:val="22"/>
                <w:szCs w:val="22"/>
              </w:rPr>
            </w:pPr>
            <w:r w:rsidRPr="0061337F">
              <w:rPr>
                <w:color w:val="000000"/>
                <w:sz w:val="22"/>
                <w:szCs w:val="22"/>
              </w:rPr>
              <w:t>по общим показателям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2E9B525" w14:textId="77777777" w:rsidR="00205DA8" w:rsidRPr="0061337F" w:rsidRDefault="00205DA8" w:rsidP="009F7955">
            <w:pPr>
              <w:widowControl/>
              <w:spacing w:line="240" w:lineRule="auto"/>
              <w:ind w:firstLine="0"/>
              <w:jc w:val="center"/>
              <w:rPr>
                <w:color w:val="000000"/>
                <w:sz w:val="22"/>
                <w:szCs w:val="22"/>
              </w:rPr>
            </w:pPr>
            <w:r w:rsidRPr="0061337F">
              <w:rPr>
                <w:color w:val="000000"/>
                <w:sz w:val="22"/>
                <w:szCs w:val="22"/>
              </w:rPr>
              <w:t>2</w:t>
            </w: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4AD72AC7" w14:textId="77777777" w:rsidR="00205DA8" w:rsidRPr="000F303E" w:rsidRDefault="00205DA8" w:rsidP="009F7955">
            <w:pPr>
              <w:widowControl/>
              <w:spacing w:line="240" w:lineRule="auto"/>
              <w:ind w:firstLine="0"/>
              <w:jc w:val="center"/>
              <w:rPr>
                <w:color w:val="000000"/>
                <w:sz w:val="22"/>
                <w:szCs w:val="22"/>
                <w:lang w:val="en-US"/>
              </w:rPr>
            </w:pPr>
            <w:r>
              <w:rPr>
                <w:color w:val="000000"/>
                <w:sz w:val="22"/>
                <w:szCs w:val="22"/>
                <w:lang w:val="en-US"/>
              </w:rPr>
              <w:t>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B90E212" w14:textId="77777777" w:rsidR="00205DA8" w:rsidRPr="000F303E" w:rsidRDefault="00205DA8" w:rsidP="009F7955">
            <w:pPr>
              <w:widowControl/>
              <w:spacing w:line="240" w:lineRule="auto"/>
              <w:ind w:firstLine="0"/>
              <w:jc w:val="center"/>
              <w:rPr>
                <w:sz w:val="22"/>
                <w:szCs w:val="22"/>
                <w:lang w:val="en-US"/>
              </w:rPr>
            </w:pPr>
            <w:r>
              <w:rPr>
                <w:sz w:val="22"/>
                <w:szCs w:val="22"/>
                <w:lang w:val="en-US"/>
              </w:rPr>
              <w:t>3</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403D94D8" w14:textId="77777777" w:rsidR="00205DA8" w:rsidRPr="000F303E" w:rsidRDefault="00205DA8" w:rsidP="009F7955">
            <w:pPr>
              <w:widowControl/>
              <w:spacing w:line="240" w:lineRule="auto"/>
              <w:ind w:firstLine="0"/>
              <w:jc w:val="center"/>
              <w:rPr>
                <w:sz w:val="22"/>
                <w:szCs w:val="22"/>
                <w:lang w:val="en-US"/>
              </w:rPr>
            </w:pPr>
            <w:r>
              <w:rPr>
                <w:sz w:val="22"/>
                <w:szCs w:val="22"/>
                <w:lang w:val="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84072D" w14:textId="77777777" w:rsidR="00205DA8" w:rsidRPr="0061337F" w:rsidRDefault="00205DA8" w:rsidP="009F7955">
            <w:pPr>
              <w:widowControl/>
              <w:spacing w:line="240" w:lineRule="auto"/>
              <w:ind w:firstLine="0"/>
              <w:jc w:val="center"/>
              <w:rPr>
                <w:sz w:val="22"/>
                <w:szCs w:val="22"/>
              </w:rPr>
            </w:pPr>
            <w:r>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14019F" w14:textId="77777777" w:rsidR="00205DA8" w:rsidRPr="0061337F" w:rsidRDefault="00205DA8" w:rsidP="009F7955">
            <w:pPr>
              <w:widowControl/>
              <w:spacing w:line="240" w:lineRule="auto"/>
              <w:ind w:firstLine="0"/>
              <w:jc w:val="center"/>
              <w:rPr>
                <w:sz w:val="22"/>
                <w:szCs w:val="22"/>
              </w:rPr>
            </w:pPr>
            <w:r>
              <w:rPr>
                <w:sz w:val="22"/>
                <w:szCs w:val="22"/>
              </w:rPr>
              <w:t>0</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B8EF40C" w14:textId="77777777" w:rsidR="00205DA8" w:rsidRPr="0061337F" w:rsidRDefault="00205DA8" w:rsidP="009F7955">
            <w:pPr>
              <w:widowControl/>
              <w:spacing w:line="240" w:lineRule="auto"/>
              <w:ind w:firstLine="0"/>
              <w:jc w:val="center"/>
              <w:rPr>
                <w:sz w:val="22"/>
                <w:szCs w:val="22"/>
              </w:rPr>
            </w:pPr>
            <w:r>
              <w:rPr>
                <w:sz w:val="22"/>
                <w:szCs w:val="22"/>
              </w:rPr>
              <w:t>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6354E8B" w14:textId="77777777" w:rsidR="00205DA8" w:rsidRPr="0061337F" w:rsidRDefault="00205DA8" w:rsidP="009F7955">
            <w:pPr>
              <w:widowControl/>
              <w:spacing w:line="240" w:lineRule="auto"/>
              <w:ind w:firstLine="0"/>
              <w:jc w:val="center"/>
              <w:rPr>
                <w:sz w:val="22"/>
                <w:szCs w:val="22"/>
              </w:rPr>
            </w:pPr>
            <w:r>
              <w:rPr>
                <w:sz w:val="22"/>
                <w:szCs w:val="22"/>
              </w:rPr>
              <w:t>0</w:t>
            </w:r>
          </w:p>
        </w:tc>
      </w:tr>
    </w:tbl>
    <w:p w14:paraId="44775372" w14:textId="77777777" w:rsidR="00205DA8" w:rsidRDefault="00205DA8" w:rsidP="00205DA8">
      <w:pPr>
        <w:widowControl/>
        <w:spacing w:line="240" w:lineRule="auto"/>
        <w:ind w:firstLine="0"/>
        <w:jc w:val="left"/>
        <w:rPr>
          <w:b/>
          <w:i/>
          <w:szCs w:val="28"/>
        </w:rPr>
      </w:pPr>
    </w:p>
    <w:p w14:paraId="6BE1853A" w14:textId="5925AC55" w:rsidR="00077A23" w:rsidRPr="00B23F40" w:rsidRDefault="003C6426" w:rsidP="009A5B39">
      <w:pPr>
        <w:spacing w:line="240" w:lineRule="auto"/>
        <w:ind w:firstLine="0"/>
        <w:jc w:val="center"/>
        <w:rPr>
          <w:sz w:val="24"/>
          <w:szCs w:val="24"/>
        </w:rPr>
      </w:pPr>
      <w:r w:rsidRPr="00A26041">
        <w:rPr>
          <w:sz w:val="20"/>
        </w:rPr>
        <w:br w:type="page"/>
      </w:r>
    </w:p>
    <w:p w14:paraId="45C0FB61" w14:textId="77777777" w:rsidR="00077A23" w:rsidRPr="00B23F40" w:rsidRDefault="00077A23" w:rsidP="009A5B39">
      <w:pPr>
        <w:widowControl/>
        <w:spacing w:line="240" w:lineRule="auto"/>
        <w:ind w:firstLine="0"/>
        <w:jc w:val="left"/>
        <w:rPr>
          <w:rFonts w:eastAsia="TimesNewRomanPS-BoldMT"/>
          <w:i/>
          <w:sz w:val="24"/>
          <w:szCs w:val="24"/>
        </w:rPr>
        <w:sectPr w:rsidR="00077A23" w:rsidRPr="00B23F40" w:rsidSect="009A5B39">
          <w:footerReference w:type="even" r:id="rId38"/>
          <w:footerReference w:type="default" r:id="rId39"/>
          <w:footnotePr>
            <w:numRestart w:val="eachSect"/>
          </w:footnotePr>
          <w:type w:val="nextColumn"/>
          <w:pgSz w:w="16838" w:h="11906" w:orient="landscape" w:code="9"/>
          <w:pgMar w:top="1134" w:right="851" w:bottom="1134" w:left="1418" w:header="709" w:footer="301" w:gutter="0"/>
          <w:cols w:space="708"/>
          <w:docGrid w:linePitch="381"/>
        </w:sectPr>
      </w:pPr>
    </w:p>
    <w:p w14:paraId="336C0860" w14:textId="4C1F3E3C" w:rsidR="00077A23" w:rsidRPr="00CD76FF" w:rsidRDefault="00077A23" w:rsidP="009A5B39">
      <w:pPr>
        <w:pStyle w:val="2"/>
        <w:jc w:val="right"/>
        <w:rPr>
          <w:i/>
          <w:szCs w:val="28"/>
        </w:rPr>
      </w:pPr>
      <w:bookmarkStart w:id="654" w:name="_Toc350363984"/>
      <w:bookmarkStart w:id="655" w:name="_Toc351565190"/>
      <w:bookmarkStart w:id="656" w:name="_Toc355097334"/>
      <w:bookmarkStart w:id="657" w:name="_Toc407109596"/>
      <w:bookmarkStart w:id="658" w:name="_Toc407202659"/>
      <w:bookmarkStart w:id="659" w:name="_Toc407276178"/>
      <w:bookmarkStart w:id="660" w:name="_Toc433901362"/>
      <w:bookmarkStart w:id="661" w:name="_Toc496803656"/>
      <w:bookmarkStart w:id="662" w:name="_Toc532834227"/>
      <w:bookmarkStart w:id="663" w:name="_Toc532834474"/>
      <w:bookmarkStart w:id="664" w:name="_Toc533522610"/>
      <w:bookmarkStart w:id="665" w:name="_Toc535238481"/>
      <w:bookmarkStart w:id="666" w:name="_Toc30075161"/>
      <w:bookmarkStart w:id="667" w:name="_Toc90908252"/>
      <w:bookmarkEnd w:id="589"/>
      <w:bookmarkEnd w:id="590"/>
      <w:bookmarkEnd w:id="591"/>
      <w:bookmarkEnd w:id="592"/>
      <w:r w:rsidRPr="00CD76FF">
        <w:rPr>
          <w:i/>
          <w:szCs w:val="28"/>
        </w:rPr>
        <w:lastRenderedPageBreak/>
        <w:t xml:space="preserve">Приложение </w:t>
      </w:r>
      <w:bookmarkEnd w:id="654"/>
      <w:bookmarkEnd w:id="655"/>
      <w:bookmarkEnd w:id="656"/>
      <w:bookmarkEnd w:id="657"/>
      <w:bookmarkEnd w:id="658"/>
      <w:bookmarkEnd w:id="659"/>
      <w:bookmarkEnd w:id="660"/>
      <w:bookmarkEnd w:id="661"/>
      <w:bookmarkEnd w:id="662"/>
      <w:bookmarkEnd w:id="663"/>
      <w:bookmarkEnd w:id="664"/>
      <w:bookmarkEnd w:id="665"/>
      <w:r>
        <w:rPr>
          <w:i/>
          <w:szCs w:val="28"/>
        </w:rPr>
        <w:t>9</w:t>
      </w:r>
      <w:bookmarkEnd w:id="666"/>
      <w:bookmarkEnd w:id="667"/>
      <w:r w:rsidR="00333CF1">
        <w:rPr>
          <w:i/>
          <w:szCs w:val="28"/>
        </w:rPr>
        <w:fldChar w:fldCharType="begin"/>
      </w:r>
      <w:r w:rsidR="00333CF1">
        <w:instrText xml:space="preserve"> TC "</w:instrText>
      </w:r>
      <w:bookmarkStart w:id="668" w:name="_Toc30088009"/>
      <w:r w:rsidR="00333CF1" w:rsidRPr="00E2443E">
        <w:rPr>
          <w:i/>
          <w:szCs w:val="28"/>
        </w:rPr>
        <w:instrText>Приложение 9</w:instrText>
      </w:r>
      <w:bookmarkEnd w:id="668"/>
      <w:r w:rsidR="00333CF1">
        <w:instrText xml:space="preserve">" \f D \l "1" </w:instrText>
      </w:r>
      <w:r w:rsidR="00333CF1">
        <w:rPr>
          <w:i/>
          <w:szCs w:val="28"/>
        </w:rPr>
        <w:fldChar w:fldCharType="end"/>
      </w:r>
    </w:p>
    <w:p w14:paraId="528A2683" w14:textId="77777777" w:rsidR="00077A23" w:rsidRPr="00CD76FF" w:rsidRDefault="00077A23" w:rsidP="00014F0C">
      <w:pPr>
        <w:pStyle w:val="2"/>
      </w:pPr>
      <w:bookmarkStart w:id="669" w:name="_Toc342639892"/>
      <w:bookmarkStart w:id="670" w:name="_Toc350363985"/>
      <w:bookmarkStart w:id="671" w:name="_Toc351565191"/>
      <w:bookmarkStart w:id="672" w:name="_Toc355097335"/>
      <w:bookmarkStart w:id="673" w:name="_Toc407109597"/>
      <w:bookmarkStart w:id="674" w:name="_Toc407202660"/>
      <w:bookmarkStart w:id="675" w:name="_Toc407276179"/>
      <w:bookmarkStart w:id="676" w:name="_Toc433901363"/>
      <w:bookmarkStart w:id="677" w:name="_Toc496803657"/>
      <w:bookmarkStart w:id="678" w:name="_Toc532834228"/>
      <w:bookmarkStart w:id="679" w:name="_Toc532834475"/>
      <w:bookmarkStart w:id="680" w:name="_Toc533522611"/>
      <w:bookmarkStart w:id="681" w:name="_Toc90908253"/>
      <w:r w:rsidRPr="00CD76FF">
        <w:t>Особенности оплаты услуг лиц, привлекаемых к преподавательской работе</w:t>
      </w:r>
      <w:bookmarkStart w:id="682" w:name="_Toc342639893"/>
      <w:bookmarkStart w:id="683" w:name="_Toc350363986"/>
      <w:bookmarkStart w:id="684" w:name="_Toc351565192"/>
      <w:bookmarkEnd w:id="669"/>
      <w:bookmarkEnd w:id="670"/>
      <w:bookmarkEnd w:id="671"/>
      <w:r w:rsidRPr="00CD76FF">
        <w:t xml:space="preserve"> в </w:t>
      </w:r>
      <w:bookmarkEnd w:id="672"/>
      <w:bookmarkEnd w:id="673"/>
      <w:bookmarkEnd w:id="674"/>
      <w:bookmarkEnd w:id="675"/>
      <w:bookmarkEnd w:id="682"/>
      <w:bookmarkEnd w:id="683"/>
      <w:bookmarkEnd w:id="684"/>
      <w:r w:rsidRPr="00CD76FF">
        <w:t>Учреждении</w:t>
      </w:r>
      <w:bookmarkEnd w:id="676"/>
      <w:bookmarkEnd w:id="677"/>
      <w:bookmarkEnd w:id="678"/>
      <w:bookmarkEnd w:id="679"/>
      <w:bookmarkEnd w:id="680"/>
      <w:bookmarkEnd w:id="681"/>
    </w:p>
    <w:p w14:paraId="18F44F0D" w14:textId="77777777" w:rsidR="00077A23" w:rsidRPr="00CD76FF" w:rsidRDefault="00077A23" w:rsidP="004C4CAA">
      <w:pPr>
        <w:widowControl/>
        <w:spacing w:line="228" w:lineRule="auto"/>
        <w:ind w:firstLine="709"/>
        <w:rPr>
          <w:szCs w:val="28"/>
        </w:rPr>
      </w:pPr>
      <w:r w:rsidRPr="00CD76FF">
        <w:rPr>
          <w:szCs w:val="28"/>
        </w:rPr>
        <w:t xml:space="preserve">К преподавательской работе могут привлекаться лица, не являющиеся штатными работниками Учреждения. </w:t>
      </w:r>
    </w:p>
    <w:p w14:paraId="6F8968EE" w14:textId="77777777" w:rsidR="00077A23" w:rsidRPr="00CD76FF" w:rsidRDefault="00077A23" w:rsidP="004C4CAA">
      <w:pPr>
        <w:widowControl/>
        <w:spacing w:line="228" w:lineRule="auto"/>
        <w:ind w:firstLine="709"/>
        <w:rPr>
          <w:szCs w:val="28"/>
        </w:rPr>
      </w:pPr>
      <w:r w:rsidRPr="00CD76FF">
        <w:rPr>
          <w:szCs w:val="28"/>
        </w:rPr>
        <w:t>Привлечение работников сторонних организаций (включая организации системы бюджетирования ПАО «Газпром») в качестве преподавателей для проведения занятий в Учреждении производится на основании заключаемых с ними договоров на оказание услуг с указанием объема, срока проведения учебы, контингента обучающихся, размера почасовой оплаты труда.</w:t>
      </w:r>
    </w:p>
    <w:p w14:paraId="058B700B" w14:textId="77777777" w:rsidR="00077A23" w:rsidRPr="00CD76FF" w:rsidRDefault="00077A23" w:rsidP="004C4CAA">
      <w:pPr>
        <w:widowControl/>
        <w:spacing w:line="228" w:lineRule="auto"/>
        <w:ind w:firstLine="709"/>
        <w:rPr>
          <w:szCs w:val="28"/>
        </w:rPr>
      </w:pPr>
      <w:r w:rsidRPr="00CD76FF">
        <w:rPr>
          <w:szCs w:val="28"/>
        </w:rPr>
        <w:t>Работники сторонних организаций могут привлекаться к преподавательской работе в Учреждении только на условиях почасовой оплаты труда.</w:t>
      </w:r>
    </w:p>
    <w:p w14:paraId="515619F5" w14:textId="77777777" w:rsidR="00077A23" w:rsidRPr="00CD76FF" w:rsidRDefault="00077A23" w:rsidP="004C4CAA">
      <w:pPr>
        <w:widowControl/>
        <w:spacing w:line="228" w:lineRule="auto"/>
        <w:ind w:firstLine="709"/>
        <w:rPr>
          <w:szCs w:val="28"/>
        </w:rPr>
      </w:pPr>
      <w:r w:rsidRPr="00CD76FF">
        <w:rPr>
          <w:szCs w:val="28"/>
        </w:rPr>
        <w:t>Размеры коэффициентов для расчёта максимальных значений ставок почасовой оплаты труда лиц, привлекаемых к преподавательской работе в Учреждении, приведены в таблице 1.</w:t>
      </w:r>
    </w:p>
    <w:p w14:paraId="6F2E9C2D" w14:textId="77777777" w:rsidR="00077A23" w:rsidRPr="00CD76FF" w:rsidRDefault="00077A23" w:rsidP="004C4CAA">
      <w:pPr>
        <w:widowControl/>
        <w:spacing w:before="120" w:line="228" w:lineRule="auto"/>
        <w:ind w:firstLine="567"/>
        <w:jc w:val="right"/>
        <w:rPr>
          <w:szCs w:val="28"/>
        </w:rPr>
      </w:pPr>
      <w:r w:rsidRPr="00CD76FF">
        <w:rPr>
          <w:szCs w:val="28"/>
        </w:rPr>
        <w:t>Таблица 1.</w:t>
      </w:r>
    </w:p>
    <w:p w14:paraId="6A2A51D2" w14:textId="77777777" w:rsidR="00077A23" w:rsidRPr="00CD76FF" w:rsidRDefault="00077A23" w:rsidP="004C4CAA">
      <w:pPr>
        <w:widowControl/>
        <w:spacing w:before="120" w:after="120" w:line="228" w:lineRule="auto"/>
        <w:ind w:firstLine="0"/>
        <w:jc w:val="center"/>
        <w:rPr>
          <w:b/>
          <w:szCs w:val="28"/>
        </w:rPr>
      </w:pPr>
      <w:r w:rsidRPr="00CD76FF">
        <w:rPr>
          <w:b/>
          <w:szCs w:val="28"/>
        </w:rPr>
        <w:t>Максимальные размеры коэффициентов, применяемых для определения размеров оплаты услуг лиц, привлекаемых к преподавательской работе в Учреждении из сторонних организаций</w:t>
      </w:r>
    </w:p>
    <w:tbl>
      <w:tblPr>
        <w:tblW w:w="10161" w:type="dxa"/>
        <w:tblInd w:w="-527" w:type="dxa"/>
        <w:tblLayout w:type="fixed"/>
        <w:tblCellMar>
          <w:left w:w="40" w:type="dxa"/>
          <w:right w:w="40" w:type="dxa"/>
        </w:tblCellMar>
        <w:tblLook w:val="0000" w:firstRow="0" w:lastRow="0" w:firstColumn="0" w:lastColumn="0" w:noHBand="0" w:noVBand="0"/>
      </w:tblPr>
      <w:tblGrid>
        <w:gridCol w:w="3641"/>
        <w:gridCol w:w="2029"/>
        <w:gridCol w:w="2552"/>
        <w:gridCol w:w="1939"/>
      </w:tblGrid>
      <w:tr w:rsidR="00077A23" w:rsidRPr="00CD76FF" w14:paraId="285D7F55" w14:textId="77777777" w:rsidTr="009A5B39">
        <w:trPr>
          <w:trHeight w:hRule="exact" w:val="642"/>
        </w:trPr>
        <w:tc>
          <w:tcPr>
            <w:tcW w:w="3641" w:type="dxa"/>
            <w:vMerge w:val="restart"/>
            <w:tcBorders>
              <w:top w:val="single" w:sz="4" w:space="0" w:color="auto"/>
              <w:left w:val="single" w:sz="4" w:space="0" w:color="auto"/>
              <w:right w:val="single" w:sz="4" w:space="0" w:color="auto"/>
            </w:tcBorders>
            <w:shd w:val="clear" w:color="auto" w:fill="FFFFFF"/>
            <w:vAlign w:val="center"/>
          </w:tcPr>
          <w:p w14:paraId="7491DFA5" w14:textId="77777777" w:rsidR="00077A23" w:rsidRPr="004C4CAA" w:rsidRDefault="00077A23" w:rsidP="004C4CAA">
            <w:pPr>
              <w:widowControl/>
              <w:spacing w:line="228" w:lineRule="auto"/>
              <w:ind w:firstLine="0"/>
              <w:jc w:val="center"/>
              <w:rPr>
                <w:bCs/>
                <w:spacing w:val="-1"/>
                <w:sz w:val="22"/>
                <w:szCs w:val="22"/>
              </w:rPr>
            </w:pPr>
            <w:r w:rsidRPr="004C4CAA">
              <w:rPr>
                <w:bCs/>
                <w:spacing w:val="-2"/>
                <w:sz w:val="22"/>
                <w:szCs w:val="22"/>
              </w:rPr>
              <w:t>Обучающиеся</w:t>
            </w:r>
          </w:p>
        </w:tc>
        <w:tc>
          <w:tcPr>
            <w:tcW w:w="6520"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1B3DAE89" w14:textId="77777777" w:rsidR="00077A23" w:rsidRPr="004C4CAA" w:rsidRDefault="00077A23" w:rsidP="004C4CAA">
            <w:pPr>
              <w:widowControl/>
              <w:spacing w:line="228" w:lineRule="auto"/>
              <w:ind w:hanging="5"/>
              <w:jc w:val="center"/>
              <w:rPr>
                <w:bCs/>
                <w:sz w:val="22"/>
                <w:szCs w:val="22"/>
              </w:rPr>
            </w:pPr>
            <w:r w:rsidRPr="004C4CAA">
              <w:rPr>
                <w:bCs/>
                <w:sz w:val="22"/>
                <w:szCs w:val="22"/>
              </w:rPr>
              <w:t>Максимальные размеры коэффициентов для определения значений ставок почасовой оплаты</w:t>
            </w:r>
          </w:p>
        </w:tc>
      </w:tr>
      <w:tr w:rsidR="00077A23" w:rsidRPr="00CD76FF" w14:paraId="57718FF3" w14:textId="77777777" w:rsidTr="009A5B39">
        <w:trPr>
          <w:trHeight w:hRule="exact" w:val="345"/>
        </w:trPr>
        <w:tc>
          <w:tcPr>
            <w:tcW w:w="3641" w:type="dxa"/>
            <w:vMerge/>
            <w:tcBorders>
              <w:left w:val="single" w:sz="4" w:space="0" w:color="auto"/>
              <w:bottom w:val="single" w:sz="6" w:space="0" w:color="auto"/>
              <w:right w:val="single" w:sz="4" w:space="0" w:color="auto"/>
            </w:tcBorders>
            <w:shd w:val="clear" w:color="auto" w:fill="FFFFFF"/>
            <w:vAlign w:val="center"/>
          </w:tcPr>
          <w:p w14:paraId="25EAB73F" w14:textId="77777777" w:rsidR="00077A23" w:rsidRPr="004C4CAA" w:rsidRDefault="00077A23" w:rsidP="004C4CAA">
            <w:pPr>
              <w:widowControl/>
              <w:spacing w:line="228" w:lineRule="auto"/>
              <w:ind w:firstLine="0"/>
              <w:jc w:val="center"/>
              <w:rPr>
                <w:sz w:val="22"/>
                <w:szCs w:val="22"/>
              </w:rPr>
            </w:pPr>
          </w:p>
        </w:tc>
        <w:tc>
          <w:tcPr>
            <w:tcW w:w="6520"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3884BDC9" w14:textId="77777777" w:rsidR="00077A23" w:rsidRPr="004C4CAA" w:rsidRDefault="00077A23" w:rsidP="004C4CAA">
            <w:pPr>
              <w:widowControl/>
              <w:spacing w:line="228" w:lineRule="auto"/>
              <w:ind w:hanging="5"/>
              <w:jc w:val="center"/>
              <w:rPr>
                <w:bCs/>
                <w:spacing w:val="-2"/>
                <w:sz w:val="22"/>
                <w:szCs w:val="22"/>
              </w:rPr>
            </w:pPr>
            <w:r w:rsidRPr="004C4CAA">
              <w:rPr>
                <w:bCs/>
                <w:spacing w:val="-2"/>
                <w:sz w:val="22"/>
                <w:szCs w:val="22"/>
              </w:rPr>
              <w:t>преподавателей из числа:</w:t>
            </w:r>
          </w:p>
        </w:tc>
      </w:tr>
      <w:tr w:rsidR="00077A23" w:rsidRPr="00CD76FF" w14:paraId="76A47B93" w14:textId="77777777" w:rsidTr="004C4CAA">
        <w:trPr>
          <w:trHeight w:hRule="exact" w:val="1233"/>
        </w:trPr>
        <w:tc>
          <w:tcPr>
            <w:tcW w:w="3641" w:type="dxa"/>
            <w:vMerge/>
            <w:tcBorders>
              <w:left w:val="single" w:sz="4" w:space="0" w:color="auto"/>
              <w:bottom w:val="single" w:sz="6" w:space="0" w:color="auto"/>
              <w:right w:val="single" w:sz="4" w:space="0" w:color="auto"/>
            </w:tcBorders>
            <w:shd w:val="clear" w:color="auto" w:fill="FFFFFF"/>
            <w:vAlign w:val="center"/>
          </w:tcPr>
          <w:p w14:paraId="3AAC4581" w14:textId="77777777" w:rsidR="00077A23" w:rsidRPr="004C4CAA" w:rsidRDefault="00077A23" w:rsidP="004C4CAA">
            <w:pPr>
              <w:widowControl/>
              <w:spacing w:line="228" w:lineRule="auto"/>
              <w:ind w:firstLine="0"/>
              <w:jc w:val="center"/>
              <w:rPr>
                <w:sz w:val="22"/>
                <w:szCs w:val="22"/>
              </w:rPr>
            </w:pPr>
          </w:p>
        </w:tc>
        <w:tc>
          <w:tcPr>
            <w:tcW w:w="2029" w:type="dxa"/>
            <w:tcBorders>
              <w:top w:val="single" w:sz="6" w:space="0" w:color="auto"/>
              <w:left w:val="single" w:sz="4" w:space="0" w:color="auto"/>
              <w:bottom w:val="single" w:sz="6" w:space="0" w:color="auto"/>
              <w:right w:val="single" w:sz="6" w:space="0" w:color="auto"/>
            </w:tcBorders>
            <w:shd w:val="clear" w:color="auto" w:fill="FFFFFF"/>
            <w:vAlign w:val="center"/>
          </w:tcPr>
          <w:p w14:paraId="7DF332BC" w14:textId="77777777" w:rsidR="00077A23" w:rsidRPr="004C4CAA" w:rsidRDefault="00077A23" w:rsidP="004C4CAA">
            <w:pPr>
              <w:widowControl/>
              <w:spacing w:line="228" w:lineRule="auto"/>
              <w:ind w:firstLine="0"/>
              <w:jc w:val="center"/>
              <w:rPr>
                <w:bCs/>
                <w:spacing w:val="-2"/>
                <w:sz w:val="22"/>
                <w:szCs w:val="22"/>
              </w:rPr>
            </w:pPr>
            <w:r w:rsidRPr="004C4CAA">
              <w:rPr>
                <w:bCs/>
                <w:spacing w:val="-2"/>
                <w:sz w:val="22"/>
                <w:szCs w:val="22"/>
              </w:rPr>
              <w:t xml:space="preserve">Руководителей организаций </w:t>
            </w:r>
          </w:p>
          <w:p w14:paraId="75EE646F" w14:textId="77777777" w:rsidR="00077A23" w:rsidRPr="004C4CAA" w:rsidRDefault="00077A23" w:rsidP="004C4CAA">
            <w:pPr>
              <w:widowControl/>
              <w:spacing w:line="228" w:lineRule="auto"/>
              <w:ind w:firstLine="0"/>
              <w:jc w:val="center"/>
              <w:rPr>
                <w:sz w:val="22"/>
                <w:szCs w:val="22"/>
              </w:rPr>
            </w:pPr>
            <w:r w:rsidRPr="004C4CAA">
              <w:rPr>
                <w:bCs/>
                <w:spacing w:val="-2"/>
                <w:sz w:val="22"/>
                <w:szCs w:val="22"/>
              </w:rPr>
              <w:t xml:space="preserve">(их заместителей) </w:t>
            </w:r>
            <w:r w:rsidRPr="004C4CAA">
              <w:rPr>
                <w:bCs/>
                <w:sz w:val="22"/>
                <w:szCs w:val="22"/>
              </w:rPr>
              <w:t>и/или докторов наук</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558FE631" w14:textId="77777777" w:rsidR="00077A23" w:rsidRPr="004C4CAA" w:rsidRDefault="00077A23" w:rsidP="004C4CAA">
            <w:pPr>
              <w:widowControl/>
              <w:spacing w:line="228" w:lineRule="auto"/>
              <w:ind w:firstLine="0"/>
              <w:jc w:val="center"/>
              <w:rPr>
                <w:sz w:val="22"/>
                <w:szCs w:val="22"/>
              </w:rPr>
            </w:pPr>
            <w:r w:rsidRPr="004C4CAA">
              <w:rPr>
                <w:bCs/>
                <w:sz w:val="22"/>
                <w:szCs w:val="22"/>
              </w:rPr>
              <w:t>Руководителей филиа</w:t>
            </w:r>
            <w:r w:rsidRPr="004C4CAA">
              <w:rPr>
                <w:bCs/>
                <w:spacing w:val="-2"/>
                <w:sz w:val="22"/>
                <w:szCs w:val="22"/>
              </w:rPr>
              <w:t>лов, отделов, служб (их заместителей) и/ или кандидатов на</w:t>
            </w:r>
            <w:r w:rsidRPr="004C4CAA">
              <w:rPr>
                <w:bCs/>
                <w:sz w:val="22"/>
                <w:szCs w:val="22"/>
              </w:rPr>
              <w:t>ук</w:t>
            </w:r>
          </w:p>
        </w:tc>
        <w:tc>
          <w:tcPr>
            <w:tcW w:w="1939" w:type="dxa"/>
            <w:tcBorders>
              <w:top w:val="single" w:sz="6" w:space="0" w:color="auto"/>
              <w:left w:val="single" w:sz="6" w:space="0" w:color="auto"/>
              <w:bottom w:val="single" w:sz="6" w:space="0" w:color="auto"/>
              <w:right w:val="single" w:sz="6" w:space="0" w:color="auto"/>
            </w:tcBorders>
            <w:shd w:val="clear" w:color="auto" w:fill="FFFFFF"/>
            <w:vAlign w:val="center"/>
          </w:tcPr>
          <w:p w14:paraId="040E2C4A" w14:textId="77777777" w:rsidR="004C4CAA" w:rsidRDefault="00077A23" w:rsidP="004C4CAA">
            <w:pPr>
              <w:widowControl/>
              <w:spacing w:line="228" w:lineRule="auto"/>
              <w:ind w:hanging="5"/>
              <w:jc w:val="center"/>
              <w:rPr>
                <w:bCs/>
                <w:sz w:val="22"/>
                <w:szCs w:val="22"/>
              </w:rPr>
            </w:pPr>
            <w:r w:rsidRPr="004C4CAA">
              <w:rPr>
                <w:bCs/>
                <w:spacing w:val="-2"/>
                <w:sz w:val="22"/>
                <w:szCs w:val="22"/>
              </w:rPr>
              <w:t>Специали</w:t>
            </w:r>
            <w:r w:rsidRPr="004C4CAA">
              <w:rPr>
                <w:bCs/>
                <w:sz w:val="22"/>
                <w:szCs w:val="22"/>
              </w:rPr>
              <w:t xml:space="preserve">стов с </w:t>
            </w:r>
            <w:r w:rsidRPr="004C4CAA">
              <w:rPr>
                <w:bCs/>
                <w:spacing w:val="-2"/>
                <w:sz w:val="22"/>
                <w:szCs w:val="22"/>
              </w:rPr>
              <w:t xml:space="preserve">высшим </w:t>
            </w:r>
            <w:r w:rsidRPr="004C4CAA">
              <w:rPr>
                <w:bCs/>
                <w:sz w:val="22"/>
                <w:szCs w:val="22"/>
              </w:rPr>
              <w:t>образованием и высококвалифици</w:t>
            </w:r>
          </w:p>
          <w:p w14:paraId="0C7EC6FC" w14:textId="42564E7F" w:rsidR="00077A23" w:rsidRPr="004C4CAA" w:rsidRDefault="00077A23" w:rsidP="004C4CAA">
            <w:pPr>
              <w:widowControl/>
              <w:spacing w:line="228" w:lineRule="auto"/>
              <w:ind w:hanging="5"/>
              <w:jc w:val="center"/>
              <w:rPr>
                <w:sz w:val="22"/>
                <w:szCs w:val="22"/>
              </w:rPr>
            </w:pPr>
            <w:r w:rsidRPr="004C4CAA">
              <w:rPr>
                <w:bCs/>
                <w:sz w:val="22"/>
                <w:szCs w:val="22"/>
              </w:rPr>
              <w:t>рованных рабочих</w:t>
            </w:r>
          </w:p>
        </w:tc>
      </w:tr>
      <w:tr w:rsidR="00077A23" w:rsidRPr="00CD76FF" w14:paraId="415AF599" w14:textId="77777777" w:rsidTr="004C4CAA">
        <w:trPr>
          <w:trHeight w:hRule="exact" w:val="295"/>
        </w:trPr>
        <w:tc>
          <w:tcPr>
            <w:tcW w:w="3641" w:type="dxa"/>
            <w:tcBorders>
              <w:top w:val="single" w:sz="6" w:space="0" w:color="auto"/>
              <w:left w:val="single" w:sz="6" w:space="0" w:color="auto"/>
              <w:bottom w:val="single" w:sz="6" w:space="0" w:color="auto"/>
              <w:right w:val="single" w:sz="6" w:space="0" w:color="auto"/>
            </w:tcBorders>
            <w:shd w:val="clear" w:color="auto" w:fill="FFFFFF"/>
            <w:vAlign w:val="center"/>
          </w:tcPr>
          <w:p w14:paraId="1F25A1ED" w14:textId="77777777" w:rsidR="00077A23" w:rsidRPr="00CD76FF" w:rsidRDefault="00077A23" w:rsidP="004C4CAA">
            <w:pPr>
              <w:widowControl/>
              <w:spacing w:line="228" w:lineRule="auto"/>
              <w:ind w:right="-40" w:firstLine="0"/>
              <w:jc w:val="left"/>
              <w:rPr>
                <w:szCs w:val="28"/>
              </w:rPr>
            </w:pPr>
            <w:r w:rsidRPr="00CD76FF">
              <w:rPr>
                <w:szCs w:val="28"/>
              </w:rPr>
              <w:t>Рабочие, студенты</w:t>
            </w:r>
          </w:p>
        </w:tc>
        <w:tc>
          <w:tcPr>
            <w:tcW w:w="2029" w:type="dxa"/>
            <w:tcBorders>
              <w:top w:val="single" w:sz="6" w:space="0" w:color="auto"/>
              <w:left w:val="single" w:sz="6" w:space="0" w:color="auto"/>
              <w:bottom w:val="single" w:sz="6" w:space="0" w:color="auto"/>
              <w:right w:val="single" w:sz="6" w:space="0" w:color="auto"/>
            </w:tcBorders>
            <w:shd w:val="clear" w:color="auto" w:fill="FFFFFF"/>
            <w:vAlign w:val="center"/>
          </w:tcPr>
          <w:p w14:paraId="01C1CDC1" w14:textId="77777777" w:rsidR="00077A23" w:rsidRPr="00CD76FF" w:rsidRDefault="00077A23" w:rsidP="004C4CAA">
            <w:pPr>
              <w:widowControl/>
              <w:spacing w:line="228" w:lineRule="auto"/>
              <w:ind w:firstLine="0"/>
              <w:jc w:val="center"/>
              <w:rPr>
                <w:bCs/>
                <w:szCs w:val="28"/>
              </w:rPr>
            </w:pPr>
            <w:r w:rsidRPr="00CD76FF">
              <w:rPr>
                <w:bCs/>
                <w:szCs w:val="28"/>
              </w:rPr>
              <w:t>до 0,2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02FF11A0" w14:textId="77777777" w:rsidR="00077A23" w:rsidRPr="00CD76FF" w:rsidRDefault="00077A23" w:rsidP="004C4CAA">
            <w:pPr>
              <w:widowControl/>
              <w:spacing w:line="228" w:lineRule="auto"/>
              <w:ind w:firstLine="0"/>
              <w:jc w:val="center"/>
              <w:rPr>
                <w:bCs/>
                <w:szCs w:val="28"/>
              </w:rPr>
            </w:pPr>
            <w:r w:rsidRPr="00CD76FF">
              <w:rPr>
                <w:bCs/>
                <w:szCs w:val="28"/>
              </w:rPr>
              <w:t>до 0,12</w:t>
            </w:r>
          </w:p>
        </w:tc>
        <w:tc>
          <w:tcPr>
            <w:tcW w:w="1939" w:type="dxa"/>
            <w:tcBorders>
              <w:top w:val="single" w:sz="6" w:space="0" w:color="auto"/>
              <w:left w:val="single" w:sz="6" w:space="0" w:color="auto"/>
              <w:bottom w:val="single" w:sz="6" w:space="0" w:color="auto"/>
              <w:right w:val="single" w:sz="6" w:space="0" w:color="auto"/>
            </w:tcBorders>
            <w:shd w:val="clear" w:color="auto" w:fill="FFFFFF"/>
            <w:vAlign w:val="center"/>
          </w:tcPr>
          <w:p w14:paraId="0E53D68F" w14:textId="77777777" w:rsidR="00077A23" w:rsidRPr="00CD76FF" w:rsidRDefault="00077A23" w:rsidP="004C4CAA">
            <w:pPr>
              <w:widowControl/>
              <w:spacing w:line="228" w:lineRule="auto"/>
              <w:ind w:firstLine="0"/>
              <w:jc w:val="center"/>
              <w:rPr>
                <w:szCs w:val="28"/>
              </w:rPr>
            </w:pPr>
            <w:r w:rsidRPr="00CD76FF">
              <w:rPr>
                <w:bCs/>
                <w:szCs w:val="28"/>
              </w:rPr>
              <w:t>до 0,08</w:t>
            </w:r>
          </w:p>
        </w:tc>
      </w:tr>
      <w:tr w:rsidR="00077A23" w:rsidRPr="00CD76FF" w14:paraId="14F4CA74" w14:textId="77777777" w:rsidTr="009A5B39">
        <w:trPr>
          <w:trHeight w:hRule="exact" w:val="865"/>
        </w:trPr>
        <w:tc>
          <w:tcPr>
            <w:tcW w:w="3641" w:type="dxa"/>
            <w:tcBorders>
              <w:top w:val="single" w:sz="6" w:space="0" w:color="auto"/>
              <w:left w:val="single" w:sz="6" w:space="0" w:color="auto"/>
              <w:bottom w:val="single" w:sz="6" w:space="0" w:color="auto"/>
              <w:right w:val="single" w:sz="6" w:space="0" w:color="auto"/>
            </w:tcBorders>
            <w:shd w:val="clear" w:color="auto" w:fill="FFFFFF"/>
            <w:vAlign w:val="center"/>
          </w:tcPr>
          <w:p w14:paraId="598CD600" w14:textId="77777777" w:rsidR="00077A23" w:rsidRPr="00CD76FF" w:rsidRDefault="00077A23" w:rsidP="004C4CAA">
            <w:pPr>
              <w:widowControl/>
              <w:spacing w:line="228" w:lineRule="auto"/>
              <w:ind w:right="-40" w:firstLine="0"/>
              <w:jc w:val="left"/>
              <w:rPr>
                <w:szCs w:val="28"/>
              </w:rPr>
            </w:pPr>
            <w:r w:rsidRPr="00CD76FF">
              <w:rPr>
                <w:szCs w:val="28"/>
              </w:rPr>
              <w:t>Руководители, специалисты и другие служащие</w:t>
            </w:r>
          </w:p>
        </w:tc>
        <w:tc>
          <w:tcPr>
            <w:tcW w:w="2029" w:type="dxa"/>
            <w:tcBorders>
              <w:top w:val="single" w:sz="6" w:space="0" w:color="auto"/>
              <w:left w:val="single" w:sz="6" w:space="0" w:color="auto"/>
              <w:bottom w:val="single" w:sz="6" w:space="0" w:color="auto"/>
              <w:right w:val="single" w:sz="6" w:space="0" w:color="auto"/>
            </w:tcBorders>
            <w:shd w:val="clear" w:color="auto" w:fill="FFFFFF"/>
            <w:vAlign w:val="center"/>
          </w:tcPr>
          <w:p w14:paraId="0AFAA973" w14:textId="77777777" w:rsidR="00077A23" w:rsidRPr="00CD76FF" w:rsidRDefault="00077A23" w:rsidP="004C4CAA">
            <w:pPr>
              <w:widowControl/>
              <w:spacing w:line="228" w:lineRule="auto"/>
              <w:ind w:firstLine="0"/>
              <w:jc w:val="center"/>
              <w:rPr>
                <w:bCs/>
                <w:szCs w:val="28"/>
              </w:rPr>
            </w:pPr>
            <w:r w:rsidRPr="00CD76FF">
              <w:rPr>
                <w:bCs/>
                <w:szCs w:val="28"/>
              </w:rPr>
              <w:t>до 0,25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4D436663" w14:textId="77777777" w:rsidR="00077A23" w:rsidRPr="00CD76FF" w:rsidRDefault="00077A23" w:rsidP="004C4CAA">
            <w:pPr>
              <w:widowControl/>
              <w:spacing w:line="228" w:lineRule="auto"/>
              <w:ind w:firstLine="0"/>
              <w:jc w:val="center"/>
              <w:rPr>
                <w:bCs/>
                <w:szCs w:val="28"/>
              </w:rPr>
            </w:pPr>
            <w:r w:rsidRPr="00CD76FF">
              <w:rPr>
                <w:bCs/>
                <w:szCs w:val="28"/>
              </w:rPr>
              <w:t>до 0,15</w:t>
            </w:r>
          </w:p>
        </w:tc>
        <w:tc>
          <w:tcPr>
            <w:tcW w:w="1939" w:type="dxa"/>
            <w:tcBorders>
              <w:top w:val="single" w:sz="6" w:space="0" w:color="auto"/>
              <w:left w:val="single" w:sz="6" w:space="0" w:color="auto"/>
              <w:bottom w:val="single" w:sz="6" w:space="0" w:color="auto"/>
              <w:right w:val="single" w:sz="6" w:space="0" w:color="auto"/>
            </w:tcBorders>
            <w:shd w:val="clear" w:color="auto" w:fill="FFFFFF"/>
            <w:vAlign w:val="center"/>
          </w:tcPr>
          <w:p w14:paraId="2DBBB3FD" w14:textId="77777777" w:rsidR="00077A23" w:rsidRPr="00CD76FF" w:rsidRDefault="00077A23" w:rsidP="004C4CAA">
            <w:pPr>
              <w:widowControl/>
              <w:spacing w:line="228" w:lineRule="auto"/>
              <w:ind w:firstLine="0"/>
              <w:jc w:val="center"/>
              <w:rPr>
                <w:bCs/>
                <w:szCs w:val="28"/>
              </w:rPr>
            </w:pPr>
            <w:r w:rsidRPr="00CD76FF">
              <w:rPr>
                <w:bCs/>
                <w:szCs w:val="28"/>
              </w:rPr>
              <w:t>до 0,12</w:t>
            </w:r>
          </w:p>
        </w:tc>
      </w:tr>
    </w:tbl>
    <w:p w14:paraId="0E0779F1" w14:textId="77777777" w:rsidR="00077A23" w:rsidRPr="00CD76FF" w:rsidRDefault="00077A23" w:rsidP="004C4CAA">
      <w:pPr>
        <w:spacing w:line="228" w:lineRule="auto"/>
        <w:ind w:left="2041" w:hanging="2041"/>
        <w:rPr>
          <w:szCs w:val="28"/>
        </w:rPr>
      </w:pPr>
      <w:r w:rsidRPr="00CD76FF">
        <w:rPr>
          <w:b/>
          <w:szCs w:val="28"/>
        </w:rPr>
        <w:t>Примечание:</w:t>
      </w:r>
    </w:p>
    <w:p w14:paraId="4FDDD60F" w14:textId="77777777" w:rsidR="00077A23" w:rsidRPr="00CD76FF" w:rsidRDefault="00077A23" w:rsidP="004C4CAA">
      <w:pPr>
        <w:pStyle w:val="12"/>
        <w:tabs>
          <w:tab w:val="num" w:pos="1276"/>
        </w:tabs>
        <w:spacing w:line="228" w:lineRule="auto"/>
        <w:ind w:firstLine="709"/>
        <w:jc w:val="both"/>
        <w:rPr>
          <w:sz w:val="28"/>
          <w:szCs w:val="28"/>
        </w:rPr>
      </w:pPr>
      <w:r w:rsidRPr="00CD76FF">
        <w:rPr>
          <w:sz w:val="28"/>
          <w:szCs w:val="28"/>
        </w:rPr>
        <w:t>Максимальная ставка почасовой оплаты труда определяется путём умножения минимальной тарифной ставки по ЕТС на значение коэффициента.</w:t>
      </w:r>
    </w:p>
    <w:p w14:paraId="0C69F08B" w14:textId="77777777" w:rsidR="00077A23" w:rsidRPr="00CD76FF" w:rsidRDefault="00077A23" w:rsidP="004C4CAA">
      <w:pPr>
        <w:pStyle w:val="12"/>
        <w:tabs>
          <w:tab w:val="num" w:pos="1276"/>
        </w:tabs>
        <w:spacing w:line="228" w:lineRule="auto"/>
        <w:ind w:firstLine="709"/>
        <w:jc w:val="both"/>
        <w:rPr>
          <w:sz w:val="28"/>
          <w:szCs w:val="28"/>
        </w:rPr>
      </w:pPr>
      <w:r w:rsidRPr="00CD76FF">
        <w:rPr>
          <w:sz w:val="28"/>
          <w:szCs w:val="28"/>
        </w:rPr>
        <w:t>Конкретные размеры и условия установления ставок почасовой оплаты внештатных работников определяются Учреждением в соответствии с таблицей 1 в пределах средств, предусмотренных в смете доходов и расходов Учреждения.</w:t>
      </w:r>
    </w:p>
    <w:p w14:paraId="573DB7F9" w14:textId="77777777" w:rsidR="00077A23" w:rsidRPr="00CD76FF" w:rsidRDefault="00077A23" w:rsidP="004C4CAA">
      <w:pPr>
        <w:pStyle w:val="12"/>
        <w:tabs>
          <w:tab w:val="num" w:pos="1276"/>
        </w:tabs>
        <w:spacing w:line="228" w:lineRule="auto"/>
        <w:ind w:firstLine="720"/>
        <w:jc w:val="both"/>
        <w:rPr>
          <w:sz w:val="28"/>
          <w:szCs w:val="28"/>
        </w:rPr>
      </w:pPr>
      <w:r w:rsidRPr="00CD76FF">
        <w:rPr>
          <w:sz w:val="28"/>
          <w:szCs w:val="28"/>
        </w:rPr>
        <w:t>Применение Учреждением размеров коэффициентов, превышающих максимальные размеры, указанные в таблице 1, производится по согласованию с ПАО «Газпром».</w:t>
      </w:r>
    </w:p>
    <w:p w14:paraId="4ACC2420" w14:textId="2C6FFAAF" w:rsidR="00077A23" w:rsidRDefault="00077A23" w:rsidP="004C4CAA">
      <w:pPr>
        <w:pStyle w:val="12"/>
        <w:tabs>
          <w:tab w:val="num" w:pos="1276"/>
        </w:tabs>
        <w:spacing w:line="228" w:lineRule="auto"/>
        <w:ind w:firstLine="709"/>
        <w:jc w:val="both"/>
        <w:rPr>
          <w:b/>
        </w:rPr>
      </w:pPr>
      <w:r w:rsidRPr="00CD76FF">
        <w:rPr>
          <w:sz w:val="28"/>
          <w:szCs w:val="28"/>
        </w:rPr>
        <w:t>Оплата услуг работников дочерних обществ и организаций ПАО</w:t>
      </w:r>
      <w:r>
        <w:rPr>
          <w:sz w:val="28"/>
          <w:szCs w:val="28"/>
        </w:rPr>
        <w:t> </w:t>
      </w:r>
      <w:r w:rsidRPr="00CD76FF">
        <w:rPr>
          <w:sz w:val="28"/>
          <w:szCs w:val="28"/>
        </w:rPr>
        <w:t>«Газпром»</w:t>
      </w:r>
      <w:r>
        <w:rPr>
          <w:sz w:val="28"/>
          <w:szCs w:val="28"/>
        </w:rPr>
        <w:t xml:space="preserve"> </w:t>
      </w:r>
      <w:r w:rsidRPr="00CD76FF">
        <w:rPr>
          <w:sz w:val="28"/>
          <w:szCs w:val="28"/>
        </w:rPr>
        <w:t>за преподавательскую работу в Учреждении, осуществляемую в их основное рабочее время, производится с сохранением заработной платы по основному месту работы.</w:t>
      </w:r>
      <w:r>
        <w:rPr>
          <w:b/>
        </w:rPr>
        <w:br w:type="page"/>
      </w:r>
    </w:p>
    <w:p w14:paraId="03BB84A2" w14:textId="77777777" w:rsidR="00FC107A" w:rsidRDefault="00FC107A" w:rsidP="009A5B39">
      <w:pPr>
        <w:widowControl/>
        <w:spacing w:line="240" w:lineRule="auto"/>
        <w:ind w:firstLine="0"/>
        <w:jc w:val="left"/>
        <w:rPr>
          <w:b/>
        </w:rPr>
      </w:pPr>
    </w:p>
    <w:p w14:paraId="1492C2AF" w14:textId="2A16B123" w:rsidR="005B756E" w:rsidRPr="00086E5C" w:rsidRDefault="005B756E" w:rsidP="009A5B39">
      <w:pPr>
        <w:pStyle w:val="2"/>
        <w:jc w:val="right"/>
      </w:pPr>
      <w:bookmarkStart w:id="685" w:name="_Toc533522612"/>
      <w:bookmarkStart w:id="686" w:name="_Toc535238482"/>
      <w:bookmarkStart w:id="687" w:name="_Toc30075162"/>
      <w:bookmarkStart w:id="688" w:name="_Toc30075252"/>
      <w:bookmarkStart w:id="689" w:name="_Toc90908254"/>
      <w:r w:rsidRPr="00086E5C">
        <w:t xml:space="preserve">Приложение </w:t>
      </w:r>
      <w:r w:rsidR="00AB2A93" w:rsidRPr="00086E5C">
        <w:t>4</w:t>
      </w:r>
      <w:bookmarkEnd w:id="685"/>
      <w:bookmarkEnd w:id="686"/>
      <w:bookmarkEnd w:id="687"/>
      <w:bookmarkEnd w:id="688"/>
      <w:bookmarkEnd w:id="689"/>
      <w:r w:rsidR="00333CF1">
        <w:fldChar w:fldCharType="begin"/>
      </w:r>
      <w:r w:rsidR="00333CF1">
        <w:instrText xml:space="preserve"> TC "</w:instrText>
      </w:r>
      <w:r w:rsidR="00333CF1" w:rsidRPr="00650022">
        <w:instrText>Приложение 4</w:instrText>
      </w:r>
      <w:r w:rsidR="00333CF1">
        <w:instrText xml:space="preserve">" \f C \l "1" </w:instrText>
      </w:r>
      <w:r w:rsidR="00333CF1">
        <w:fldChar w:fldCharType="end"/>
      </w:r>
    </w:p>
    <w:p w14:paraId="5D436BFE" w14:textId="77777777" w:rsidR="00BA34D3" w:rsidRDefault="00BA34D3" w:rsidP="009A5B39">
      <w:pPr>
        <w:spacing w:line="240" w:lineRule="auto"/>
        <w:jc w:val="right"/>
        <w:rPr>
          <w:b/>
        </w:rPr>
      </w:pPr>
      <w:r w:rsidRPr="00E52170">
        <w:rPr>
          <w:b/>
        </w:rPr>
        <w:t>к Коллективному договору</w:t>
      </w:r>
    </w:p>
    <w:p w14:paraId="7E92E6DB" w14:textId="77777777" w:rsidR="00511027" w:rsidRPr="00511027" w:rsidRDefault="00511027" w:rsidP="009A5B39">
      <w:pPr>
        <w:spacing w:line="240" w:lineRule="auto"/>
        <w:jc w:val="right"/>
        <w:rPr>
          <w:b/>
          <w:i/>
        </w:rPr>
      </w:pPr>
    </w:p>
    <w:tbl>
      <w:tblPr>
        <w:tblW w:w="0" w:type="auto"/>
        <w:tblLook w:val="04A0" w:firstRow="1" w:lastRow="0" w:firstColumn="1" w:lastColumn="0" w:noHBand="0" w:noVBand="1"/>
      </w:tblPr>
      <w:tblGrid>
        <w:gridCol w:w="4819"/>
        <w:gridCol w:w="4818"/>
      </w:tblGrid>
      <w:tr w:rsidR="00511027" w14:paraId="1B39FA56" w14:textId="77777777" w:rsidTr="0000267E">
        <w:tc>
          <w:tcPr>
            <w:tcW w:w="7960" w:type="dxa"/>
            <w:shd w:val="clear" w:color="auto" w:fill="auto"/>
          </w:tcPr>
          <w:p w14:paraId="2F8982EA" w14:textId="305B7196" w:rsidR="00511027" w:rsidRPr="0000267E" w:rsidRDefault="00511027" w:rsidP="009A5B39">
            <w:pPr>
              <w:spacing w:line="240" w:lineRule="auto"/>
              <w:ind w:firstLine="0"/>
              <w:jc w:val="left"/>
              <w:rPr>
                <w:b/>
                <w:szCs w:val="28"/>
              </w:rPr>
            </w:pPr>
          </w:p>
        </w:tc>
        <w:tc>
          <w:tcPr>
            <w:tcW w:w="7960" w:type="dxa"/>
            <w:shd w:val="clear" w:color="auto" w:fill="auto"/>
          </w:tcPr>
          <w:p w14:paraId="3007183F" w14:textId="42F0F107" w:rsidR="00511027" w:rsidRPr="0000267E" w:rsidRDefault="00511027" w:rsidP="009A5B39">
            <w:pPr>
              <w:spacing w:line="240" w:lineRule="auto"/>
              <w:ind w:firstLine="0"/>
              <w:jc w:val="right"/>
              <w:rPr>
                <w:b/>
                <w:szCs w:val="28"/>
              </w:rPr>
            </w:pPr>
          </w:p>
        </w:tc>
      </w:tr>
    </w:tbl>
    <w:p w14:paraId="1A4579BB" w14:textId="77777777" w:rsidR="005B756E" w:rsidRDefault="005B756E" w:rsidP="009A5B39">
      <w:pPr>
        <w:spacing w:line="240" w:lineRule="auto"/>
      </w:pPr>
    </w:p>
    <w:p w14:paraId="765BAF28" w14:textId="77777777" w:rsidR="008A4373" w:rsidRDefault="008A4373" w:rsidP="009A5B39">
      <w:pPr>
        <w:spacing w:line="240" w:lineRule="auto"/>
      </w:pPr>
    </w:p>
    <w:p w14:paraId="62829F33" w14:textId="77777777" w:rsidR="004C4CAA" w:rsidRDefault="008A4373" w:rsidP="009A5B39">
      <w:pPr>
        <w:pStyle w:val="2"/>
      </w:pPr>
      <w:bookmarkStart w:id="690" w:name="_Toc90908255"/>
      <w:bookmarkStart w:id="691" w:name="_Toc343868521"/>
      <w:bookmarkStart w:id="692" w:name="_Toc533522614"/>
      <w:bookmarkStart w:id="693" w:name="_Toc535238483"/>
      <w:bookmarkStart w:id="694" w:name="_Toc30075163"/>
      <w:bookmarkStart w:id="695" w:name="_Toc30075253"/>
      <w:r w:rsidRPr="004E7CEE">
        <w:t xml:space="preserve">Правила </w:t>
      </w:r>
      <w:r w:rsidR="002B5AB6">
        <w:t>внутреннего трудового</w:t>
      </w:r>
      <w:bookmarkEnd w:id="690"/>
      <w:r w:rsidR="004C4CAA">
        <w:t> </w:t>
      </w:r>
    </w:p>
    <w:p w14:paraId="365B8286" w14:textId="44C8B2DD" w:rsidR="005B756E" w:rsidRPr="004E7CEE" w:rsidRDefault="005B756E" w:rsidP="009A5B39">
      <w:pPr>
        <w:pStyle w:val="2"/>
      </w:pPr>
      <w:bookmarkStart w:id="696" w:name="_Toc90908256"/>
      <w:r w:rsidRPr="004E7CEE">
        <w:t xml:space="preserve">распорядка для работников </w:t>
      </w:r>
      <w:bookmarkEnd w:id="101"/>
      <w:bookmarkEnd w:id="691"/>
      <w:r w:rsidR="00CF1AA7">
        <w:t>Ч</w:t>
      </w:r>
      <w:r w:rsidR="00CF1AA7" w:rsidRPr="004E7CEE">
        <w:t xml:space="preserve">астного </w:t>
      </w:r>
      <w:r w:rsidR="004971C5" w:rsidRPr="004E7CEE">
        <w:t xml:space="preserve">учреждения дополнительного профессионального образования </w:t>
      </w:r>
      <w:r w:rsidR="00AB2A93">
        <w:t>«</w:t>
      </w:r>
      <w:r w:rsidR="004971C5" w:rsidRPr="004E7CEE">
        <w:t>Отраслевой научно-исследовательский учебно-тренажерный центр Газпрома</w:t>
      </w:r>
      <w:r w:rsidR="00AB2A93">
        <w:t>»</w:t>
      </w:r>
      <w:bookmarkEnd w:id="692"/>
      <w:bookmarkEnd w:id="693"/>
      <w:bookmarkEnd w:id="694"/>
      <w:bookmarkEnd w:id="695"/>
      <w:bookmarkEnd w:id="696"/>
    </w:p>
    <w:p w14:paraId="6FAB2538" w14:textId="77777777" w:rsidR="00511027" w:rsidRPr="00777DDC" w:rsidRDefault="00511027" w:rsidP="009A5B39">
      <w:pPr>
        <w:spacing w:line="240" w:lineRule="auto"/>
        <w:rPr>
          <w:color w:val="000000"/>
          <w:spacing w:val="-1"/>
          <w:szCs w:val="28"/>
        </w:rPr>
      </w:pPr>
    </w:p>
    <w:p w14:paraId="13BFCDAE" w14:textId="77777777" w:rsidR="005B756E" w:rsidRDefault="005B756E" w:rsidP="009A5B39">
      <w:pPr>
        <w:widowControl/>
        <w:shd w:val="clear" w:color="auto" w:fill="FFFFFF"/>
        <w:autoSpaceDE w:val="0"/>
        <w:autoSpaceDN w:val="0"/>
        <w:adjustRightInd w:val="0"/>
        <w:spacing w:before="120" w:line="240" w:lineRule="auto"/>
        <w:ind w:firstLine="709"/>
        <w:rPr>
          <w:szCs w:val="24"/>
        </w:rPr>
      </w:pPr>
    </w:p>
    <w:p w14:paraId="40425B43" w14:textId="77777777" w:rsidR="008A4443" w:rsidRDefault="008A4443" w:rsidP="009A5B39">
      <w:pPr>
        <w:widowControl/>
        <w:shd w:val="clear" w:color="auto" w:fill="FFFFFF"/>
        <w:autoSpaceDE w:val="0"/>
        <w:autoSpaceDN w:val="0"/>
        <w:adjustRightInd w:val="0"/>
        <w:spacing w:before="120" w:line="240" w:lineRule="auto"/>
        <w:ind w:firstLine="709"/>
        <w:rPr>
          <w:szCs w:val="24"/>
        </w:rPr>
      </w:pPr>
    </w:p>
    <w:p w14:paraId="4CB3E504" w14:textId="77777777" w:rsidR="008A4443" w:rsidRDefault="008A4443" w:rsidP="009A5B39">
      <w:pPr>
        <w:widowControl/>
        <w:shd w:val="clear" w:color="auto" w:fill="FFFFFF"/>
        <w:autoSpaceDE w:val="0"/>
        <w:autoSpaceDN w:val="0"/>
        <w:adjustRightInd w:val="0"/>
        <w:spacing w:before="120" w:line="240" w:lineRule="auto"/>
        <w:ind w:firstLine="709"/>
        <w:rPr>
          <w:szCs w:val="24"/>
        </w:rPr>
      </w:pPr>
    </w:p>
    <w:p w14:paraId="2C65B5D4" w14:textId="77777777" w:rsidR="008A4443" w:rsidRDefault="008A4443" w:rsidP="009A5B39">
      <w:pPr>
        <w:widowControl/>
        <w:shd w:val="clear" w:color="auto" w:fill="FFFFFF"/>
        <w:autoSpaceDE w:val="0"/>
        <w:autoSpaceDN w:val="0"/>
        <w:adjustRightInd w:val="0"/>
        <w:spacing w:before="120" w:line="240" w:lineRule="auto"/>
        <w:ind w:firstLine="709"/>
        <w:rPr>
          <w:szCs w:val="24"/>
        </w:rPr>
      </w:pPr>
    </w:p>
    <w:p w14:paraId="54FD44A8" w14:textId="77777777" w:rsidR="008A4443" w:rsidRDefault="008A4443" w:rsidP="009A5B39">
      <w:pPr>
        <w:widowControl/>
        <w:shd w:val="clear" w:color="auto" w:fill="FFFFFF"/>
        <w:autoSpaceDE w:val="0"/>
        <w:autoSpaceDN w:val="0"/>
        <w:adjustRightInd w:val="0"/>
        <w:spacing w:before="120" w:line="240" w:lineRule="auto"/>
        <w:ind w:firstLine="709"/>
        <w:rPr>
          <w:szCs w:val="24"/>
        </w:rPr>
      </w:pPr>
    </w:p>
    <w:p w14:paraId="133FB52E" w14:textId="77777777" w:rsidR="008A4443" w:rsidRDefault="008A4443" w:rsidP="009A5B39">
      <w:pPr>
        <w:widowControl/>
        <w:shd w:val="clear" w:color="auto" w:fill="FFFFFF"/>
        <w:autoSpaceDE w:val="0"/>
        <w:autoSpaceDN w:val="0"/>
        <w:adjustRightInd w:val="0"/>
        <w:spacing w:before="120" w:line="240" w:lineRule="auto"/>
        <w:ind w:firstLine="709"/>
        <w:rPr>
          <w:szCs w:val="24"/>
        </w:rPr>
      </w:pPr>
    </w:p>
    <w:p w14:paraId="0E165884" w14:textId="77777777" w:rsidR="008A4443" w:rsidRDefault="008A4443" w:rsidP="009A5B39">
      <w:pPr>
        <w:widowControl/>
        <w:shd w:val="clear" w:color="auto" w:fill="FFFFFF"/>
        <w:autoSpaceDE w:val="0"/>
        <w:autoSpaceDN w:val="0"/>
        <w:adjustRightInd w:val="0"/>
        <w:spacing w:before="120" w:line="240" w:lineRule="auto"/>
        <w:ind w:firstLine="709"/>
        <w:rPr>
          <w:szCs w:val="24"/>
        </w:rPr>
      </w:pPr>
    </w:p>
    <w:p w14:paraId="0A4E7947" w14:textId="77777777" w:rsidR="008A4443" w:rsidRDefault="008A4443" w:rsidP="009A5B39">
      <w:pPr>
        <w:widowControl/>
        <w:shd w:val="clear" w:color="auto" w:fill="FFFFFF"/>
        <w:autoSpaceDE w:val="0"/>
        <w:autoSpaceDN w:val="0"/>
        <w:adjustRightInd w:val="0"/>
        <w:spacing w:before="120" w:line="240" w:lineRule="auto"/>
        <w:ind w:firstLine="709"/>
        <w:rPr>
          <w:szCs w:val="24"/>
        </w:rPr>
      </w:pPr>
    </w:p>
    <w:p w14:paraId="7F8F4A8B" w14:textId="77777777" w:rsidR="008A4443" w:rsidRDefault="008A4443" w:rsidP="009A5B39">
      <w:pPr>
        <w:widowControl/>
        <w:shd w:val="clear" w:color="auto" w:fill="FFFFFF"/>
        <w:autoSpaceDE w:val="0"/>
        <w:autoSpaceDN w:val="0"/>
        <w:adjustRightInd w:val="0"/>
        <w:spacing w:before="120" w:line="240" w:lineRule="auto"/>
        <w:ind w:firstLine="709"/>
        <w:rPr>
          <w:szCs w:val="24"/>
        </w:rPr>
      </w:pPr>
    </w:p>
    <w:p w14:paraId="372BA7B7" w14:textId="77777777" w:rsidR="008A4443" w:rsidRDefault="008A4443" w:rsidP="009A5B39">
      <w:pPr>
        <w:widowControl/>
        <w:shd w:val="clear" w:color="auto" w:fill="FFFFFF"/>
        <w:autoSpaceDE w:val="0"/>
        <w:autoSpaceDN w:val="0"/>
        <w:adjustRightInd w:val="0"/>
        <w:spacing w:before="120" w:line="240" w:lineRule="auto"/>
        <w:ind w:firstLine="709"/>
        <w:rPr>
          <w:szCs w:val="24"/>
        </w:rPr>
      </w:pPr>
    </w:p>
    <w:p w14:paraId="20CDDCA4" w14:textId="77777777" w:rsidR="008A4443" w:rsidRDefault="008A4443" w:rsidP="009A5B39">
      <w:pPr>
        <w:widowControl/>
        <w:shd w:val="clear" w:color="auto" w:fill="FFFFFF"/>
        <w:autoSpaceDE w:val="0"/>
        <w:autoSpaceDN w:val="0"/>
        <w:adjustRightInd w:val="0"/>
        <w:spacing w:before="120" w:line="240" w:lineRule="auto"/>
        <w:ind w:firstLine="709"/>
        <w:rPr>
          <w:szCs w:val="24"/>
        </w:rPr>
      </w:pPr>
    </w:p>
    <w:p w14:paraId="14964C28" w14:textId="77777777" w:rsidR="008A4443" w:rsidRDefault="008A4443" w:rsidP="009A5B39">
      <w:pPr>
        <w:widowControl/>
        <w:shd w:val="clear" w:color="auto" w:fill="FFFFFF"/>
        <w:autoSpaceDE w:val="0"/>
        <w:autoSpaceDN w:val="0"/>
        <w:adjustRightInd w:val="0"/>
        <w:spacing w:before="120" w:line="240" w:lineRule="auto"/>
        <w:ind w:firstLine="709"/>
        <w:rPr>
          <w:szCs w:val="24"/>
        </w:rPr>
      </w:pPr>
    </w:p>
    <w:p w14:paraId="64F4666F" w14:textId="77777777" w:rsidR="008A4443" w:rsidRDefault="008A4443" w:rsidP="009A5B39">
      <w:pPr>
        <w:widowControl/>
        <w:shd w:val="clear" w:color="auto" w:fill="FFFFFF"/>
        <w:autoSpaceDE w:val="0"/>
        <w:autoSpaceDN w:val="0"/>
        <w:adjustRightInd w:val="0"/>
        <w:spacing w:before="120" w:line="240" w:lineRule="auto"/>
        <w:ind w:firstLine="709"/>
        <w:rPr>
          <w:szCs w:val="24"/>
        </w:rPr>
      </w:pPr>
    </w:p>
    <w:p w14:paraId="0F0A8A3E" w14:textId="76F02B15" w:rsidR="008A4443" w:rsidRDefault="008A4443" w:rsidP="009A5B39">
      <w:pPr>
        <w:widowControl/>
        <w:shd w:val="clear" w:color="auto" w:fill="FFFFFF"/>
        <w:autoSpaceDE w:val="0"/>
        <w:autoSpaceDN w:val="0"/>
        <w:adjustRightInd w:val="0"/>
        <w:spacing w:before="120" w:line="240" w:lineRule="auto"/>
        <w:ind w:firstLine="709"/>
        <w:rPr>
          <w:szCs w:val="24"/>
        </w:rPr>
      </w:pPr>
    </w:p>
    <w:p w14:paraId="76B1B817" w14:textId="33B03D61" w:rsidR="00C92C35" w:rsidRDefault="00C92C35" w:rsidP="009A5B39">
      <w:pPr>
        <w:widowControl/>
        <w:shd w:val="clear" w:color="auto" w:fill="FFFFFF"/>
        <w:autoSpaceDE w:val="0"/>
        <w:autoSpaceDN w:val="0"/>
        <w:adjustRightInd w:val="0"/>
        <w:spacing w:before="120" w:line="240" w:lineRule="auto"/>
        <w:ind w:firstLine="709"/>
        <w:rPr>
          <w:szCs w:val="24"/>
        </w:rPr>
      </w:pPr>
    </w:p>
    <w:p w14:paraId="0B2F7BF9" w14:textId="14B2E7E5" w:rsidR="00C92C35" w:rsidRDefault="00C92C35" w:rsidP="009A5B39">
      <w:pPr>
        <w:widowControl/>
        <w:shd w:val="clear" w:color="auto" w:fill="FFFFFF"/>
        <w:autoSpaceDE w:val="0"/>
        <w:autoSpaceDN w:val="0"/>
        <w:adjustRightInd w:val="0"/>
        <w:spacing w:before="120" w:line="240" w:lineRule="auto"/>
        <w:ind w:firstLine="709"/>
        <w:rPr>
          <w:szCs w:val="24"/>
        </w:rPr>
      </w:pPr>
    </w:p>
    <w:p w14:paraId="2E76EBB3" w14:textId="1EAC6E4F" w:rsidR="00C92C35" w:rsidRDefault="00C92C35" w:rsidP="009A5B39">
      <w:pPr>
        <w:widowControl/>
        <w:shd w:val="clear" w:color="auto" w:fill="FFFFFF"/>
        <w:autoSpaceDE w:val="0"/>
        <w:autoSpaceDN w:val="0"/>
        <w:adjustRightInd w:val="0"/>
        <w:spacing w:before="120" w:line="240" w:lineRule="auto"/>
        <w:ind w:firstLine="709"/>
        <w:rPr>
          <w:szCs w:val="24"/>
        </w:rPr>
      </w:pPr>
    </w:p>
    <w:p w14:paraId="58109E98" w14:textId="32B10062" w:rsidR="00C92C35" w:rsidRDefault="00C92C35" w:rsidP="009A5B39">
      <w:pPr>
        <w:widowControl/>
        <w:shd w:val="clear" w:color="auto" w:fill="FFFFFF"/>
        <w:autoSpaceDE w:val="0"/>
        <w:autoSpaceDN w:val="0"/>
        <w:adjustRightInd w:val="0"/>
        <w:spacing w:before="120" w:line="240" w:lineRule="auto"/>
        <w:ind w:firstLine="709"/>
        <w:rPr>
          <w:szCs w:val="24"/>
        </w:rPr>
      </w:pPr>
    </w:p>
    <w:p w14:paraId="4B687223" w14:textId="77777777" w:rsidR="00C92C35" w:rsidRDefault="00C92C35" w:rsidP="009A5B39">
      <w:pPr>
        <w:widowControl/>
        <w:shd w:val="clear" w:color="auto" w:fill="FFFFFF"/>
        <w:autoSpaceDE w:val="0"/>
        <w:autoSpaceDN w:val="0"/>
        <w:adjustRightInd w:val="0"/>
        <w:spacing w:before="120" w:line="240" w:lineRule="auto"/>
        <w:ind w:firstLine="709"/>
        <w:rPr>
          <w:szCs w:val="24"/>
        </w:rPr>
      </w:pPr>
    </w:p>
    <w:p w14:paraId="22661ECD" w14:textId="77777777" w:rsidR="008A4443" w:rsidRDefault="008A4443" w:rsidP="009A5B39">
      <w:pPr>
        <w:widowControl/>
        <w:shd w:val="clear" w:color="auto" w:fill="FFFFFF"/>
        <w:autoSpaceDE w:val="0"/>
        <w:autoSpaceDN w:val="0"/>
        <w:adjustRightInd w:val="0"/>
        <w:spacing w:before="120" w:line="240" w:lineRule="auto"/>
        <w:ind w:firstLine="709"/>
        <w:rPr>
          <w:szCs w:val="24"/>
        </w:rPr>
      </w:pPr>
    </w:p>
    <w:p w14:paraId="5CBEB46A" w14:textId="77777777" w:rsidR="009A5B39" w:rsidRDefault="009A5B39" w:rsidP="009A5B39">
      <w:pPr>
        <w:widowControl/>
        <w:shd w:val="clear" w:color="auto" w:fill="FFFFFF"/>
        <w:autoSpaceDE w:val="0"/>
        <w:autoSpaceDN w:val="0"/>
        <w:adjustRightInd w:val="0"/>
        <w:spacing w:before="120" w:line="240" w:lineRule="auto"/>
        <w:ind w:firstLine="709"/>
        <w:rPr>
          <w:szCs w:val="24"/>
        </w:rPr>
        <w:sectPr w:rsidR="009A5B39" w:rsidSect="009A5B39">
          <w:footerReference w:type="even" r:id="rId40"/>
          <w:footerReference w:type="default" r:id="rId41"/>
          <w:type w:val="nextColumn"/>
          <w:pgSz w:w="11906" w:h="16838"/>
          <w:pgMar w:top="1134" w:right="851" w:bottom="1134" w:left="1418" w:header="708" w:footer="708" w:gutter="0"/>
          <w:cols w:space="708"/>
          <w:docGrid w:linePitch="381"/>
        </w:sectPr>
      </w:pPr>
    </w:p>
    <w:p w14:paraId="4061EE8F" w14:textId="77777777" w:rsidR="00631525" w:rsidRPr="00086E5C" w:rsidRDefault="00631525" w:rsidP="009A5B39">
      <w:pPr>
        <w:pStyle w:val="affb"/>
        <w:numPr>
          <w:ilvl w:val="0"/>
          <w:numId w:val="3"/>
        </w:numPr>
        <w:shd w:val="clear" w:color="auto" w:fill="FFFFFF"/>
        <w:tabs>
          <w:tab w:val="left" w:pos="-24"/>
          <w:tab w:val="left" w:pos="284"/>
        </w:tabs>
        <w:spacing w:before="240" w:after="240"/>
        <w:ind w:left="0" w:firstLine="0"/>
        <w:contextualSpacing w:val="0"/>
        <w:jc w:val="center"/>
        <w:rPr>
          <w:rFonts w:ascii="Times New Roman" w:hAnsi="Times New Roman"/>
          <w:b/>
          <w:color w:val="000000"/>
          <w:spacing w:val="-1"/>
          <w:szCs w:val="28"/>
        </w:rPr>
      </w:pPr>
      <w:r w:rsidRPr="00086E5C">
        <w:rPr>
          <w:rFonts w:ascii="Times New Roman" w:hAnsi="Times New Roman"/>
          <w:b/>
          <w:color w:val="000000"/>
          <w:spacing w:val="-1"/>
          <w:szCs w:val="28"/>
        </w:rPr>
        <w:lastRenderedPageBreak/>
        <w:t>ОБЩИЕ ПОЛОЖЕНИЯ</w:t>
      </w:r>
    </w:p>
    <w:p w14:paraId="0809C56F" w14:textId="105A6A28" w:rsidR="00631525" w:rsidRPr="00C838DF" w:rsidRDefault="00631525" w:rsidP="009A5B39">
      <w:pPr>
        <w:pStyle w:val="affb"/>
        <w:numPr>
          <w:ilvl w:val="0"/>
          <w:numId w:val="4"/>
        </w:numPr>
        <w:tabs>
          <w:tab w:val="left" w:pos="1276"/>
        </w:tabs>
        <w:autoSpaceDE w:val="0"/>
        <w:autoSpaceDN w:val="0"/>
        <w:adjustRightInd w:val="0"/>
        <w:ind w:left="0" w:firstLine="709"/>
        <w:rPr>
          <w:szCs w:val="28"/>
        </w:rPr>
      </w:pPr>
      <w:r w:rsidRPr="00C838DF">
        <w:rPr>
          <w:rFonts w:ascii="Times New Roman" w:hAnsi="Times New Roman"/>
          <w:szCs w:val="28"/>
        </w:rPr>
        <w:t xml:space="preserve">Настоящие Правила внутреннего трудового распорядка (далее </w:t>
      </w:r>
      <w:r w:rsidR="004C4CAA">
        <w:rPr>
          <w:rFonts w:ascii="Times New Roman" w:hAnsi="Times New Roman"/>
          <w:szCs w:val="28"/>
        </w:rPr>
        <w:t>–</w:t>
      </w:r>
      <w:r w:rsidRPr="00C838DF">
        <w:rPr>
          <w:rFonts w:ascii="Times New Roman" w:hAnsi="Times New Roman"/>
          <w:szCs w:val="28"/>
        </w:rPr>
        <w:t xml:space="preserve"> Правила) определяют трудовой распорядок в Частном учреждении дополнительного профессионального образования «Отраслевой научно-исследовательский учебно-тренажерный центр Газпрома» (ЧУ ДПО «Газпром ОНУТЦ») (далее – Учреждение) </w:t>
      </w:r>
      <w:r w:rsidRPr="00B56100">
        <w:rPr>
          <w:rFonts w:ascii="Times New Roman" w:hAnsi="Times New Roman"/>
          <w:szCs w:val="28"/>
        </w:rPr>
        <w:t>и</w:t>
      </w:r>
      <w:r w:rsidRPr="00C838DF">
        <w:rPr>
          <w:rFonts w:ascii="Times New Roman" w:hAnsi="Times New Roman"/>
          <w:szCs w:val="28"/>
        </w:rPr>
        <w:t xml:space="preserve">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
    <w:p w14:paraId="79E7F2DC" w14:textId="77777777" w:rsidR="00631525" w:rsidRPr="0000267E" w:rsidRDefault="00631525" w:rsidP="009A5B39">
      <w:pPr>
        <w:pStyle w:val="affb"/>
        <w:numPr>
          <w:ilvl w:val="0"/>
          <w:numId w:val="4"/>
        </w:numPr>
        <w:tabs>
          <w:tab w:val="left" w:pos="1276"/>
        </w:tabs>
        <w:autoSpaceDE w:val="0"/>
        <w:autoSpaceDN w:val="0"/>
        <w:adjustRightInd w:val="0"/>
        <w:ind w:left="0" w:firstLine="709"/>
        <w:rPr>
          <w:szCs w:val="28"/>
        </w:rPr>
      </w:pPr>
      <w:r w:rsidRPr="0021120E">
        <w:rPr>
          <w:rFonts w:ascii="Times New Roman" w:hAnsi="Times New Roman"/>
          <w:szCs w:val="28"/>
        </w:rPr>
        <w:t>Настоящие Правила являются локальным нормативным актом, разработанным и утвержденным в соответствии с трудовым законодательством Р</w:t>
      </w:r>
      <w:r>
        <w:rPr>
          <w:rFonts w:ascii="Times New Roman" w:hAnsi="Times New Roman"/>
          <w:szCs w:val="28"/>
        </w:rPr>
        <w:t xml:space="preserve">оссийской </w:t>
      </w:r>
      <w:r w:rsidRPr="0021120E">
        <w:rPr>
          <w:rFonts w:ascii="Times New Roman" w:hAnsi="Times New Roman"/>
          <w:szCs w:val="28"/>
        </w:rPr>
        <w:t>Ф</w:t>
      </w:r>
      <w:r>
        <w:rPr>
          <w:rFonts w:ascii="Times New Roman" w:hAnsi="Times New Roman"/>
          <w:szCs w:val="28"/>
        </w:rPr>
        <w:t>едерации</w:t>
      </w:r>
      <w:r w:rsidRPr="0021120E">
        <w:rPr>
          <w:rFonts w:ascii="Times New Roman" w:hAnsi="Times New Roman"/>
          <w:szCs w:val="28"/>
        </w:rPr>
        <w:t xml:space="preserve">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w:t>
      </w:r>
      <w:r w:rsidRPr="0000267E">
        <w:rPr>
          <w:rFonts w:ascii="Times New Roman" w:hAnsi="Times New Roman"/>
          <w:szCs w:val="28"/>
        </w:rPr>
        <w:t>труда работников Учреждения.</w:t>
      </w:r>
    </w:p>
    <w:p w14:paraId="525CE352" w14:textId="5CB84823" w:rsidR="00631525" w:rsidRPr="0000267E" w:rsidRDefault="00631525" w:rsidP="009A5B39">
      <w:pPr>
        <w:pStyle w:val="affb"/>
        <w:numPr>
          <w:ilvl w:val="0"/>
          <w:numId w:val="4"/>
        </w:numPr>
        <w:autoSpaceDE w:val="0"/>
        <w:autoSpaceDN w:val="0"/>
        <w:adjustRightInd w:val="0"/>
        <w:ind w:left="0" w:firstLine="709"/>
        <w:rPr>
          <w:rFonts w:ascii="Times New Roman" w:hAnsi="Times New Roman"/>
          <w:szCs w:val="28"/>
        </w:rPr>
      </w:pPr>
      <w:r w:rsidRPr="0000267E">
        <w:rPr>
          <w:rFonts w:ascii="Times New Roman" w:hAnsi="Times New Roman"/>
          <w:szCs w:val="28"/>
        </w:rPr>
        <w:t>Действие настоящих Правил распространяется на всех работников Учреждения</w:t>
      </w:r>
      <w:r>
        <w:rPr>
          <w:rFonts w:ascii="Times New Roman" w:hAnsi="Times New Roman"/>
          <w:szCs w:val="28"/>
        </w:rPr>
        <w:t>.</w:t>
      </w:r>
    </w:p>
    <w:p w14:paraId="5089B54D" w14:textId="77777777" w:rsidR="00631525" w:rsidRPr="00F51F9B" w:rsidRDefault="00631525" w:rsidP="009A5B39">
      <w:pPr>
        <w:pStyle w:val="affb"/>
        <w:numPr>
          <w:ilvl w:val="0"/>
          <w:numId w:val="3"/>
        </w:numPr>
        <w:shd w:val="clear" w:color="auto" w:fill="FFFFFF"/>
        <w:tabs>
          <w:tab w:val="left" w:pos="-24"/>
          <w:tab w:val="left" w:pos="993"/>
        </w:tabs>
        <w:spacing w:before="240" w:after="240"/>
        <w:ind w:left="0" w:firstLine="709"/>
        <w:contextualSpacing w:val="0"/>
        <w:jc w:val="center"/>
        <w:rPr>
          <w:rFonts w:ascii="Times New Roman" w:hAnsi="Times New Roman"/>
          <w:b/>
          <w:color w:val="000000"/>
          <w:spacing w:val="-1"/>
          <w:szCs w:val="28"/>
        </w:rPr>
      </w:pPr>
      <w:r w:rsidRPr="00F51F9B">
        <w:rPr>
          <w:rFonts w:ascii="Times New Roman" w:hAnsi="Times New Roman"/>
          <w:b/>
          <w:color w:val="000000"/>
          <w:spacing w:val="-1"/>
          <w:szCs w:val="28"/>
        </w:rPr>
        <w:t>ПОРЯДОК ПРИЕМА РАБОТНИКОВ</w:t>
      </w:r>
    </w:p>
    <w:p w14:paraId="4DFD361F" w14:textId="77777777" w:rsidR="00631525" w:rsidRPr="002840EC" w:rsidRDefault="00631525" w:rsidP="009A5B39">
      <w:pPr>
        <w:pStyle w:val="affb"/>
        <w:numPr>
          <w:ilvl w:val="0"/>
          <w:numId w:val="1"/>
        </w:numPr>
        <w:shd w:val="clear" w:color="auto" w:fill="FFFFFF"/>
        <w:tabs>
          <w:tab w:val="left" w:pos="851"/>
        </w:tabs>
        <w:ind w:left="0" w:firstLine="709"/>
        <w:rPr>
          <w:rFonts w:ascii="Times New Roman" w:hAnsi="Times New Roman"/>
          <w:color w:val="000000"/>
          <w:spacing w:val="-1"/>
          <w:szCs w:val="28"/>
        </w:rPr>
      </w:pPr>
      <w:r w:rsidRPr="002840EC">
        <w:rPr>
          <w:rFonts w:ascii="Times New Roman" w:hAnsi="Times New Roman"/>
          <w:color w:val="000000"/>
          <w:spacing w:val="-1"/>
          <w:szCs w:val="28"/>
        </w:rPr>
        <w:t>Трудовые отношения возникают между работником и работодателем на основании трудового договора, заключаемого ими в соответствии с Трудовым кодексом Российской Федерации (далее – ТК РФ).</w:t>
      </w:r>
    </w:p>
    <w:p w14:paraId="0612135D" w14:textId="77777777" w:rsidR="00631525" w:rsidRDefault="00631525" w:rsidP="009A5B39">
      <w:pPr>
        <w:pStyle w:val="affb"/>
        <w:numPr>
          <w:ilvl w:val="0"/>
          <w:numId w:val="1"/>
        </w:numPr>
        <w:shd w:val="clear" w:color="auto" w:fill="FFFFFF"/>
        <w:tabs>
          <w:tab w:val="left" w:pos="851"/>
          <w:tab w:val="left" w:pos="900"/>
        </w:tabs>
        <w:ind w:left="0" w:firstLine="709"/>
        <w:rPr>
          <w:rFonts w:ascii="Times New Roman" w:hAnsi="Times New Roman"/>
          <w:color w:val="000000"/>
          <w:spacing w:val="-1"/>
          <w:szCs w:val="28"/>
        </w:rPr>
      </w:pPr>
      <w:r w:rsidRPr="002840EC">
        <w:rPr>
          <w:rFonts w:ascii="Times New Roman" w:hAnsi="Times New Roman"/>
          <w:color w:val="000000"/>
          <w:spacing w:val="-1"/>
          <w:szCs w:val="28"/>
        </w:rPr>
        <w:t>Трудовой договор вступает в силу со дня его подписания</w:t>
      </w:r>
      <w:r>
        <w:rPr>
          <w:rFonts w:ascii="Times New Roman" w:hAnsi="Times New Roman"/>
          <w:color w:val="000000"/>
          <w:spacing w:val="-1"/>
          <w:szCs w:val="28"/>
        </w:rPr>
        <w:t xml:space="preserve">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14:paraId="7E7D90ED" w14:textId="77777777" w:rsidR="00631525" w:rsidRPr="002840EC" w:rsidRDefault="00631525" w:rsidP="009A5B39">
      <w:pPr>
        <w:pStyle w:val="affb"/>
        <w:numPr>
          <w:ilvl w:val="0"/>
          <w:numId w:val="1"/>
        </w:numPr>
        <w:shd w:val="clear" w:color="auto" w:fill="FFFFFF"/>
        <w:tabs>
          <w:tab w:val="left" w:pos="851"/>
          <w:tab w:val="left" w:pos="900"/>
        </w:tabs>
        <w:ind w:left="0" w:firstLine="709"/>
        <w:rPr>
          <w:rFonts w:ascii="Times New Roman" w:hAnsi="Times New Roman"/>
          <w:color w:val="000000"/>
          <w:spacing w:val="-1"/>
          <w:szCs w:val="28"/>
        </w:rPr>
      </w:pPr>
      <w:r w:rsidRPr="001E35C9">
        <w:rPr>
          <w:rFonts w:ascii="Times New Roman" w:hAnsi="Times New Roman"/>
          <w:szCs w:val="28"/>
        </w:rPr>
        <w:t xml:space="preserve">Трудовой договор заключается в письменной форме, составляется в двух экземплярах, каждый из которых </w:t>
      </w:r>
      <w:r w:rsidRPr="00E953A4">
        <w:rPr>
          <w:rFonts w:ascii="Times New Roman" w:hAnsi="Times New Roman"/>
          <w:szCs w:val="28"/>
        </w:rPr>
        <w:t>подписыва</w:t>
      </w:r>
      <w:r>
        <w:rPr>
          <w:rFonts w:ascii="Times New Roman" w:hAnsi="Times New Roman"/>
          <w:szCs w:val="28"/>
        </w:rPr>
        <w:t>ется</w:t>
      </w:r>
      <w:r w:rsidRPr="00E953A4">
        <w:rPr>
          <w:rFonts w:ascii="Times New Roman" w:hAnsi="Times New Roman"/>
          <w:szCs w:val="28"/>
        </w:rPr>
        <w:t xml:space="preserve"> сторон</w:t>
      </w:r>
      <w:r>
        <w:rPr>
          <w:rFonts w:ascii="Times New Roman" w:hAnsi="Times New Roman"/>
          <w:szCs w:val="28"/>
        </w:rPr>
        <w:t>ами</w:t>
      </w:r>
      <w:r w:rsidRPr="00E953A4">
        <w:rPr>
          <w:rFonts w:ascii="Times New Roman" w:hAnsi="Times New Roman"/>
          <w:szCs w:val="28"/>
        </w:rPr>
        <w:t xml:space="preserve">. Один экземпляр трудового договора передается </w:t>
      </w:r>
      <w:r>
        <w:rPr>
          <w:rFonts w:ascii="Times New Roman" w:hAnsi="Times New Roman"/>
          <w:szCs w:val="28"/>
        </w:rPr>
        <w:t>р</w:t>
      </w:r>
      <w:r w:rsidRPr="00E953A4">
        <w:rPr>
          <w:rFonts w:ascii="Times New Roman" w:hAnsi="Times New Roman"/>
          <w:szCs w:val="28"/>
        </w:rPr>
        <w:t xml:space="preserve">аботнику, другой хранится у </w:t>
      </w:r>
      <w:r>
        <w:rPr>
          <w:rFonts w:ascii="Times New Roman" w:hAnsi="Times New Roman"/>
          <w:szCs w:val="28"/>
        </w:rPr>
        <w:t>р</w:t>
      </w:r>
      <w:r w:rsidRPr="00E953A4">
        <w:rPr>
          <w:rFonts w:ascii="Times New Roman" w:hAnsi="Times New Roman"/>
          <w:szCs w:val="28"/>
        </w:rPr>
        <w:t xml:space="preserve">аботодателя. Получение </w:t>
      </w:r>
      <w:r>
        <w:rPr>
          <w:rFonts w:ascii="Times New Roman" w:hAnsi="Times New Roman"/>
          <w:szCs w:val="28"/>
        </w:rPr>
        <w:t>р</w:t>
      </w:r>
      <w:r w:rsidRPr="00E953A4">
        <w:rPr>
          <w:rFonts w:ascii="Times New Roman" w:hAnsi="Times New Roman"/>
          <w:szCs w:val="28"/>
        </w:rPr>
        <w:t>аботником экземпляра трудового договора</w:t>
      </w:r>
      <w:r>
        <w:rPr>
          <w:rFonts w:ascii="Times New Roman" w:hAnsi="Times New Roman"/>
          <w:szCs w:val="28"/>
        </w:rPr>
        <w:t xml:space="preserve"> должно</w:t>
      </w:r>
      <w:r w:rsidRPr="00E953A4">
        <w:rPr>
          <w:rFonts w:ascii="Times New Roman" w:hAnsi="Times New Roman"/>
          <w:szCs w:val="28"/>
        </w:rPr>
        <w:t xml:space="preserve"> подтвержда</w:t>
      </w:r>
      <w:r>
        <w:rPr>
          <w:rFonts w:ascii="Times New Roman" w:hAnsi="Times New Roman"/>
          <w:szCs w:val="28"/>
        </w:rPr>
        <w:t>ться</w:t>
      </w:r>
      <w:r w:rsidRPr="00E953A4">
        <w:rPr>
          <w:rFonts w:ascii="Times New Roman" w:hAnsi="Times New Roman"/>
          <w:szCs w:val="28"/>
        </w:rPr>
        <w:t xml:space="preserve"> подписью </w:t>
      </w:r>
      <w:r>
        <w:rPr>
          <w:rFonts w:ascii="Times New Roman" w:hAnsi="Times New Roman"/>
          <w:szCs w:val="28"/>
        </w:rPr>
        <w:t>р</w:t>
      </w:r>
      <w:r w:rsidRPr="00E953A4">
        <w:rPr>
          <w:rFonts w:ascii="Times New Roman" w:hAnsi="Times New Roman"/>
          <w:szCs w:val="28"/>
        </w:rPr>
        <w:t xml:space="preserve">аботника на экземпляре трудового договора, хранящемся у </w:t>
      </w:r>
      <w:r>
        <w:rPr>
          <w:rFonts w:ascii="Times New Roman" w:hAnsi="Times New Roman"/>
          <w:szCs w:val="28"/>
        </w:rPr>
        <w:t>р</w:t>
      </w:r>
      <w:r w:rsidRPr="00E953A4">
        <w:rPr>
          <w:rFonts w:ascii="Times New Roman" w:hAnsi="Times New Roman"/>
          <w:szCs w:val="28"/>
        </w:rPr>
        <w:t>аботодателя.</w:t>
      </w:r>
    </w:p>
    <w:p w14:paraId="322DD281" w14:textId="560AB42C" w:rsidR="00631525" w:rsidRDefault="00631525" w:rsidP="009A5B39">
      <w:pPr>
        <w:pStyle w:val="ConsPlusNormal"/>
        <w:ind w:firstLine="709"/>
        <w:jc w:val="both"/>
        <w:rPr>
          <w:rFonts w:ascii="Times New Roman" w:hAnsi="Times New Roman" w:cs="Times New Roman"/>
          <w:sz w:val="28"/>
          <w:szCs w:val="28"/>
        </w:rPr>
      </w:pPr>
      <w:r w:rsidRPr="00E953A4">
        <w:rPr>
          <w:rFonts w:ascii="Times New Roman" w:hAnsi="Times New Roman" w:cs="Times New Roman"/>
          <w:sz w:val="28"/>
          <w:szCs w:val="28"/>
        </w:rPr>
        <w:t xml:space="preserve">При фактическом допущении </w:t>
      </w:r>
      <w:r>
        <w:rPr>
          <w:rFonts w:ascii="Times New Roman" w:hAnsi="Times New Roman" w:cs="Times New Roman"/>
          <w:sz w:val="28"/>
          <w:szCs w:val="28"/>
        </w:rPr>
        <w:t>р</w:t>
      </w:r>
      <w:r w:rsidRPr="00E953A4">
        <w:rPr>
          <w:rFonts w:ascii="Times New Roman" w:hAnsi="Times New Roman" w:cs="Times New Roman"/>
          <w:sz w:val="28"/>
          <w:szCs w:val="28"/>
        </w:rPr>
        <w:t xml:space="preserve">аботника к работе </w:t>
      </w:r>
      <w:r>
        <w:rPr>
          <w:rFonts w:ascii="Times New Roman" w:hAnsi="Times New Roman" w:cs="Times New Roman"/>
          <w:sz w:val="28"/>
          <w:szCs w:val="28"/>
        </w:rPr>
        <w:t>р</w:t>
      </w:r>
      <w:r w:rsidRPr="00E953A4">
        <w:rPr>
          <w:rFonts w:ascii="Times New Roman" w:hAnsi="Times New Roman" w:cs="Times New Roman"/>
          <w:sz w:val="28"/>
          <w:szCs w:val="28"/>
        </w:rPr>
        <w:t xml:space="preserve">аботодатель обязан оформить с ним трудовой договор в письменной форме не позднее трех рабочих дней со дня </w:t>
      </w:r>
      <w:r>
        <w:rPr>
          <w:rFonts w:ascii="Times New Roman" w:hAnsi="Times New Roman" w:cs="Times New Roman"/>
          <w:sz w:val="28"/>
          <w:szCs w:val="28"/>
        </w:rPr>
        <w:t xml:space="preserve">фактического </w:t>
      </w:r>
      <w:r w:rsidRPr="00E953A4">
        <w:rPr>
          <w:rFonts w:ascii="Times New Roman" w:hAnsi="Times New Roman" w:cs="Times New Roman"/>
          <w:sz w:val="28"/>
          <w:szCs w:val="28"/>
        </w:rPr>
        <w:t>допущения</w:t>
      </w:r>
      <w:r>
        <w:rPr>
          <w:rFonts w:ascii="Times New Roman" w:hAnsi="Times New Roman" w:cs="Times New Roman"/>
          <w:sz w:val="28"/>
          <w:szCs w:val="28"/>
        </w:rPr>
        <w:t xml:space="preserve"> работника к работе</w:t>
      </w:r>
      <w:r w:rsidRPr="00E953A4">
        <w:rPr>
          <w:rFonts w:ascii="Times New Roman" w:hAnsi="Times New Roman" w:cs="Times New Roman"/>
          <w:sz w:val="28"/>
          <w:szCs w:val="28"/>
        </w:rPr>
        <w:t>.</w:t>
      </w:r>
    </w:p>
    <w:p w14:paraId="73AED512" w14:textId="69F8AF7C" w:rsidR="00DC0E06" w:rsidRPr="00E953A4" w:rsidRDefault="0099020D" w:rsidP="009A5B39">
      <w:pPr>
        <w:pStyle w:val="ConsPlusNormal"/>
        <w:ind w:firstLine="709"/>
        <w:jc w:val="both"/>
        <w:rPr>
          <w:rFonts w:ascii="Times New Roman" w:hAnsi="Times New Roman" w:cs="Times New Roman"/>
          <w:sz w:val="28"/>
          <w:szCs w:val="28"/>
        </w:rPr>
      </w:pPr>
      <w:r w:rsidRPr="0099020D">
        <w:rPr>
          <w:rFonts w:ascii="Times New Roman" w:hAnsi="Times New Roman" w:cs="Times New Roman"/>
          <w:sz w:val="28"/>
          <w:szCs w:val="28"/>
        </w:rPr>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w:t>
      </w:r>
      <w:r w:rsidRPr="0099020D">
        <w:rPr>
          <w:rFonts w:ascii="Times New Roman" w:hAnsi="Times New Roman" w:cs="Times New Roman"/>
          <w:sz w:val="28"/>
          <w:szCs w:val="28"/>
        </w:rPr>
        <w:lastRenderedPageBreak/>
        <w:t>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3089007B" w14:textId="77777777" w:rsidR="0099020D" w:rsidRPr="0099020D" w:rsidRDefault="0099020D" w:rsidP="0099020D">
      <w:pPr>
        <w:pStyle w:val="affb"/>
        <w:numPr>
          <w:ilvl w:val="0"/>
          <w:numId w:val="1"/>
        </w:numPr>
        <w:shd w:val="clear" w:color="auto" w:fill="FFFFFF"/>
        <w:tabs>
          <w:tab w:val="left" w:pos="851"/>
          <w:tab w:val="left" w:pos="900"/>
        </w:tabs>
        <w:ind w:left="0" w:firstLine="709"/>
        <w:rPr>
          <w:rFonts w:ascii="Times New Roman" w:hAnsi="Times New Roman"/>
          <w:color w:val="000000"/>
          <w:spacing w:val="-1"/>
          <w:szCs w:val="28"/>
        </w:rPr>
      </w:pPr>
      <w:r w:rsidRPr="0099020D">
        <w:rPr>
          <w:rFonts w:ascii="Times New Roman" w:hAnsi="Times New Roman"/>
          <w:color w:val="000000"/>
          <w:spacing w:val="-1"/>
          <w:szCs w:val="28"/>
        </w:rPr>
        <w:t>При заключении трудового договора лицо, поступающее на работу, обязано предъявить работодателю:</w:t>
      </w:r>
    </w:p>
    <w:p w14:paraId="12E42BFB" w14:textId="77777777" w:rsidR="0099020D" w:rsidRPr="0099020D" w:rsidRDefault="0099020D" w:rsidP="0099020D">
      <w:pPr>
        <w:pStyle w:val="affb"/>
        <w:numPr>
          <w:ilvl w:val="0"/>
          <w:numId w:val="38"/>
        </w:numPr>
        <w:shd w:val="clear" w:color="auto" w:fill="FFFFFF"/>
        <w:tabs>
          <w:tab w:val="left" w:pos="851"/>
          <w:tab w:val="left" w:pos="900"/>
        </w:tabs>
        <w:ind w:left="0" w:firstLine="709"/>
        <w:rPr>
          <w:rFonts w:ascii="Times New Roman" w:hAnsi="Times New Roman"/>
          <w:color w:val="000000"/>
          <w:spacing w:val="-1"/>
          <w:szCs w:val="28"/>
        </w:rPr>
      </w:pPr>
      <w:r w:rsidRPr="0099020D">
        <w:rPr>
          <w:rFonts w:ascii="Times New Roman" w:hAnsi="Times New Roman"/>
          <w:color w:val="000000"/>
          <w:spacing w:val="-1"/>
          <w:szCs w:val="28"/>
        </w:rPr>
        <w:t>паспорт (иной документ, удостоверяющий личность);</w:t>
      </w:r>
    </w:p>
    <w:p w14:paraId="5677F6A0" w14:textId="77777777" w:rsidR="0099020D" w:rsidRPr="0099020D" w:rsidRDefault="0099020D" w:rsidP="0099020D">
      <w:pPr>
        <w:pStyle w:val="affb"/>
        <w:numPr>
          <w:ilvl w:val="0"/>
          <w:numId w:val="38"/>
        </w:numPr>
        <w:shd w:val="clear" w:color="auto" w:fill="FFFFFF"/>
        <w:tabs>
          <w:tab w:val="left" w:pos="851"/>
          <w:tab w:val="left" w:pos="900"/>
        </w:tabs>
        <w:ind w:left="0" w:firstLine="709"/>
        <w:rPr>
          <w:rFonts w:ascii="Times New Roman" w:hAnsi="Times New Roman"/>
          <w:color w:val="000000"/>
          <w:spacing w:val="-1"/>
          <w:szCs w:val="28"/>
        </w:rPr>
      </w:pPr>
      <w:r w:rsidRPr="0099020D">
        <w:rPr>
          <w:rFonts w:ascii="Times New Roman" w:hAnsi="Times New Roman"/>
          <w:color w:val="000000"/>
          <w:spacing w:val="-1"/>
          <w:szCs w:val="28"/>
        </w:rPr>
        <w:t>трудовую книжку и (или) сведения о трудовой деятельности, за исключением случаев, если трудовой договор заключается впервые;</w:t>
      </w:r>
    </w:p>
    <w:p w14:paraId="533D4C0A" w14:textId="77777777" w:rsidR="0099020D" w:rsidRPr="0099020D" w:rsidRDefault="0099020D" w:rsidP="0099020D">
      <w:pPr>
        <w:pStyle w:val="affb"/>
        <w:numPr>
          <w:ilvl w:val="0"/>
          <w:numId w:val="38"/>
        </w:numPr>
        <w:shd w:val="clear" w:color="auto" w:fill="FFFFFF"/>
        <w:tabs>
          <w:tab w:val="left" w:pos="851"/>
          <w:tab w:val="left" w:pos="900"/>
        </w:tabs>
        <w:ind w:left="0" w:firstLine="709"/>
        <w:rPr>
          <w:rFonts w:ascii="Times New Roman" w:hAnsi="Times New Roman"/>
          <w:color w:val="000000"/>
          <w:spacing w:val="-1"/>
          <w:szCs w:val="28"/>
        </w:rPr>
      </w:pPr>
      <w:r w:rsidRPr="0099020D">
        <w:rPr>
          <w:rFonts w:ascii="Times New Roman" w:hAnsi="Times New Roman"/>
          <w:color w:val="000000"/>
          <w:spacing w:val="-1"/>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14:paraId="719AF565" w14:textId="77777777" w:rsidR="0099020D" w:rsidRPr="0099020D" w:rsidRDefault="0099020D" w:rsidP="0099020D">
      <w:pPr>
        <w:pStyle w:val="affb"/>
        <w:numPr>
          <w:ilvl w:val="0"/>
          <w:numId w:val="38"/>
        </w:numPr>
        <w:shd w:val="clear" w:color="auto" w:fill="FFFFFF"/>
        <w:tabs>
          <w:tab w:val="left" w:pos="851"/>
          <w:tab w:val="left" w:pos="900"/>
        </w:tabs>
        <w:ind w:left="0" w:firstLine="709"/>
        <w:rPr>
          <w:rFonts w:ascii="Times New Roman" w:hAnsi="Times New Roman"/>
          <w:color w:val="000000"/>
          <w:spacing w:val="-1"/>
          <w:szCs w:val="28"/>
        </w:rPr>
      </w:pPr>
      <w:r w:rsidRPr="0099020D">
        <w:rPr>
          <w:rFonts w:ascii="Times New Roman" w:hAnsi="Times New Roman"/>
          <w:color w:val="000000"/>
          <w:spacing w:val="-1"/>
          <w:szCs w:val="28"/>
        </w:rPr>
        <w:t>документы воинского учета, если на работу поступает военнообязанный или лицо, подлежащее призыву на военную службу;</w:t>
      </w:r>
    </w:p>
    <w:p w14:paraId="60C514C2" w14:textId="77777777" w:rsidR="0099020D" w:rsidRPr="0099020D" w:rsidRDefault="0099020D" w:rsidP="0099020D">
      <w:pPr>
        <w:pStyle w:val="affb"/>
        <w:numPr>
          <w:ilvl w:val="0"/>
          <w:numId w:val="38"/>
        </w:numPr>
        <w:shd w:val="clear" w:color="auto" w:fill="FFFFFF"/>
        <w:tabs>
          <w:tab w:val="left" w:pos="851"/>
          <w:tab w:val="left" w:pos="900"/>
        </w:tabs>
        <w:ind w:left="0" w:firstLine="709"/>
        <w:rPr>
          <w:rFonts w:ascii="Times New Roman" w:hAnsi="Times New Roman"/>
          <w:color w:val="000000"/>
          <w:spacing w:val="-1"/>
          <w:szCs w:val="28"/>
        </w:rPr>
      </w:pPr>
      <w:r w:rsidRPr="0099020D">
        <w:rPr>
          <w:rFonts w:ascii="Times New Roman" w:hAnsi="Times New Roman"/>
          <w:color w:val="000000"/>
          <w:spacing w:val="-1"/>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03BA3411" w14:textId="77777777" w:rsidR="0099020D" w:rsidRPr="0099020D" w:rsidRDefault="0099020D" w:rsidP="0099020D">
      <w:pPr>
        <w:pStyle w:val="affb"/>
        <w:numPr>
          <w:ilvl w:val="0"/>
          <w:numId w:val="38"/>
        </w:numPr>
        <w:shd w:val="clear" w:color="auto" w:fill="FFFFFF"/>
        <w:tabs>
          <w:tab w:val="left" w:pos="851"/>
          <w:tab w:val="left" w:pos="900"/>
        </w:tabs>
        <w:ind w:left="0" w:firstLine="709"/>
        <w:rPr>
          <w:rFonts w:ascii="Times New Roman" w:hAnsi="Times New Roman"/>
          <w:color w:val="000000"/>
          <w:spacing w:val="-1"/>
          <w:szCs w:val="28"/>
        </w:rPr>
      </w:pPr>
      <w:r w:rsidRPr="0099020D">
        <w:rPr>
          <w:rFonts w:ascii="Times New Roman" w:hAnsi="Times New Roman"/>
          <w:color w:val="000000"/>
          <w:spacing w:val="-1"/>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14:paraId="196C1EA2" w14:textId="77777777" w:rsidR="0099020D" w:rsidRPr="0099020D" w:rsidRDefault="0099020D" w:rsidP="0099020D">
      <w:pPr>
        <w:pStyle w:val="affb"/>
        <w:numPr>
          <w:ilvl w:val="0"/>
          <w:numId w:val="38"/>
        </w:numPr>
        <w:shd w:val="clear" w:color="auto" w:fill="FFFFFF"/>
        <w:tabs>
          <w:tab w:val="left" w:pos="851"/>
          <w:tab w:val="left" w:pos="900"/>
        </w:tabs>
        <w:ind w:left="0" w:firstLine="709"/>
        <w:rPr>
          <w:rFonts w:ascii="Times New Roman" w:hAnsi="Times New Roman"/>
          <w:color w:val="000000"/>
          <w:spacing w:val="-1"/>
          <w:szCs w:val="28"/>
        </w:rPr>
      </w:pPr>
      <w:r w:rsidRPr="0099020D">
        <w:rPr>
          <w:rFonts w:ascii="Times New Roman" w:hAnsi="Times New Roman"/>
          <w:color w:val="000000"/>
          <w:spacing w:val="-1"/>
          <w:szCs w:val="28"/>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63DFF801" w14:textId="77777777" w:rsidR="0099020D" w:rsidRPr="0099020D" w:rsidRDefault="0099020D" w:rsidP="0099020D">
      <w:pPr>
        <w:pStyle w:val="affb"/>
        <w:numPr>
          <w:ilvl w:val="0"/>
          <w:numId w:val="38"/>
        </w:numPr>
        <w:shd w:val="clear" w:color="auto" w:fill="FFFFFF"/>
        <w:tabs>
          <w:tab w:val="left" w:pos="851"/>
          <w:tab w:val="left" w:pos="900"/>
        </w:tabs>
        <w:ind w:left="0" w:firstLine="709"/>
        <w:rPr>
          <w:rFonts w:ascii="Times New Roman" w:hAnsi="Times New Roman"/>
          <w:color w:val="000000"/>
          <w:spacing w:val="-1"/>
          <w:szCs w:val="28"/>
        </w:rPr>
      </w:pPr>
      <w:r w:rsidRPr="0099020D">
        <w:rPr>
          <w:rFonts w:ascii="Times New Roman" w:hAnsi="Times New Roman"/>
          <w:color w:val="000000"/>
          <w:spacing w:val="-1"/>
          <w:szCs w:val="28"/>
        </w:rPr>
        <w:t>дополнительные документы с учетом специфики работы, если это предусмотрено ТК РФ, Законом об образовании, иными федеральными законами, указами Президента Российской Федерации и постановлениями Правительства Российской Федерации.</w:t>
      </w:r>
    </w:p>
    <w:p w14:paraId="223A1F53" w14:textId="77777777" w:rsidR="0099020D" w:rsidRPr="0099020D" w:rsidRDefault="0099020D" w:rsidP="0099020D">
      <w:pPr>
        <w:shd w:val="clear" w:color="auto" w:fill="FFFFFF"/>
        <w:tabs>
          <w:tab w:val="left" w:pos="851"/>
          <w:tab w:val="left" w:pos="900"/>
        </w:tabs>
        <w:spacing w:line="240" w:lineRule="auto"/>
        <w:ind w:firstLine="709"/>
        <w:rPr>
          <w:color w:val="000000"/>
          <w:spacing w:val="-1"/>
          <w:szCs w:val="28"/>
        </w:rPr>
      </w:pPr>
      <w:r w:rsidRPr="0099020D">
        <w:rPr>
          <w:color w:val="000000"/>
          <w:spacing w:val="-1"/>
          <w:szCs w:val="28"/>
        </w:rPr>
        <w:t>Заключение трудового договора без предъявления указанных документов не допускается.</w:t>
      </w:r>
    </w:p>
    <w:p w14:paraId="2AD06847" w14:textId="77777777" w:rsidR="0099020D" w:rsidRPr="0099020D" w:rsidRDefault="0099020D" w:rsidP="00BF4B72">
      <w:pPr>
        <w:pStyle w:val="affb"/>
        <w:shd w:val="clear" w:color="auto" w:fill="FFFFFF"/>
        <w:tabs>
          <w:tab w:val="left" w:pos="851"/>
          <w:tab w:val="left" w:pos="900"/>
        </w:tabs>
        <w:spacing w:line="233" w:lineRule="auto"/>
        <w:ind w:left="0" w:firstLine="709"/>
        <w:rPr>
          <w:rFonts w:ascii="Times New Roman" w:hAnsi="Times New Roman"/>
          <w:color w:val="000000"/>
          <w:spacing w:val="-1"/>
          <w:szCs w:val="28"/>
        </w:rPr>
      </w:pPr>
      <w:r w:rsidRPr="0099020D">
        <w:rPr>
          <w:rFonts w:ascii="Times New Roman" w:hAnsi="Times New Roman"/>
          <w:color w:val="000000"/>
          <w:spacing w:val="-1"/>
          <w:szCs w:val="28"/>
        </w:rPr>
        <w:lastRenderedPageBreak/>
        <w:t>При заключении трудового договора впервые Учреждением оформляется трудовая книжка (за исключением случаев, когда согласно действующему законодательству Российской Федерации трудовая книжка не ведется). В случае если на лицо, поступающее на работу впервые, не был открыт индивидуальный лицевой счет, Учреждением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0BC82EBB" w14:textId="183D3D51" w:rsidR="0099020D" w:rsidRDefault="0099020D" w:rsidP="00BF4B72">
      <w:pPr>
        <w:pStyle w:val="affb"/>
        <w:shd w:val="clear" w:color="auto" w:fill="FFFFFF"/>
        <w:tabs>
          <w:tab w:val="left" w:pos="851"/>
          <w:tab w:val="left" w:pos="900"/>
        </w:tabs>
        <w:spacing w:line="233" w:lineRule="auto"/>
        <w:ind w:left="0" w:firstLine="709"/>
        <w:rPr>
          <w:rFonts w:ascii="Times New Roman" w:hAnsi="Times New Roman"/>
          <w:color w:val="000000"/>
          <w:spacing w:val="-1"/>
          <w:szCs w:val="28"/>
        </w:rPr>
      </w:pPr>
      <w:r w:rsidRPr="0099020D">
        <w:rPr>
          <w:rFonts w:ascii="Times New Roman" w:hAnsi="Times New Roman"/>
          <w:color w:val="000000"/>
          <w:spacing w:val="-1"/>
          <w:szCs w:val="28"/>
        </w:rPr>
        <w:t>При изменении персональных данных (фамилия, адреса проживания (регистрации), паспортные данные, состава семьи и т.д.) работник обязан в течение 10 дней предоставить работодателю документы, подтверждающие факт изменения.</w:t>
      </w:r>
    </w:p>
    <w:p w14:paraId="3D51ABA1" w14:textId="699D6577" w:rsidR="00631525" w:rsidRDefault="00631525" w:rsidP="00BF4B72">
      <w:pPr>
        <w:pStyle w:val="ConsPlusNormal"/>
        <w:numPr>
          <w:ilvl w:val="0"/>
          <w:numId w:val="1"/>
        </w:numPr>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BE20E8">
        <w:rPr>
          <w:rFonts w:ascii="Times New Roman" w:hAnsi="Times New Roman" w:cs="Times New Roman"/>
          <w:sz w:val="28"/>
          <w:szCs w:val="28"/>
        </w:rPr>
        <w:t>кандидат</w:t>
      </w:r>
      <w:r>
        <w:rPr>
          <w:rFonts w:ascii="Times New Roman" w:hAnsi="Times New Roman" w:cs="Times New Roman"/>
          <w:sz w:val="28"/>
          <w:szCs w:val="28"/>
        </w:rPr>
        <w:t xml:space="preserve"> на работу в течение двух лет, предшествующих поступлению на работу в Учреждение,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01320613" w14:textId="77777777" w:rsidR="00631525" w:rsidRDefault="00631525" w:rsidP="00BF4B72">
      <w:pPr>
        <w:pStyle w:val="ConsPlusNormal"/>
        <w:numPr>
          <w:ilvl w:val="0"/>
          <w:numId w:val="1"/>
        </w:numPr>
        <w:spacing w:line="233" w:lineRule="auto"/>
        <w:ind w:left="0" w:firstLine="709"/>
        <w:jc w:val="both"/>
        <w:rPr>
          <w:rFonts w:ascii="Times New Roman" w:hAnsi="Times New Roman" w:cs="Times New Roman"/>
          <w:sz w:val="28"/>
          <w:szCs w:val="28"/>
        </w:rPr>
      </w:pPr>
      <w:r w:rsidRPr="00237FFC">
        <w:rPr>
          <w:rFonts w:ascii="Times New Roman" w:hAnsi="Times New Roman" w:cs="Times New Roman"/>
          <w:sz w:val="28"/>
          <w:szCs w:val="28"/>
        </w:rPr>
        <w:t xml:space="preserve">На основании заключенного трудового договора издается приказ (распоряжение) о приеме </w:t>
      </w:r>
      <w:r>
        <w:rPr>
          <w:rFonts w:ascii="Times New Roman" w:hAnsi="Times New Roman" w:cs="Times New Roman"/>
          <w:sz w:val="28"/>
          <w:szCs w:val="28"/>
        </w:rPr>
        <w:t>р</w:t>
      </w:r>
      <w:r w:rsidRPr="00237FFC">
        <w:rPr>
          <w:rFonts w:ascii="Times New Roman" w:hAnsi="Times New Roman" w:cs="Times New Roman"/>
          <w:sz w:val="28"/>
          <w:szCs w:val="28"/>
        </w:rPr>
        <w:t xml:space="preserve">аботника на работу. Содержание приказа должно соответствовать условиям заключенного трудового договора. Приказ </w:t>
      </w:r>
      <w:r>
        <w:rPr>
          <w:rFonts w:ascii="Times New Roman" w:hAnsi="Times New Roman" w:cs="Times New Roman"/>
          <w:sz w:val="28"/>
          <w:szCs w:val="28"/>
        </w:rPr>
        <w:t>о приеме на работу объявляется р</w:t>
      </w:r>
      <w:r w:rsidRPr="00237FFC">
        <w:rPr>
          <w:rFonts w:ascii="Times New Roman" w:hAnsi="Times New Roman" w:cs="Times New Roman"/>
          <w:sz w:val="28"/>
          <w:szCs w:val="28"/>
        </w:rPr>
        <w:t xml:space="preserve">аботнику под подпись в трехдневный срок со дня фактического начала работы. По требованию </w:t>
      </w:r>
      <w:r>
        <w:rPr>
          <w:rFonts w:ascii="Times New Roman" w:hAnsi="Times New Roman" w:cs="Times New Roman"/>
          <w:sz w:val="28"/>
          <w:szCs w:val="28"/>
        </w:rPr>
        <w:t>р</w:t>
      </w:r>
      <w:r w:rsidRPr="00237FFC">
        <w:rPr>
          <w:rFonts w:ascii="Times New Roman" w:hAnsi="Times New Roman" w:cs="Times New Roman"/>
          <w:sz w:val="28"/>
          <w:szCs w:val="28"/>
        </w:rPr>
        <w:t xml:space="preserve">аботника </w:t>
      </w:r>
      <w:r>
        <w:rPr>
          <w:rFonts w:ascii="Times New Roman" w:hAnsi="Times New Roman" w:cs="Times New Roman"/>
          <w:sz w:val="28"/>
          <w:szCs w:val="28"/>
        </w:rPr>
        <w:t>р</w:t>
      </w:r>
      <w:r w:rsidRPr="00237FFC">
        <w:rPr>
          <w:rFonts w:ascii="Times New Roman" w:hAnsi="Times New Roman" w:cs="Times New Roman"/>
          <w:sz w:val="28"/>
          <w:szCs w:val="28"/>
        </w:rPr>
        <w:t>аботодатель обязан выдать ему надлежаще заверенную копию указанного приказа.</w:t>
      </w:r>
    </w:p>
    <w:p w14:paraId="771FBE6C" w14:textId="77777777" w:rsidR="00631525" w:rsidRPr="00237FFC" w:rsidRDefault="00631525" w:rsidP="00BF4B72">
      <w:pPr>
        <w:pStyle w:val="ConsPlusNormal"/>
        <w:numPr>
          <w:ilvl w:val="0"/>
          <w:numId w:val="1"/>
        </w:numPr>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Копия приказа (распоряжения) о приеме на работу поступает в бухгалтерию Учреждения, которая оформляет на работника лицевой счет по заработной плате и выдает расчетные листки при выплате заработной платы.</w:t>
      </w:r>
    </w:p>
    <w:p w14:paraId="17D925EE" w14:textId="77777777" w:rsidR="00631525" w:rsidRDefault="00631525" w:rsidP="00BF4B72">
      <w:pPr>
        <w:pStyle w:val="affb"/>
        <w:numPr>
          <w:ilvl w:val="0"/>
          <w:numId w:val="1"/>
        </w:numPr>
        <w:shd w:val="clear" w:color="auto" w:fill="FFFFFF"/>
        <w:tabs>
          <w:tab w:val="left" w:pos="851"/>
          <w:tab w:val="left" w:pos="900"/>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При приеме на работу (до подписания трудового договора) работодатель знакомит работника под подпись с настоящими Правилами, коллективным договором, иными локальными нормативными актами Учреждения, непосредственно связанными с трудовой деятельностью работника.</w:t>
      </w:r>
    </w:p>
    <w:p w14:paraId="0090E1AC" w14:textId="77777777" w:rsidR="00631525" w:rsidRDefault="00631525" w:rsidP="00BF4B72">
      <w:pPr>
        <w:pStyle w:val="affb"/>
        <w:numPr>
          <w:ilvl w:val="0"/>
          <w:numId w:val="1"/>
        </w:numPr>
        <w:autoSpaceDE w:val="0"/>
        <w:autoSpaceDN w:val="0"/>
        <w:adjustRightInd w:val="0"/>
        <w:spacing w:line="233" w:lineRule="auto"/>
        <w:ind w:left="0" w:firstLine="709"/>
        <w:rPr>
          <w:rFonts w:ascii="Times New Roman" w:hAnsi="Times New Roman"/>
          <w:szCs w:val="28"/>
        </w:rPr>
      </w:pPr>
      <w:r w:rsidRPr="001E35C9">
        <w:rPr>
          <w:rFonts w:ascii="Times New Roman" w:hAnsi="Times New Roman"/>
          <w:szCs w:val="28"/>
        </w:rPr>
        <w:t xml:space="preserve">В случаях, предусмотренных </w:t>
      </w:r>
      <w:r>
        <w:rPr>
          <w:rFonts w:ascii="Times New Roman" w:hAnsi="Times New Roman"/>
          <w:szCs w:val="28"/>
        </w:rPr>
        <w:t>ТК</w:t>
      </w:r>
      <w:r w:rsidRPr="001E35C9">
        <w:rPr>
          <w:rFonts w:ascii="Times New Roman" w:hAnsi="Times New Roman"/>
          <w:szCs w:val="28"/>
        </w:rPr>
        <w:t xml:space="preserve"> РФ, иными федеральными законами, </w:t>
      </w:r>
      <w:r w:rsidRPr="00F85BF6">
        <w:rPr>
          <w:rFonts w:ascii="Times New Roman" w:hAnsi="Times New Roman"/>
          <w:szCs w:val="28"/>
        </w:rPr>
        <w:t>лиц</w:t>
      </w:r>
      <w:r>
        <w:rPr>
          <w:rFonts w:ascii="Times New Roman" w:hAnsi="Times New Roman"/>
          <w:szCs w:val="28"/>
        </w:rPr>
        <w:t>о</w:t>
      </w:r>
      <w:r w:rsidRPr="00F85BF6">
        <w:rPr>
          <w:rFonts w:ascii="Times New Roman" w:hAnsi="Times New Roman"/>
          <w:szCs w:val="28"/>
        </w:rPr>
        <w:t>, поступающе</w:t>
      </w:r>
      <w:r>
        <w:rPr>
          <w:rFonts w:ascii="Times New Roman" w:hAnsi="Times New Roman"/>
          <w:szCs w:val="28"/>
        </w:rPr>
        <w:t>е</w:t>
      </w:r>
      <w:r w:rsidRPr="00F85BF6">
        <w:rPr>
          <w:rFonts w:ascii="Times New Roman" w:hAnsi="Times New Roman"/>
          <w:szCs w:val="28"/>
        </w:rPr>
        <w:t xml:space="preserve"> на работу</w:t>
      </w:r>
      <w:r>
        <w:rPr>
          <w:rFonts w:ascii="Times New Roman" w:hAnsi="Times New Roman"/>
          <w:szCs w:val="28"/>
        </w:rPr>
        <w:t>,</w:t>
      </w:r>
      <w:r w:rsidRPr="00F85BF6">
        <w:rPr>
          <w:rFonts w:ascii="Times New Roman" w:hAnsi="Times New Roman"/>
          <w:szCs w:val="28"/>
        </w:rPr>
        <w:t xml:space="preserve"> </w:t>
      </w:r>
      <w:r w:rsidRPr="001E35C9">
        <w:rPr>
          <w:rFonts w:ascii="Times New Roman" w:hAnsi="Times New Roman"/>
          <w:szCs w:val="28"/>
        </w:rPr>
        <w:t xml:space="preserve">проходит за счет средств </w:t>
      </w:r>
      <w:r>
        <w:rPr>
          <w:rFonts w:ascii="Times New Roman" w:hAnsi="Times New Roman"/>
          <w:szCs w:val="28"/>
        </w:rPr>
        <w:t>р</w:t>
      </w:r>
      <w:r w:rsidRPr="001E35C9">
        <w:rPr>
          <w:rFonts w:ascii="Times New Roman" w:hAnsi="Times New Roman"/>
          <w:szCs w:val="28"/>
        </w:rPr>
        <w:t>аботодателя обязательный предварительный (при поступлении на работу) медицинский осмотр.</w:t>
      </w:r>
    </w:p>
    <w:p w14:paraId="512E3E87" w14:textId="77777777" w:rsidR="00631525" w:rsidRPr="00237FFC" w:rsidRDefault="00631525" w:rsidP="00BF4B72">
      <w:pPr>
        <w:pStyle w:val="ConsPlusNormal"/>
        <w:numPr>
          <w:ilvl w:val="0"/>
          <w:numId w:val="1"/>
        </w:numPr>
        <w:spacing w:line="233" w:lineRule="auto"/>
        <w:ind w:left="0" w:firstLine="709"/>
        <w:jc w:val="both"/>
        <w:rPr>
          <w:rFonts w:ascii="Times New Roman" w:hAnsi="Times New Roman" w:cs="Times New Roman"/>
          <w:sz w:val="28"/>
          <w:szCs w:val="28"/>
        </w:rPr>
      </w:pPr>
      <w:r w:rsidRPr="00237FFC">
        <w:rPr>
          <w:rFonts w:ascii="Times New Roman" w:hAnsi="Times New Roman" w:cs="Times New Roman"/>
          <w:sz w:val="28"/>
          <w:szCs w:val="28"/>
        </w:rPr>
        <w:t xml:space="preserve">Перед началом работы (началом непосредственного исполнения </w:t>
      </w:r>
      <w:r>
        <w:rPr>
          <w:rFonts w:ascii="Times New Roman" w:hAnsi="Times New Roman" w:cs="Times New Roman"/>
          <w:sz w:val="28"/>
          <w:szCs w:val="28"/>
        </w:rPr>
        <w:t>р</w:t>
      </w:r>
      <w:r w:rsidRPr="00237FFC">
        <w:rPr>
          <w:rFonts w:ascii="Times New Roman" w:hAnsi="Times New Roman" w:cs="Times New Roman"/>
          <w:sz w:val="28"/>
          <w:szCs w:val="28"/>
        </w:rPr>
        <w:t xml:space="preserve">аботником обязанностей, предусмотренных заключенным трудовым договором) </w:t>
      </w:r>
      <w:r>
        <w:rPr>
          <w:rFonts w:ascii="Times New Roman" w:hAnsi="Times New Roman" w:cs="Times New Roman"/>
          <w:sz w:val="28"/>
          <w:szCs w:val="28"/>
        </w:rPr>
        <w:t>р</w:t>
      </w:r>
      <w:r w:rsidRPr="00237FFC">
        <w:rPr>
          <w:rFonts w:ascii="Times New Roman" w:hAnsi="Times New Roman" w:cs="Times New Roman"/>
          <w:sz w:val="28"/>
          <w:szCs w:val="28"/>
        </w:rPr>
        <w:t>аботодатель (уполномоченное им лицо) проводит инструктаж по охране труда.</w:t>
      </w:r>
    </w:p>
    <w:p w14:paraId="76219FFA" w14:textId="77777777" w:rsidR="00631525" w:rsidRPr="00F51F9B" w:rsidRDefault="00631525" w:rsidP="00BF4B72">
      <w:pPr>
        <w:autoSpaceDE w:val="0"/>
        <w:autoSpaceDN w:val="0"/>
        <w:adjustRightInd w:val="0"/>
        <w:spacing w:line="233" w:lineRule="auto"/>
        <w:ind w:firstLine="709"/>
        <w:rPr>
          <w:szCs w:val="28"/>
        </w:rPr>
      </w:pPr>
      <w:r w:rsidRPr="00F51F9B">
        <w:rPr>
          <w:szCs w:val="28"/>
        </w:rPr>
        <w:t>Работник, не прошедший в установленном порядке инструктаж по охране труда, к работе не допускается.</w:t>
      </w:r>
    </w:p>
    <w:p w14:paraId="03032473" w14:textId="77777777" w:rsidR="00631525" w:rsidRDefault="00631525" w:rsidP="00BF4B72">
      <w:pPr>
        <w:pStyle w:val="ConsPlusNormal"/>
        <w:numPr>
          <w:ilvl w:val="0"/>
          <w:numId w:val="1"/>
        </w:numPr>
        <w:spacing w:line="233" w:lineRule="auto"/>
        <w:ind w:left="0" w:firstLine="709"/>
        <w:jc w:val="both"/>
        <w:rPr>
          <w:rFonts w:ascii="Times New Roman" w:hAnsi="Times New Roman" w:cs="Times New Roman"/>
          <w:sz w:val="28"/>
          <w:szCs w:val="28"/>
        </w:rPr>
      </w:pPr>
      <w:r w:rsidRPr="00237FFC">
        <w:rPr>
          <w:rFonts w:ascii="Times New Roman" w:hAnsi="Times New Roman" w:cs="Times New Roman"/>
          <w:sz w:val="28"/>
          <w:szCs w:val="28"/>
        </w:rPr>
        <w:t xml:space="preserve">При заключении трудовых договоров с работниками, с которыми согласно законодательству </w:t>
      </w:r>
      <w:r w:rsidRPr="002F5A54">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237FFC">
        <w:rPr>
          <w:rFonts w:ascii="Times New Roman" w:hAnsi="Times New Roman" w:cs="Times New Roman"/>
          <w:sz w:val="28"/>
          <w:szCs w:val="28"/>
        </w:rPr>
        <w:t xml:space="preserve"> </w:t>
      </w:r>
      <w:r>
        <w:rPr>
          <w:rFonts w:ascii="Times New Roman" w:hAnsi="Times New Roman" w:cs="Times New Roman"/>
          <w:sz w:val="28"/>
          <w:szCs w:val="28"/>
        </w:rPr>
        <w:t>р</w:t>
      </w:r>
      <w:r w:rsidRPr="00237FFC">
        <w:rPr>
          <w:rFonts w:ascii="Times New Roman" w:hAnsi="Times New Roman" w:cs="Times New Roman"/>
          <w:sz w:val="28"/>
          <w:szCs w:val="28"/>
        </w:rPr>
        <w:t xml:space="preserve">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w:t>
      </w:r>
      <w:r>
        <w:rPr>
          <w:rFonts w:ascii="Times New Roman" w:hAnsi="Times New Roman" w:cs="Times New Roman"/>
          <w:sz w:val="28"/>
          <w:szCs w:val="28"/>
        </w:rPr>
        <w:t>условие</w:t>
      </w:r>
      <w:r w:rsidRPr="00237FFC">
        <w:rPr>
          <w:rFonts w:ascii="Times New Roman" w:hAnsi="Times New Roman" w:cs="Times New Roman"/>
          <w:sz w:val="28"/>
          <w:szCs w:val="28"/>
        </w:rPr>
        <w:t>.</w:t>
      </w:r>
    </w:p>
    <w:p w14:paraId="2A99EF2D" w14:textId="67D188CB" w:rsidR="00631525" w:rsidRDefault="00631525" w:rsidP="009A5B39">
      <w:pPr>
        <w:pStyle w:val="ConsPlusNormal"/>
        <w:numPr>
          <w:ilvl w:val="0"/>
          <w:numId w:val="1"/>
        </w:numPr>
        <w:ind w:left="0" w:firstLine="709"/>
        <w:jc w:val="both"/>
        <w:rPr>
          <w:rFonts w:ascii="Times New Roman" w:hAnsi="Times New Roman" w:cs="Times New Roman"/>
          <w:sz w:val="28"/>
          <w:szCs w:val="28"/>
        </w:rPr>
      </w:pPr>
      <w:r w:rsidRPr="006D78A6">
        <w:rPr>
          <w:rFonts w:ascii="Times New Roman" w:hAnsi="Times New Roman" w:cs="Times New Roman"/>
          <w:sz w:val="28"/>
          <w:szCs w:val="28"/>
        </w:rPr>
        <w:lastRenderedPageBreak/>
        <w:t xml:space="preserve">Трудовые книжки ведутся работодателем на каждого работника, проработавшего свыше пяти дней в </w:t>
      </w:r>
      <w:r>
        <w:rPr>
          <w:rFonts w:ascii="Times New Roman" w:hAnsi="Times New Roman" w:cs="Times New Roman"/>
          <w:sz w:val="28"/>
          <w:szCs w:val="28"/>
        </w:rPr>
        <w:t>Учреждении</w:t>
      </w:r>
      <w:r w:rsidRPr="006D78A6">
        <w:rPr>
          <w:rFonts w:ascii="Times New Roman" w:hAnsi="Times New Roman" w:cs="Times New Roman"/>
          <w:sz w:val="28"/>
          <w:szCs w:val="28"/>
        </w:rPr>
        <w:t xml:space="preserve">, если эта работа является для работников основной, за исключением случаев, предусмотренных ч. 3, 8 ст. 2 Федерального закона от 16.12.2019 </w:t>
      </w:r>
      <w:r>
        <w:rPr>
          <w:rFonts w:ascii="Times New Roman" w:hAnsi="Times New Roman" w:cs="Times New Roman"/>
          <w:sz w:val="28"/>
          <w:szCs w:val="28"/>
        </w:rPr>
        <w:t>№</w:t>
      </w:r>
      <w:r w:rsidRPr="006D78A6">
        <w:rPr>
          <w:rFonts w:ascii="Times New Roman" w:hAnsi="Times New Roman" w:cs="Times New Roman"/>
          <w:sz w:val="28"/>
          <w:szCs w:val="28"/>
        </w:rPr>
        <w:t xml:space="preserve"> 439-ФЗ</w:t>
      </w:r>
      <w:r w:rsidRPr="00237FFC">
        <w:rPr>
          <w:rFonts w:ascii="Times New Roman" w:hAnsi="Times New Roman" w:cs="Times New Roman"/>
          <w:sz w:val="28"/>
          <w:szCs w:val="28"/>
        </w:rPr>
        <w:t>.</w:t>
      </w:r>
    </w:p>
    <w:p w14:paraId="6E7948F2" w14:textId="77777777" w:rsidR="00631525" w:rsidRPr="00E953A4" w:rsidRDefault="00631525" w:rsidP="009A5B39">
      <w:pPr>
        <w:pStyle w:val="ConsPlusNormal"/>
        <w:numPr>
          <w:ilvl w:val="0"/>
          <w:numId w:val="1"/>
        </w:numPr>
        <w:ind w:left="0" w:firstLine="709"/>
        <w:jc w:val="both"/>
        <w:rPr>
          <w:rFonts w:ascii="Times New Roman" w:hAnsi="Times New Roman" w:cs="Times New Roman"/>
          <w:sz w:val="28"/>
          <w:szCs w:val="28"/>
        </w:rPr>
      </w:pPr>
      <w:r w:rsidRPr="00A07CC1">
        <w:rPr>
          <w:rFonts w:ascii="Times New Roman" w:hAnsi="Times New Roman" w:cs="Times New Roman"/>
          <w:sz w:val="28"/>
          <w:szCs w:val="28"/>
        </w:rPr>
        <w:t>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14:paraId="3DF05437" w14:textId="77777777" w:rsidR="00631525" w:rsidRPr="00237FFC" w:rsidRDefault="00631525" w:rsidP="009A5B39">
      <w:pPr>
        <w:pStyle w:val="ConsPlusNormal"/>
        <w:numPr>
          <w:ilvl w:val="0"/>
          <w:numId w:val="1"/>
        </w:numPr>
        <w:ind w:left="0" w:firstLine="709"/>
        <w:jc w:val="both"/>
        <w:rPr>
          <w:rFonts w:ascii="Times New Roman" w:hAnsi="Times New Roman" w:cs="Times New Roman"/>
          <w:sz w:val="28"/>
          <w:szCs w:val="28"/>
        </w:rPr>
      </w:pPr>
      <w:r w:rsidRPr="00237FFC">
        <w:rPr>
          <w:rFonts w:ascii="Times New Roman" w:hAnsi="Times New Roman" w:cs="Times New Roman"/>
          <w:sz w:val="28"/>
          <w:szCs w:val="28"/>
        </w:rPr>
        <w:t>Трудовые договоры могут заключаться:</w:t>
      </w:r>
    </w:p>
    <w:p w14:paraId="47DB95D3" w14:textId="77777777" w:rsidR="00631525" w:rsidRPr="00237FFC" w:rsidRDefault="00631525" w:rsidP="009A5B39">
      <w:pPr>
        <w:pStyle w:val="ConsPlusNormal"/>
        <w:ind w:firstLine="709"/>
        <w:jc w:val="both"/>
        <w:rPr>
          <w:rFonts w:ascii="Times New Roman" w:hAnsi="Times New Roman" w:cs="Times New Roman"/>
          <w:sz w:val="28"/>
          <w:szCs w:val="28"/>
        </w:rPr>
      </w:pPr>
      <w:r w:rsidRPr="00237FFC">
        <w:rPr>
          <w:rFonts w:ascii="Times New Roman" w:hAnsi="Times New Roman" w:cs="Times New Roman"/>
          <w:sz w:val="28"/>
          <w:szCs w:val="28"/>
        </w:rPr>
        <w:t>1) на неопределенный срок;</w:t>
      </w:r>
    </w:p>
    <w:p w14:paraId="4E0FA34E" w14:textId="77777777" w:rsidR="00631525" w:rsidRPr="00237FFC" w:rsidRDefault="00631525" w:rsidP="009A5B39">
      <w:pPr>
        <w:pStyle w:val="ConsPlusNormal"/>
        <w:ind w:firstLine="709"/>
        <w:jc w:val="both"/>
        <w:rPr>
          <w:rFonts w:ascii="Times New Roman" w:hAnsi="Times New Roman" w:cs="Times New Roman"/>
          <w:sz w:val="28"/>
          <w:szCs w:val="28"/>
        </w:rPr>
      </w:pPr>
      <w:r w:rsidRPr="00237FFC">
        <w:rPr>
          <w:rFonts w:ascii="Times New Roman" w:hAnsi="Times New Roman" w:cs="Times New Roman"/>
          <w:sz w:val="28"/>
          <w:szCs w:val="28"/>
        </w:rPr>
        <w:t xml:space="preserve">2) на определенный срок - не более пяти лет (срочный трудовой договор), если иное не установлено </w:t>
      </w:r>
      <w:r>
        <w:rPr>
          <w:rFonts w:ascii="Times New Roman" w:hAnsi="Times New Roman" w:cs="Times New Roman"/>
          <w:sz w:val="28"/>
          <w:szCs w:val="28"/>
        </w:rPr>
        <w:t>ТК</w:t>
      </w:r>
      <w:r w:rsidRPr="00237FFC">
        <w:rPr>
          <w:rFonts w:ascii="Times New Roman" w:hAnsi="Times New Roman" w:cs="Times New Roman"/>
          <w:sz w:val="28"/>
          <w:szCs w:val="28"/>
        </w:rPr>
        <w:t xml:space="preserve"> РФ и другими федеральными законами.</w:t>
      </w:r>
    </w:p>
    <w:p w14:paraId="48F8D781" w14:textId="77777777" w:rsidR="00631525" w:rsidRPr="00237FFC" w:rsidRDefault="00631525" w:rsidP="009A5B39">
      <w:pPr>
        <w:pStyle w:val="ConsPlusNormal"/>
        <w:numPr>
          <w:ilvl w:val="0"/>
          <w:numId w:val="1"/>
        </w:numPr>
        <w:ind w:left="0" w:firstLine="709"/>
        <w:jc w:val="both"/>
        <w:rPr>
          <w:rFonts w:ascii="Times New Roman" w:hAnsi="Times New Roman" w:cs="Times New Roman"/>
          <w:sz w:val="28"/>
          <w:szCs w:val="28"/>
        </w:rPr>
      </w:pPr>
      <w:r w:rsidRPr="00237FFC">
        <w:rPr>
          <w:rFonts w:ascii="Times New Roman" w:hAnsi="Times New Roman" w:cs="Times New Roman"/>
          <w:sz w:val="28"/>
          <w:szCs w:val="28"/>
        </w:rPr>
        <w:t xml:space="preserve">Срочный трудовой договор может заключаться в случаях, предусмотренных </w:t>
      </w:r>
      <w:r>
        <w:rPr>
          <w:rFonts w:ascii="Times New Roman" w:hAnsi="Times New Roman" w:cs="Times New Roman"/>
          <w:sz w:val="28"/>
          <w:szCs w:val="28"/>
        </w:rPr>
        <w:t>ТК</w:t>
      </w:r>
      <w:r w:rsidRPr="00237FFC">
        <w:rPr>
          <w:rFonts w:ascii="Times New Roman" w:hAnsi="Times New Roman" w:cs="Times New Roman"/>
          <w:sz w:val="28"/>
          <w:szCs w:val="28"/>
        </w:rPr>
        <w:t xml:space="preserve"> РФ, иными федеральными законами.</w:t>
      </w:r>
    </w:p>
    <w:p w14:paraId="0D70467C" w14:textId="77777777" w:rsidR="00631525" w:rsidRPr="00237FFC" w:rsidRDefault="00631525" w:rsidP="009A5B39">
      <w:pPr>
        <w:pStyle w:val="ConsPlusNormal"/>
        <w:numPr>
          <w:ilvl w:val="0"/>
          <w:numId w:val="1"/>
        </w:numPr>
        <w:ind w:left="0" w:firstLine="709"/>
        <w:jc w:val="both"/>
        <w:rPr>
          <w:rFonts w:ascii="Times New Roman" w:hAnsi="Times New Roman" w:cs="Times New Roman"/>
          <w:sz w:val="28"/>
          <w:szCs w:val="28"/>
        </w:rPr>
      </w:pPr>
      <w:r w:rsidRPr="00237FFC">
        <w:rPr>
          <w:rFonts w:ascii="Times New Roman" w:hAnsi="Times New Roman" w:cs="Times New Roman"/>
          <w:sz w:val="28"/>
          <w:szCs w:val="28"/>
        </w:rPr>
        <w:t>Если в трудовом договоре не указан срок его действия, он считается заключенным на неопределенный срок.</w:t>
      </w:r>
    </w:p>
    <w:p w14:paraId="274CB5A0" w14:textId="77777777" w:rsidR="00631525" w:rsidRPr="00237FFC" w:rsidRDefault="00631525" w:rsidP="009A5B39">
      <w:pPr>
        <w:pStyle w:val="ConsPlusNormal"/>
        <w:numPr>
          <w:ilvl w:val="0"/>
          <w:numId w:val="1"/>
        </w:numPr>
        <w:ind w:left="0" w:firstLine="709"/>
        <w:jc w:val="both"/>
        <w:rPr>
          <w:rFonts w:ascii="Times New Roman" w:hAnsi="Times New Roman" w:cs="Times New Roman"/>
          <w:sz w:val="28"/>
          <w:szCs w:val="28"/>
        </w:rPr>
      </w:pPr>
      <w:r w:rsidRPr="00237FFC">
        <w:rPr>
          <w:rFonts w:ascii="Times New Roman" w:hAnsi="Times New Roman" w:cs="Times New Roman"/>
          <w:sz w:val="28"/>
          <w:szCs w:val="28"/>
        </w:rPr>
        <w:t xml:space="preserve">При заключении трудового договора в нем по соглашению сторон может быть предусмотрено условие об испытании </w:t>
      </w:r>
      <w:r>
        <w:rPr>
          <w:rFonts w:ascii="Times New Roman" w:hAnsi="Times New Roman" w:cs="Times New Roman"/>
          <w:sz w:val="28"/>
          <w:szCs w:val="28"/>
        </w:rPr>
        <w:t>р</w:t>
      </w:r>
      <w:r w:rsidRPr="00237FFC">
        <w:rPr>
          <w:rFonts w:ascii="Times New Roman" w:hAnsi="Times New Roman" w:cs="Times New Roman"/>
          <w:sz w:val="28"/>
          <w:szCs w:val="28"/>
        </w:rPr>
        <w:t>аботника в целях проверки его соответствия поручаемой работе</w:t>
      </w:r>
      <w:r>
        <w:rPr>
          <w:rFonts w:ascii="Times New Roman" w:hAnsi="Times New Roman" w:cs="Times New Roman"/>
          <w:sz w:val="28"/>
          <w:szCs w:val="28"/>
        </w:rPr>
        <w:t xml:space="preserve"> (за исключением лиц, перечисленных в статье 70 ТК РФ)</w:t>
      </w:r>
      <w:r w:rsidRPr="00237FFC">
        <w:rPr>
          <w:rFonts w:ascii="Times New Roman" w:hAnsi="Times New Roman" w:cs="Times New Roman"/>
          <w:sz w:val="28"/>
          <w:szCs w:val="28"/>
        </w:rPr>
        <w:t>.</w:t>
      </w:r>
    </w:p>
    <w:p w14:paraId="44E085E7" w14:textId="77777777" w:rsidR="00631525" w:rsidRDefault="00631525" w:rsidP="009A5B39">
      <w:pPr>
        <w:pStyle w:val="ConsPlusNormal"/>
        <w:ind w:firstLine="709"/>
        <w:jc w:val="both"/>
        <w:rPr>
          <w:rFonts w:ascii="Times New Roman" w:hAnsi="Times New Roman" w:cs="Times New Roman"/>
          <w:sz w:val="28"/>
          <w:szCs w:val="28"/>
        </w:rPr>
      </w:pPr>
      <w:r w:rsidRPr="00237FFC">
        <w:rPr>
          <w:rFonts w:ascii="Times New Roman" w:hAnsi="Times New Roman" w:cs="Times New Roman"/>
          <w:sz w:val="28"/>
          <w:szCs w:val="28"/>
        </w:rPr>
        <w:t xml:space="preserve">Отсутствие в трудовом договоре условия об испытании означает, что </w:t>
      </w:r>
      <w:r>
        <w:rPr>
          <w:rFonts w:ascii="Times New Roman" w:hAnsi="Times New Roman" w:cs="Times New Roman"/>
          <w:sz w:val="28"/>
          <w:szCs w:val="28"/>
        </w:rPr>
        <w:t>р</w:t>
      </w:r>
      <w:r w:rsidRPr="00237FFC">
        <w:rPr>
          <w:rFonts w:ascii="Times New Roman" w:hAnsi="Times New Roman" w:cs="Times New Roman"/>
          <w:sz w:val="28"/>
          <w:szCs w:val="28"/>
        </w:rPr>
        <w:t xml:space="preserve">аботник принят на работу без испытания. В случаях, когда </w:t>
      </w:r>
      <w:r>
        <w:rPr>
          <w:rFonts w:ascii="Times New Roman" w:hAnsi="Times New Roman" w:cs="Times New Roman"/>
          <w:sz w:val="28"/>
          <w:szCs w:val="28"/>
        </w:rPr>
        <w:t>р</w:t>
      </w:r>
      <w:r w:rsidRPr="00237FFC">
        <w:rPr>
          <w:rFonts w:ascii="Times New Roman" w:hAnsi="Times New Roman" w:cs="Times New Roman"/>
          <w:sz w:val="28"/>
          <w:szCs w:val="28"/>
        </w:rPr>
        <w:t>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14:paraId="747DD365" w14:textId="77777777" w:rsidR="00631525" w:rsidRPr="00237FFC" w:rsidRDefault="00631525" w:rsidP="009A5B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локальных нормативных актов Учреждения.</w:t>
      </w:r>
    </w:p>
    <w:p w14:paraId="1A23B9C9" w14:textId="4C266C65" w:rsidR="00631525" w:rsidRDefault="00631525" w:rsidP="009A5B39">
      <w:pPr>
        <w:pStyle w:val="ConsPlusNormal"/>
        <w:ind w:firstLine="709"/>
        <w:jc w:val="both"/>
        <w:rPr>
          <w:rFonts w:ascii="Times New Roman" w:hAnsi="Times New Roman" w:cs="Times New Roman"/>
          <w:sz w:val="28"/>
          <w:szCs w:val="28"/>
        </w:rPr>
      </w:pPr>
      <w:r w:rsidRPr="00237FFC">
        <w:rPr>
          <w:rFonts w:ascii="Times New Roman" w:hAnsi="Times New Roman" w:cs="Times New Roman"/>
          <w:sz w:val="28"/>
          <w:szCs w:val="28"/>
        </w:rPr>
        <w:t>Срок испытания не может превышать трех месяцев, а для руководителя организации и его заместителей, главного бухгалтера и е</w:t>
      </w:r>
      <w:r w:rsidR="00FB5B8D">
        <w:rPr>
          <w:rFonts w:ascii="Times New Roman" w:hAnsi="Times New Roman" w:cs="Times New Roman"/>
          <w:sz w:val="28"/>
          <w:szCs w:val="28"/>
        </w:rPr>
        <w:t xml:space="preserve">го заместителей </w:t>
      </w:r>
      <w:r w:rsidRPr="00237FFC">
        <w:rPr>
          <w:rFonts w:ascii="Times New Roman" w:hAnsi="Times New Roman" w:cs="Times New Roman"/>
          <w:sz w:val="28"/>
          <w:szCs w:val="28"/>
        </w:rPr>
        <w:t>-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14:paraId="679B23AB" w14:textId="77777777" w:rsidR="00631525" w:rsidRDefault="00631525" w:rsidP="009A5B39">
      <w:pPr>
        <w:pStyle w:val="ConsPlusNormal"/>
        <w:ind w:firstLine="709"/>
        <w:jc w:val="both"/>
        <w:rPr>
          <w:rFonts w:ascii="Times New Roman" w:hAnsi="Times New Roman" w:cs="Times New Roman"/>
          <w:sz w:val="28"/>
          <w:szCs w:val="28"/>
        </w:rPr>
      </w:pPr>
      <w:r w:rsidRPr="00237FFC">
        <w:rPr>
          <w:rFonts w:ascii="Times New Roman" w:hAnsi="Times New Roman" w:cs="Times New Roman"/>
          <w:sz w:val="28"/>
          <w:szCs w:val="28"/>
        </w:rPr>
        <w:t xml:space="preserve">При заключении трудового договора на срок до двух месяцев испытание </w:t>
      </w:r>
      <w:r>
        <w:rPr>
          <w:rFonts w:ascii="Times New Roman" w:hAnsi="Times New Roman" w:cs="Times New Roman"/>
          <w:sz w:val="28"/>
          <w:szCs w:val="28"/>
        </w:rPr>
        <w:t>р</w:t>
      </w:r>
      <w:r w:rsidRPr="00237FFC">
        <w:rPr>
          <w:rFonts w:ascii="Times New Roman" w:hAnsi="Times New Roman" w:cs="Times New Roman"/>
          <w:sz w:val="28"/>
          <w:szCs w:val="28"/>
        </w:rPr>
        <w:t>аботнику не устанавливается.</w:t>
      </w:r>
    </w:p>
    <w:p w14:paraId="45B4342F" w14:textId="77777777" w:rsidR="00631525" w:rsidRPr="00237FFC" w:rsidRDefault="00631525" w:rsidP="009A5B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2D42B97B" w14:textId="77777777" w:rsidR="00631525" w:rsidRDefault="00631525" w:rsidP="009A5B39">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w:t>
      </w:r>
      <w:r>
        <w:rPr>
          <w:rFonts w:ascii="Times New Roman" w:hAnsi="Times New Roman" w:cs="Times New Roman"/>
          <w:sz w:val="28"/>
          <w:szCs w:val="28"/>
        </w:rPr>
        <w:lastRenderedPageBreak/>
        <w:t>дня с указанием причин, послуживших основанием для признания работника не выдержавшим испытание. Решение работодателя работник имеет право обжаловать в суд.</w:t>
      </w:r>
    </w:p>
    <w:p w14:paraId="73D26551" w14:textId="77777777" w:rsidR="00631525" w:rsidRPr="00F51F9B" w:rsidRDefault="00631525" w:rsidP="009A5B39">
      <w:pPr>
        <w:pStyle w:val="ConsPlusNormal"/>
        <w:ind w:firstLine="709"/>
        <w:jc w:val="both"/>
        <w:rPr>
          <w:rFonts w:ascii="Times New Roman" w:hAnsi="Times New Roman" w:cs="Times New Roman"/>
          <w:sz w:val="28"/>
          <w:szCs w:val="28"/>
        </w:rPr>
      </w:pPr>
      <w:r w:rsidRPr="00F51F9B">
        <w:rPr>
          <w:rFonts w:ascii="Times New Roman" w:hAnsi="Times New Roman" w:cs="Times New Roman"/>
          <w:sz w:val="28"/>
          <w:szCs w:val="28"/>
        </w:rPr>
        <w:t xml:space="preserve">При неудовлетворительном результате испытания расторжение трудового договора производится без учета мнения профсоюзного комитета </w:t>
      </w:r>
      <w:r>
        <w:rPr>
          <w:rFonts w:ascii="Times New Roman" w:hAnsi="Times New Roman" w:cs="Times New Roman"/>
          <w:sz w:val="28"/>
          <w:szCs w:val="28"/>
        </w:rPr>
        <w:t>Учреждения</w:t>
      </w:r>
      <w:r w:rsidRPr="00F51F9B">
        <w:rPr>
          <w:rFonts w:ascii="Times New Roman" w:hAnsi="Times New Roman" w:cs="Times New Roman"/>
          <w:sz w:val="28"/>
          <w:szCs w:val="28"/>
        </w:rPr>
        <w:t xml:space="preserve"> и без выплаты выходного пособия.</w:t>
      </w:r>
    </w:p>
    <w:p w14:paraId="6985D91F" w14:textId="77777777" w:rsidR="00631525" w:rsidRPr="00F51F9B" w:rsidRDefault="00631525" w:rsidP="009A5B39">
      <w:pPr>
        <w:pStyle w:val="ConsPlusNormal"/>
        <w:ind w:firstLine="709"/>
        <w:jc w:val="both"/>
        <w:rPr>
          <w:rFonts w:ascii="Times New Roman" w:hAnsi="Times New Roman" w:cs="Times New Roman"/>
          <w:sz w:val="28"/>
          <w:szCs w:val="28"/>
        </w:rPr>
      </w:pPr>
      <w:r w:rsidRPr="00F51F9B">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4EE76E7A" w14:textId="77777777" w:rsidR="00631525" w:rsidRPr="00F51F9B" w:rsidRDefault="00631525" w:rsidP="009A5B39">
      <w:pPr>
        <w:pStyle w:val="ConsPlusNormal"/>
        <w:ind w:firstLine="709"/>
        <w:jc w:val="both"/>
        <w:rPr>
          <w:rFonts w:ascii="Times New Roman" w:hAnsi="Times New Roman" w:cs="Times New Roman"/>
          <w:sz w:val="28"/>
          <w:szCs w:val="28"/>
        </w:rPr>
      </w:pPr>
      <w:r w:rsidRPr="00F51F9B">
        <w:rPr>
          <w:rFonts w:ascii="Times New Roman" w:hAnsi="Times New Roman" w:cs="Times New Roman"/>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1F860D99" w14:textId="77777777" w:rsidR="00631525" w:rsidRPr="00086E5C" w:rsidRDefault="00631525" w:rsidP="009A5B39">
      <w:pPr>
        <w:pStyle w:val="affb"/>
        <w:numPr>
          <w:ilvl w:val="0"/>
          <w:numId w:val="3"/>
        </w:numPr>
        <w:shd w:val="clear" w:color="auto" w:fill="FFFFFF"/>
        <w:tabs>
          <w:tab w:val="left" w:pos="-24"/>
          <w:tab w:val="left" w:pos="993"/>
        </w:tabs>
        <w:spacing w:before="240" w:after="240"/>
        <w:ind w:left="0" w:firstLine="709"/>
        <w:contextualSpacing w:val="0"/>
        <w:jc w:val="center"/>
        <w:rPr>
          <w:rFonts w:ascii="Times New Roman" w:hAnsi="Times New Roman"/>
          <w:b/>
          <w:color w:val="000000"/>
          <w:spacing w:val="-1"/>
          <w:szCs w:val="28"/>
        </w:rPr>
      </w:pPr>
      <w:r w:rsidRPr="00086E5C">
        <w:rPr>
          <w:rFonts w:ascii="Times New Roman" w:hAnsi="Times New Roman"/>
          <w:b/>
          <w:color w:val="000000"/>
          <w:spacing w:val="-1"/>
          <w:szCs w:val="28"/>
        </w:rPr>
        <w:t>ПОРЯДОК ПЕРЕВОДА РАБОТНИКОВ</w:t>
      </w:r>
    </w:p>
    <w:p w14:paraId="74C460CC" w14:textId="77777777" w:rsidR="00631525" w:rsidRDefault="00631525" w:rsidP="009A5B39">
      <w:pPr>
        <w:pStyle w:val="ConsPlusNormal"/>
        <w:numPr>
          <w:ilvl w:val="0"/>
          <w:numId w:val="5"/>
        </w:numPr>
        <w:tabs>
          <w:tab w:val="left" w:pos="1418"/>
        </w:tabs>
        <w:ind w:left="0" w:firstLine="709"/>
        <w:jc w:val="both"/>
        <w:rPr>
          <w:rFonts w:ascii="Times New Roman" w:hAnsi="Times New Roman" w:cs="Times New Roman"/>
          <w:sz w:val="28"/>
          <w:szCs w:val="28"/>
        </w:rPr>
      </w:pPr>
      <w:r w:rsidRPr="00237FFC">
        <w:rPr>
          <w:rFonts w:ascii="Times New Roman" w:hAnsi="Times New Roman" w:cs="Times New Roman"/>
          <w:sz w:val="28"/>
          <w:szCs w:val="28"/>
        </w:rPr>
        <w:t xml:space="preserve">Перевод </w:t>
      </w:r>
      <w:r>
        <w:rPr>
          <w:rFonts w:ascii="Times New Roman" w:hAnsi="Times New Roman" w:cs="Times New Roman"/>
          <w:sz w:val="28"/>
          <w:szCs w:val="28"/>
        </w:rPr>
        <w:t>р</w:t>
      </w:r>
      <w:r w:rsidRPr="00237FFC">
        <w:rPr>
          <w:rFonts w:ascii="Times New Roman" w:hAnsi="Times New Roman" w:cs="Times New Roman"/>
          <w:sz w:val="28"/>
          <w:szCs w:val="28"/>
        </w:rPr>
        <w:t xml:space="preserve">аботника на другую работу </w:t>
      </w:r>
      <w:r>
        <w:rPr>
          <w:rFonts w:ascii="Times New Roman" w:hAnsi="Times New Roman" w:cs="Times New Roman"/>
          <w:sz w:val="28"/>
          <w:szCs w:val="28"/>
        </w:rPr>
        <w:t>–</w:t>
      </w:r>
      <w:r w:rsidRPr="00237FFC">
        <w:rPr>
          <w:rFonts w:ascii="Times New Roman" w:hAnsi="Times New Roman" w:cs="Times New Roman"/>
          <w:sz w:val="28"/>
          <w:szCs w:val="28"/>
        </w:rPr>
        <w:t xml:space="preserve"> постоянное или временное изменение трудовой функции </w:t>
      </w:r>
      <w:r>
        <w:rPr>
          <w:rFonts w:ascii="Times New Roman" w:hAnsi="Times New Roman" w:cs="Times New Roman"/>
          <w:sz w:val="28"/>
          <w:szCs w:val="28"/>
        </w:rPr>
        <w:t>р</w:t>
      </w:r>
      <w:r w:rsidRPr="00237FFC">
        <w:rPr>
          <w:rFonts w:ascii="Times New Roman" w:hAnsi="Times New Roman" w:cs="Times New Roman"/>
          <w:sz w:val="28"/>
          <w:szCs w:val="28"/>
        </w:rPr>
        <w:t xml:space="preserve">аботника и (или) структурного подразделения, в котором работает </w:t>
      </w:r>
      <w:r>
        <w:rPr>
          <w:rFonts w:ascii="Times New Roman" w:hAnsi="Times New Roman" w:cs="Times New Roman"/>
          <w:sz w:val="28"/>
          <w:szCs w:val="28"/>
        </w:rPr>
        <w:t>р</w:t>
      </w:r>
      <w:r w:rsidRPr="00237FFC">
        <w:rPr>
          <w:rFonts w:ascii="Times New Roman" w:hAnsi="Times New Roman" w:cs="Times New Roman"/>
          <w:sz w:val="28"/>
          <w:szCs w:val="28"/>
        </w:rPr>
        <w:t>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14:paraId="2CC2777C" w14:textId="77777777" w:rsidR="00631525" w:rsidRDefault="00631525" w:rsidP="009A5B39">
      <w:pPr>
        <w:pStyle w:val="ConsPlusNormal"/>
        <w:numPr>
          <w:ilvl w:val="0"/>
          <w:numId w:val="5"/>
        </w:numPr>
        <w:tabs>
          <w:tab w:val="left" w:pos="1418"/>
        </w:tabs>
        <w:ind w:left="0" w:firstLine="709"/>
        <w:jc w:val="both"/>
        <w:rPr>
          <w:rFonts w:ascii="Times New Roman" w:hAnsi="Times New Roman" w:cs="Times New Roman"/>
          <w:sz w:val="28"/>
          <w:szCs w:val="28"/>
        </w:rPr>
      </w:pPr>
      <w:r w:rsidRPr="00237FFC">
        <w:rPr>
          <w:rFonts w:ascii="Times New Roman" w:hAnsi="Times New Roman" w:cs="Times New Roman"/>
          <w:sz w:val="28"/>
          <w:szCs w:val="28"/>
        </w:rPr>
        <w:t xml:space="preserve">Перевод </w:t>
      </w:r>
      <w:r>
        <w:rPr>
          <w:rFonts w:ascii="Times New Roman" w:hAnsi="Times New Roman" w:cs="Times New Roman"/>
          <w:sz w:val="28"/>
          <w:szCs w:val="28"/>
        </w:rPr>
        <w:t>р</w:t>
      </w:r>
      <w:r w:rsidRPr="00237FFC">
        <w:rPr>
          <w:rFonts w:ascii="Times New Roman" w:hAnsi="Times New Roman" w:cs="Times New Roman"/>
          <w:sz w:val="28"/>
          <w:szCs w:val="28"/>
        </w:rPr>
        <w:t xml:space="preserve">аботника может быть произведен только на работу, не противопоказанную ему по состоянию здоровья, и с письменного согласия </w:t>
      </w:r>
      <w:r>
        <w:rPr>
          <w:rFonts w:ascii="Times New Roman" w:hAnsi="Times New Roman" w:cs="Times New Roman"/>
          <w:sz w:val="28"/>
          <w:szCs w:val="28"/>
        </w:rPr>
        <w:t>р</w:t>
      </w:r>
      <w:r w:rsidRPr="00237FFC">
        <w:rPr>
          <w:rFonts w:ascii="Times New Roman" w:hAnsi="Times New Roman" w:cs="Times New Roman"/>
          <w:sz w:val="28"/>
          <w:szCs w:val="28"/>
        </w:rPr>
        <w:t>аботника.</w:t>
      </w:r>
    </w:p>
    <w:p w14:paraId="3B6E8FD0" w14:textId="77777777" w:rsidR="00631525" w:rsidRPr="0017391B" w:rsidRDefault="00631525" w:rsidP="009A5B39">
      <w:pPr>
        <w:pStyle w:val="ConsPlusNormal"/>
        <w:numPr>
          <w:ilvl w:val="0"/>
          <w:numId w:val="5"/>
        </w:numPr>
        <w:tabs>
          <w:tab w:val="left" w:pos="1418"/>
        </w:tabs>
        <w:ind w:left="0" w:firstLine="709"/>
        <w:jc w:val="both"/>
        <w:rPr>
          <w:rFonts w:ascii="Times New Roman" w:hAnsi="Times New Roman" w:cs="Times New Roman"/>
          <w:sz w:val="28"/>
          <w:szCs w:val="28"/>
        </w:rPr>
      </w:pPr>
      <w:r w:rsidRPr="0017391B">
        <w:rPr>
          <w:rFonts w:ascii="Times New Roman" w:hAnsi="Times New Roman" w:cs="Times New Roman"/>
          <w:sz w:val="28"/>
          <w:szCs w:val="28"/>
        </w:rPr>
        <w:t xml:space="preserve">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w:t>
      </w:r>
      <w:r>
        <w:rPr>
          <w:rFonts w:ascii="Times New Roman" w:hAnsi="Times New Roman" w:cs="Times New Roman"/>
          <w:sz w:val="28"/>
          <w:szCs w:val="28"/>
        </w:rPr>
        <w:t>р</w:t>
      </w:r>
      <w:r w:rsidRPr="0017391B">
        <w:rPr>
          <w:rFonts w:ascii="Times New Roman" w:hAnsi="Times New Roman" w:cs="Times New Roman"/>
          <w:sz w:val="28"/>
          <w:szCs w:val="28"/>
        </w:rPr>
        <w:t>аботника:</w:t>
      </w:r>
    </w:p>
    <w:p w14:paraId="1B8FE825" w14:textId="77777777" w:rsidR="00631525" w:rsidRPr="00237FFC" w:rsidRDefault="00631525" w:rsidP="009A5B39">
      <w:pPr>
        <w:pStyle w:val="ConsPlusNormal"/>
        <w:numPr>
          <w:ilvl w:val="0"/>
          <w:numId w:val="6"/>
        </w:numPr>
        <w:tabs>
          <w:tab w:val="left" w:pos="993"/>
        </w:tabs>
        <w:ind w:left="0" w:firstLine="709"/>
        <w:jc w:val="both"/>
        <w:rPr>
          <w:rFonts w:ascii="Times New Roman" w:hAnsi="Times New Roman" w:cs="Times New Roman"/>
          <w:sz w:val="28"/>
          <w:szCs w:val="28"/>
        </w:rPr>
      </w:pPr>
      <w:bookmarkStart w:id="697" w:name="P86"/>
      <w:bookmarkEnd w:id="697"/>
      <w:r w:rsidRPr="00237FFC">
        <w:rPr>
          <w:rFonts w:ascii="Times New Roman" w:hAnsi="Times New Roman" w:cs="Times New Roman"/>
          <w:sz w:val="28"/>
          <w:szCs w:val="28"/>
        </w:rPr>
        <w:t>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14:paraId="7AC99526" w14:textId="77777777" w:rsidR="00631525" w:rsidRDefault="00631525" w:rsidP="009A5B39">
      <w:pPr>
        <w:pStyle w:val="ConsPlusNormal"/>
        <w:numPr>
          <w:ilvl w:val="0"/>
          <w:numId w:val="6"/>
        </w:numPr>
        <w:tabs>
          <w:tab w:val="left" w:pos="993"/>
        </w:tabs>
        <w:ind w:left="0" w:firstLine="709"/>
        <w:jc w:val="both"/>
        <w:rPr>
          <w:rFonts w:ascii="Times New Roman" w:hAnsi="Times New Roman" w:cs="Times New Roman"/>
          <w:sz w:val="28"/>
          <w:szCs w:val="28"/>
        </w:rPr>
      </w:pPr>
      <w:r w:rsidRPr="00237FFC">
        <w:rPr>
          <w:rFonts w:ascii="Times New Roman" w:hAnsi="Times New Roman" w:cs="Times New Roman"/>
          <w:sz w:val="28"/>
          <w:szCs w:val="28"/>
        </w:rPr>
        <w:t xml:space="preserve">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w:t>
      </w:r>
      <w:r>
        <w:rPr>
          <w:rFonts w:ascii="Times New Roman" w:hAnsi="Times New Roman" w:cs="Times New Roman"/>
          <w:sz w:val="28"/>
          <w:szCs w:val="28"/>
        </w:rPr>
        <w:t>р</w:t>
      </w:r>
      <w:r w:rsidRPr="00237FFC">
        <w:rPr>
          <w:rFonts w:ascii="Times New Roman" w:hAnsi="Times New Roman" w:cs="Times New Roman"/>
          <w:sz w:val="28"/>
          <w:szCs w:val="28"/>
        </w:rPr>
        <w:t xml:space="preserve">аботника, если простой или необходимость предотвращения уничтожения или порчи имущества либо замещения временно отсутствующего </w:t>
      </w:r>
      <w:r>
        <w:rPr>
          <w:rFonts w:ascii="Times New Roman" w:hAnsi="Times New Roman" w:cs="Times New Roman"/>
          <w:sz w:val="28"/>
          <w:szCs w:val="28"/>
        </w:rPr>
        <w:t>р</w:t>
      </w:r>
      <w:r w:rsidRPr="00237FFC">
        <w:rPr>
          <w:rFonts w:ascii="Times New Roman" w:hAnsi="Times New Roman" w:cs="Times New Roman"/>
          <w:sz w:val="28"/>
          <w:szCs w:val="28"/>
        </w:rPr>
        <w:t xml:space="preserve">аботника вызваны чрезвычайными обстоятельствами, </w:t>
      </w:r>
      <w:r w:rsidRPr="0017391B">
        <w:rPr>
          <w:rFonts w:ascii="Times New Roman" w:hAnsi="Times New Roman" w:cs="Times New Roman"/>
          <w:sz w:val="28"/>
          <w:szCs w:val="28"/>
        </w:rPr>
        <w:t xml:space="preserve">предусмотренными </w:t>
      </w:r>
      <w:hyperlink w:anchor="P86" w:history="1">
        <w:r w:rsidRPr="0017391B">
          <w:rPr>
            <w:rFonts w:ascii="Times New Roman" w:hAnsi="Times New Roman" w:cs="Times New Roman"/>
            <w:sz w:val="28"/>
            <w:szCs w:val="28"/>
          </w:rPr>
          <w:t>абз. 2 п. 3.3</w:t>
        </w:r>
      </w:hyperlink>
      <w:r w:rsidRPr="0017391B">
        <w:rPr>
          <w:rFonts w:ascii="Times New Roman" w:hAnsi="Times New Roman" w:cs="Times New Roman"/>
          <w:sz w:val="28"/>
          <w:szCs w:val="28"/>
        </w:rPr>
        <w:t xml:space="preserve"> Правил.</w:t>
      </w:r>
    </w:p>
    <w:p w14:paraId="226BDE79" w14:textId="77777777" w:rsidR="00631525" w:rsidRDefault="00631525" w:rsidP="009A5B39">
      <w:pPr>
        <w:pStyle w:val="ConsPlusNormal"/>
        <w:numPr>
          <w:ilvl w:val="0"/>
          <w:numId w:val="5"/>
        </w:numPr>
        <w:tabs>
          <w:tab w:val="left" w:pos="993"/>
        </w:tabs>
        <w:ind w:left="0" w:firstLine="709"/>
        <w:jc w:val="both"/>
        <w:rPr>
          <w:rFonts w:ascii="Times New Roman" w:hAnsi="Times New Roman" w:cs="Times New Roman"/>
          <w:sz w:val="28"/>
          <w:szCs w:val="28"/>
        </w:rPr>
      </w:pPr>
      <w:r w:rsidRPr="0017391B">
        <w:rPr>
          <w:rFonts w:ascii="Times New Roman" w:hAnsi="Times New Roman" w:cs="Times New Roman"/>
          <w:sz w:val="28"/>
          <w:szCs w:val="28"/>
        </w:rPr>
        <w:t>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w:t>
      </w:r>
      <w:r>
        <w:rPr>
          <w:rFonts w:ascii="Times New Roman" w:hAnsi="Times New Roman" w:cs="Times New Roman"/>
          <w:sz w:val="28"/>
          <w:szCs w:val="28"/>
        </w:rPr>
        <w:t>р</w:t>
      </w:r>
      <w:r w:rsidRPr="0017391B">
        <w:rPr>
          <w:rFonts w:ascii="Times New Roman" w:hAnsi="Times New Roman" w:cs="Times New Roman"/>
          <w:sz w:val="28"/>
          <w:szCs w:val="28"/>
        </w:rPr>
        <w:t xml:space="preserve">аботодателем и </w:t>
      </w:r>
      <w:r>
        <w:rPr>
          <w:rFonts w:ascii="Times New Roman" w:hAnsi="Times New Roman" w:cs="Times New Roman"/>
          <w:sz w:val="28"/>
          <w:szCs w:val="28"/>
        </w:rPr>
        <w:t>р</w:t>
      </w:r>
      <w:r w:rsidRPr="0017391B">
        <w:rPr>
          <w:rFonts w:ascii="Times New Roman" w:hAnsi="Times New Roman" w:cs="Times New Roman"/>
          <w:sz w:val="28"/>
          <w:szCs w:val="28"/>
        </w:rPr>
        <w:t xml:space="preserve">аботником). Один экземпляр соглашения передается </w:t>
      </w:r>
      <w:r>
        <w:rPr>
          <w:rFonts w:ascii="Times New Roman" w:hAnsi="Times New Roman" w:cs="Times New Roman"/>
          <w:sz w:val="28"/>
          <w:szCs w:val="28"/>
        </w:rPr>
        <w:t>р</w:t>
      </w:r>
      <w:r w:rsidRPr="0017391B">
        <w:rPr>
          <w:rFonts w:ascii="Times New Roman" w:hAnsi="Times New Roman" w:cs="Times New Roman"/>
          <w:sz w:val="28"/>
          <w:szCs w:val="28"/>
        </w:rPr>
        <w:t xml:space="preserve">аботнику, другой хранится у </w:t>
      </w:r>
      <w:r>
        <w:rPr>
          <w:rFonts w:ascii="Times New Roman" w:hAnsi="Times New Roman" w:cs="Times New Roman"/>
          <w:sz w:val="28"/>
          <w:szCs w:val="28"/>
        </w:rPr>
        <w:t>р</w:t>
      </w:r>
      <w:r w:rsidRPr="0017391B">
        <w:rPr>
          <w:rFonts w:ascii="Times New Roman" w:hAnsi="Times New Roman" w:cs="Times New Roman"/>
          <w:sz w:val="28"/>
          <w:szCs w:val="28"/>
        </w:rPr>
        <w:t xml:space="preserve">аботодателя. Получение </w:t>
      </w:r>
      <w:r>
        <w:rPr>
          <w:rFonts w:ascii="Times New Roman" w:hAnsi="Times New Roman" w:cs="Times New Roman"/>
          <w:sz w:val="28"/>
          <w:szCs w:val="28"/>
        </w:rPr>
        <w:t>р</w:t>
      </w:r>
      <w:r w:rsidRPr="0017391B">
        <w:rPr>
          <w:rFonts w:ascii="Times New Roman" w:hAnsi="Times New Roman" w:cs="Times New Roman"/>
          <w:sz w:val="28"/>
          <w:szCs w:val="28"/>
        </w:rPr>
        <w:t xml:space="preserve">аботником экземпляра соглашения подтверждается подписью </w:t>
      </w:r>
      <w:r>
        <w:rPr>
          <w:rFonts w:ascii="Times New Roman" w:hAnsi="Times New Roman" w:cs="Times New Roman"/>
          <w:sz w:val="28"/>
          <w:szCs w:val="28"/>
        </w:rPr>
        <w:t>р</w:t>
      </w:r>
      <w:r w:rsidRPr="0017391B">
        <w:rPr>
          <w:rFonts w:ascii="Times New Roman" w:hAnsi="Times New Roman" w:cs="Times New Roman"/>
          <w:sz w:val="28"/>
          <w:szCs w:val="28"/>
        </w:rPr>
        <w:t xml:space="preserve">аботника на экземпляре, хранящемся у </w:t>
      </w:r>
      <w:r>
        <w:rPr>
          <w:rFonts w:ascii="Times New Roman" w:hAnsi="Times New Roman" w:cs="Times New Roman"/>
          <w:sz w:val="28"/>
          <w:szCs w:val="28"/>
        </w:rPr>
        <w:t>р</w:t>
      </w:r>
      <w:r w:rsidRPr="0017391B">
        <w:rPr>
          <w:rFonts w:ascii="Times New Roman" w:hAnsi="Times New Roman" w:cs="Times New Roman"/>
          <w:sz w:val="28"/>
          <w:szCs w:val="28"/>
        </w:rPr>
        <w:t>аботодателя.</w:t>
      </w:r>
    </w:p>
    <w:p w14:paraId="1F42919D" w14:textId="77777777" w:rsidR="00631525" w:rsidRPr="0017391B" w:rsidRDefault="00631525" w:rsidP="00BF4B72">
      <w:pPr>
        <w:pStyle w:val="ConsPlusNormal"/>
        <w:numPr>
          <w:ilvl w:val="0"/>
          <w:numId w:val="5"/>
        </w:numPr>
        <w:tabs>
          <w:tab w:val="left" w:pos="993"/>
        </w:tabs>
        <w:spacing w:line="228" w:lineRule="auto"/>
        <w:ind w:left="0" w:firstLine="709"/>
        <w:jc w:val="both"/>
        <w:rPr>
          <w:rFonts w:ascii="Times New Roman" w:hAnsi="Times New Roman" w:cs="Times New Roman"/>
          <w:sz w:val="28"/>
          <w:szCs w:val="28"/>
        </w:rPr>
      </w:pPr>
      <w:r w:rsidRPr="0017391B">
        <w:rPr>
          <w:rFonts w:ascii="Times New Roman" w:hAnsi="Times New Roman" w:cs="Times New Roman"/>
          <w:sz w:val="28"/>
          <w:szCs w:val="28"/>
        </w:rPr>
        <w:lastRenderedPageBreak/>
        <w:t xml:space="preserve">Перевод </w:t>
      </w:r>
      <w:r>
        <w:rPr>
          <w:rFonts w:ascii="Times New Roman" w:hAnsi="Times New Roman" w:cs="Times New Roman"/>
          <w:sz w:val="28"/>
          <w:szCs w:val="28"/>
        </w:rPr>
        <w:t>р</w:t>
      </w:r>
      <w:r w:rsidRPr="0017391B">
        <w:rPr>
          <w:rFonts w:ascii="Times New Roman" w:hAnsi="Times New Roman" w:cs="Times New Roman"/>
          <w:sz w:val="28"/>
          <w:szCs w:val="28"/>
        </w:rPr>
        <w:t xml:space="preserve">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w:t>
      </w:r>
      <w:r>
        <w:rPr>
          <w:rFonts w:ascii="Times New Roman" w:hAnsi="Times New Roman" w:cs="Times New Roman"/>
          <w:sz w:val="28"/>
          <w:szCs w:val="28"/>
        </w:rPr>
        <w:t>Учреждения</w:t>
      </w:r>
      <w:r w:rsidRPr="0017391B">
        <w:rPr>
          <w:rFonts w:ascii="Times New Roman" w:hAnsi="Times New Roman" w:cs="Times New Roman"/>
          <w:sz w:val="28"/>
          <w:szCs w:val="28"/>
        </w:rPr>
        <w:t xml:space="preserve"> или уполномоченным лицом, объявляется </w:t>
      </w:r>
      <w:r>
        <w:rPr>
          <w:rFonts w:ascii="Times New Roman" w:hAnsi="Times New Roman" w:cs="Times New Roman"/>
          <w:sz w:val="28"/>
          <w:szCs w:val="28"/>
        </w:rPr>
        <w:t>р</w:t>
      </w:r>
      <w:r w:rsidRPr="0017391B">
        <w:rPr>
          <w:rFonts w:ascii="Times New Roman" w:hAnsi="Times New Roman" w:cs="Times New Roman"/>
          <w:sz w:val="28"/>
          <w:szCs w:val="28"/>
        </w:rPr>
        <w:t>аботнику под подпись.</w:t>
      </w:r>
    </w:p>
    <w:p w14:paraId="57D8FCB7" w14:textId="77777777" w:rsidR="00631525" w:rsidRPr="00086E5C" w:rsidRDefault="00631525" w:rsidP="00BF4B72">
      <w:pPr>
        <w:pStyle w:val="affb"/>
        <w:numPr>
          <w:ilvl w:val="0"/>
          <w:numId w:val="3"/>
        </w:numPr>
        <w:shd w:val="clear" w:color="auto" w:fill="FFFFFF"/>
        <w:tabs>
          <w:tab w:val="left" w:pos="-24"/>
          <w:tab w:val="left" w:pos="993"/>
        </w:tabs>
        <w:spacing w:before="240" w:after="240" w:line="228" w:lineRule="auto"/>
        <w:ind w:left="0" w:firstLine="709"/>
        <w:contextualSpacing w:val="0"/>
        <w:jc w:val="center"/>
        <w:rPr>
          <w:rFonts w:ascii="Times New Roman" w:hAnsi="Times New Roman"/>
          <w:b/>
          <w:color w:val="000000"/>
          <w:spacing w:val="-1"/>
          <w:szCs w:val="28"/>
        </w:rPr>
      </w:pPr>
      <w:r w:rsidRPr="00086E5C">
        <w:rPr>
          <w:rFonts w:ascii="Times New Roman" w:hAnsi="Times New Roman"/>
          <w:b/>
          <w:color w:val="000000"/>
          <w:spacing w:val="-1"/>
          <w:szCs w:val="28"/>
        </w:rPr>
        <w:t>ПОРЯДОК УВОЛЬНЕНИЯ РАБОТНИКОВ</w:t>
      </w:r>
    </w:p>
    <w:p w14:paraId="3A63D9AA" w14:textId="77777777" w:rsidR="00631525" w:rsidRPr="0017391B" w:rsidRDefault="00631525" w:rsidP="00BF4B72">
      <w:pPr>
        <w:pStyle w:val="ConsPlusNormal"/>
        <w:numPr>
          <w:ilvl w:val="0"/>
          <w:numId w:val="7"/>
        </w:numPr>
        <w:spacing w:line="228" w:lineRule="auto"/>
        <w:ind w:left="0" w:firstLine="709"/>
        <w:jc w:val="both"/>
        <w:rPr>
          <w:rFonts w:ascii="Times New Roman" w:hAnsi="Times New Roman" w:cs="Times New Roman"/>
          <w:sz w:val="28"/>
          <w:szCs w:val="28"/>
        </w:rPr>
      </w:pPr>
      <w:r w:rsidRPr="0017391B">
        <w:rPr>
          <w:rFonts w:ascii="Times New Roman" w:hAnsi="Times New Roman" w:cs="Times New Roman"/>
          <w:sz w:val="28"/>
          <w:szCs w:val="28"/>
        </w:rPr>
        <w:t xml:space="preserve">Прекращение трудового договора </w:t>
      </w:r>
      <w:r>
        <w:rPr>
          <w:rFonts w:ascii="Times New Roman" w:hAnsi="Times New Roman" w:cs="Times New Roman"/>
          <w:sz w:val="28"/>
          <w:szCs w:val="28"/>
        </w:rPr>
        <w:t>регулируется главой 13 ТК РФ и производится в порядке и по основаниям, предусмотренным ТК РФ, иными федеральными законами</w:t>
      </w:r>
      <w:r w:rsidRPr="0017391B">
        <w:rPr>
          <w:rFonts w:ascii="Times New Roman" w:hAnsi="Times New Roman" w:cs="Times New Roman"/>
          <w:sz w:val="28"/>
          <w:szCs w:val="28"/>
        </w:rPr>
        <w:t>.</w:t>
      </w:r>
    </w:p>
    <w:p w14:paraId="23A218CA" w14:textId="77777777" w:rsidR="00631525" w:rsidRPr="0017391B" w:rsidRDefault="00631525" w:rsidP="00BF4B72">
      <w:pPr>
        <w:pStyle w:val="ConsPlusNormal"/>
        <w:spacing w:line="228" w:lineRule="auto"/>
        <w:ind w:firstLine="709"/>
        <w:jc w:val="both"/>
        <w:rPr>
          <w:rFonts w:ascii="Times New Roman" w:hAnsi="Times New Roman" w:cs="Times New Roman"/>
          <w:sz w:val="28"/>
          <w:szCs w:val="28"/>
        </w:rPr>
      </w:pPr>
      <w:r w:rsidRPr="0017391B">
        <w:rPr>
          <w:rFonts w:ascii="Times New Roman" w:hAnsi="Times New Roman" w:cs="Times New Roman"/>
          <w:sz w:val="28"/>
          <w:szCs w:val="28"/>
        </w:rPr>
        <w:t xml:space="preserve">Увольнение Работников, являющихся членами профессионального союза, производится с учетом мотивированного мнения профсоюзного комитета </w:t>
      </w:r>
      <w:r>
        <w:rPr>
          <w:rFonts w:ascii="Times New Roman" w:hAnsi="Times New Roman" w:cs="Times New Roman"/>
          <w:sz w:val="28"/>
          <w:szCs w:val="28"/>
        </w:rPr>
        <w:t>Учреждения</w:t>
      </w:r>
      <w:r w:rsidRPr="0017391B">
        <w:rPr>
          <w:rFonts w:ascii="Times New Roman" w:hAnsi="Times New Roman" w:cs="Times New Roman"/>
          <w:sz w:val="28"/>
          <w:szCs w:val="28"/>
        </w:rPr>
        <w:t xml:space="preserve"> в следующих случаях:</w:t>
      </w:r>
    </w:p>
    <w:p w14:paraId="1C9DC28B" w14:textId="77777777" w:rsidR="00631525" w:rsidRPr="0017391B" w:rsidRDefault="00631525" w:rsidP="00BF4B72">
      <w:pPr>
        <w:pStyle w:val="ConsPlusNormal"/>
        <w:numPr>
          <w:ilvl w:val="0"/>
          <w:numId w:val="8"/>
        </w:numPr>
        <w:tabs>
          <w:tab w:val="left" w:pos="993"/>
        </w:tabs>
        <w:spacing w:line="228" w:lineRule="auto"/>
        <w:ind w:left="0" w:firstLine="709"/>
        <w:jc w:val="both"/>
        <w:rPr>
          <w:rFonts w:ascii="Times New Roman" w:hAnsi="Times New Roman" w:cs="Times New Roman"/>
          <w:sz w:val="28"/>
          <w:szCs w:val="28"/>
        </w:rPr>
      </w:pPr>
      <w:r w:rsidRPr="0017391B">
        <w:rPr>
          <w:rFonts w:ascii="Times New Roman" w:hAnsi="Times New Roman" w:cs="Times New Roman"/>
          <w:sz w:val="28"/>
          <w:szCs w:val="28"/>
        </w:rPr>
        <w:t>в связи с сокращением численности или штата работников, в том числе при упразднении структурных подразделений;</w:t>
      </w:r>
    </w:p>
    <w:p w14:paraId="6B3D1B12" w14:textId="77777777" w:rsidR="00631525" w:rsidRPr="0017391B" w:rsidRDefault="00631525" w:rsidP="00BF4B72">
      <w:pPr>
        <w:pStyle w:val="ConsPlusNormal"/>
        <w:numPr>
          <w:ilvl w:val="0"/>
          <w:numId w:val="8"/>
        </w:numPr>
        <w:tabs>
          <w:tab w:val="left" w:pos="993"/>
        </w:tabs>
        <w:spacing w:line="228" w:lineRule="auto"/>
        <w:ind w:left="0" w:firstLine="709"/>
        <w:jc w:val="both"/>
        <w:rPr>
          <w:rFonts w:ascii="Times New Roman" w:hAnsi="Times New Roman" w:cs="Times New Roman"/>
          <w:sz w:val="28"/>
          <w:szCs w:val="28"/>
        </w:rPr>
      </w:pPr>
      <w:r w:rsidRPr="0017391B">
        <w:rPr>
          <w:rFonts w:ascii="Times New Roman" w:hAnsi="Times New Roman" w:cs="Times New Roman"/>
          <w:sz w:val="28"/>
          <w:szCs w:val="28"/>
        </w:rPr>
        <w:t>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14:paraId="224473CF" w14:textId="77777777" w:rsidR="00631525" w:rsidRPr="0017391B" w:rsidRDefault="00631525" w:rsidP="00BF4B72">
      <w:pPr>
        <w:pStyle w:val="ConsPlusNormal"/>
        <w:numPr>
          <w:ilvl w:val="0"/>
          <w:numId w:val="8"/>
        </w:numPr>
        <w:tabs>
          <w:tab w:val="left" w:pos="993"/>
        </w:tabs>
        <w:spacing w:line="228" w:lineRule="auto"/>
        <w:ind w:left="0" w:firstLine="709"/>
        <w:jc w:val="both"/>
        <w:rPr>
          <w:rFonts w:ascii="Times New Roman" w:hAnsi="Times New Roman" w:cs="Times New Roman"/>
          <w:sz w:val="28"/>
          <w:szCs w:val="28"/>
        </w:rPr>
      </w:pPr>
      <w:r w:rsidRPr="0017391B">
        <w:rPr>
          <w:rFonts w:ascii="Times New Roman" w:hAnsi="Times New Roman" w:cs="Times New Roman"/>
          <w:sz w:val="28"/>
          <w:szCs w:val="28"/>
        </w:rPr>
        <w:t>при неоднократном неисполнении работником без уважительных причин трудовых обязанностей, если он имеет дисциплинарное взыскание.</w:t>
      </w:r>
    </w:p>
    <w:p w14:paraId="371B7FD3" w14:textId="77777777" w:rsidR="00631525" w:rsidRPr="0017391B" w:rsidRDefault="00631525" w:rsidP="00BF4B72">
      <w:pPr>
        <w:pStyle w:val="ConsPlusNormal"/>
        <w:spacing w:line="228" w:lineRule="auto"/>
        <w:ind w:firstLine="709"/>
        <w:jc w:val="both"/>
        <w:rPr>
          <w:rFonts w:ascii="Times New Roman" w:hAnsi="Times New Roman" w:cs="Times New Roman"/>
          <w:sz w:val="28"/>
          <w:szCs w:val="28"/>
        </w:rPr>
      </w:pPr>
      <w:r w:rsidRPr="0017391B">
        <w:rPr>
          <w:rFonts w:ascii="Times New Roman" w:hAnsi="Times New Roman" w:cs="Times New Roman"/>
          <w:sz w:val="28"/>
          <w:szCs w:val="28"/>
        </w:rPr>
        <w:t>Не допускается увольнение работника по инициативе работодателя в период его временной нетрудоспособности и в период пребывания в отпуске.</w:t>
      </w:r>
    </w:p>
    <w:p w14:paraId="3503A143" w14:textId="77777777" w:rsidR="00631525" w:rsidRPr="0017391B" w:rsidRDefault="00631525" w:rsidP="00BF4B72">
      <w:pPr>
        <w:pStyle w:val="ConsPlusNormal"/>
        <w:numPr>
          <w:ilvl w:val="0"/>
          <w:numId w:val="7"/>
        </w:numPr>
        <w:spacing w:line="228" w:lineRule="auto"/>
        <w:ind w:left="0" w:firstLine="709"/>
        <w:jc w:val="both"/>
        <w:rPr>
          <w:rFonts w:ascii="Times New Roman" w:hAnsi="Times New Roman" w:cs="Times New Roman"/>
          <w:sz w:val="28"/>
          <w:szCs w:val="28"/>
        </w:rPr>
      </w:pPr>
      <w:r w:rsidRPr="0017391B">
        <w:rPr>
          <w:rFonts w:ascii="Times New Roman" w:hAnsi="Times New Roman" w:cs="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674E587C" w14:textId="77777777" w:rsidR="00631525" w:rsidRPr="0017391B" w:rsidRDefault="00631525" w:rsidP="00BF4B72">
      <w:pPr>
        <w:pStyle w:val="ConsPlusNormal"/>
        <w:spacing w:line="228" w:lineRule="auto"/>
        <w:ind w:firstLine="709"/>
        <w:jc w:val="both"/>
        <w:rPr>
          <w:rFonts w:ascii="Times New Roman" w:hAnsi="Times New Roman" w:cs="Times New Roman"/>
          <w:sz w:val="28"/>
          <w:szCs w:val="28"/>
        </w:rPr>
      </w:pPr>
      <w:r w:rsidRPr="0017391B">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43A58262" w14:textId="77777777" w:rsidR="00631525" w:rsidRPr="0017391B" w:rsidRDefault="00631525" w:rsidP="00BF4B72">
      <w:pPr>
        <w:pStyle w:val="ConsPlusNormal"/>
        <w:spacing w:line="228" w:lineRule="auto"/>
        <w:ind w:firstLine="709"/>
        <w:jc w:val="both"/>
        <w:rPr>
          <w:rFonts w:ascii="Times New Roman" w:hAnsi="Times New Roman" w:cs="Times New Roman"/>
          <w:sz w:val="28"/>
          <w:szCs w:val="28"/>
        </w:rPr>
      </w:pPr>
      <w:r w:rsidRPr="0017391B">
        <w:rPr>
          <w:rFonts w:ascii="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14:paraId="3F87D4AD" w14:textId="77777777" w:rsidR="00631525" w:rsidRPr="0017391B" w:rsidRDefault="00631525" w:rsidP="00BF4B72">
      <w:pPr>
        <w:pStyle w:val="ConsPlusNormal"/>
        <w:numPr>
          <w:ilvl w:val="0"/>
          <w:numId w:val="7"/>
        </w:numPr>
        <w:spacing w:line="228" w:lineRule="auto"/>
        <w:ind w:left="0" w:firstLine="709"/>
        <w:jc w:val="both"/>
        <w:rPr>
          <w:rFonts w:ascii="Times New Roman" w:hAnsi="Times New Roman" w:cs="Times New Roman"/>
          <w:sz w:val="28"/>
          <w:szCs w:val="28"/>
        </w:rPr>
      </w:pPr>
      <w:r w:rsidRPr="0017391B">
        <w:rPr>
          <w:rFonts w:ascii="Times New Roman" w:hAnsi="Times New Roman" w:cs="Times New Roman"/>
          <w:sz w:val="28"/>
          <w:szCs w:val="28"/>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hyperlink r:id="rId42" w:history="1">
        <w:r>
          <w:rPr>
            <w:rFonts w:ascii="Times New Roman" w:hAnsi="Times New Roman" w:cs="Times New Roman"/>
            <w:sz w:val="28"/>
            <w:szCs w:val="28"/>
          </w:rPr>
          <w:t>ТК</w:t>
        </w:r>
      </w:hyperlink>
      <w:r>
        <w:rPr>
          <w:rFonts w:ascii="Times New Roman" w:hAnsi="Times New Roman" w:cs="Times New Roman"/>
          <w:sz w:val="28"/>
          <w:szCs w:val="28"/>
        </w:rPr>
        <w:t xml:space="preserve"> РФ</w:t>
      </w:r>
      <w:r w:rsidRPr="0017391B">
        <w:rPr>
          <w:rFonts w:ascii="Times New Roman" w:hAnsi="Times New Roman" w:cs="Times New Roman"/>
          <w:sz w:val="28"/>
          <w:szCs w:val="28"/>
        </w:rPr>
        <w:t xml:space="preserve">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58F6B9FA" w14:textId="77777777" w:rsidR="00631525" w:rsidRDefault="00631525" w:rsidP="00BF4B72">
      <w:pPr>
        <w:pStyle w:val="ConsPlusNormal"/>
        <w:spacing w:line="228" w:lineRule="auto"/>
        <w:ind w:firstLine="709"/>
        <w:jc w:val="both"/>
        <w:rPr>
          <w:rFonts w:ascii="Times New Roman" w:hAnsi="Times New Roman" w:cs="Times New Roman"/>
          <w:sz w:val="28"/>
          <w:szCs w:val="28"/>
        </w:rPr>
      </w:pPr>
      <w:r w:rsidRPr="0017391B">
        <w:rPr>
          <w:rFonts w:ascii="Times New Roman" w:hAnsi="Times New Roman" w:cs="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0C499074" w14:textId="77777777" w:rsidR="00631525" w:rsidRPr="00BD3AC8" w:rsidRDefault="00631525" w:rsidP="00BF4B72">
      <w:pPr>
        <w:pStyle w:val="ConsPlusNormal"/>
        <w:spacing w:line="228" w:lineRule="auto"/>
        <w:ind w:firstLine="709"/>
        <w:jc w:val="both"/>
        <w:rPr>
          <w:rFonts w:ascii="Times New Roman" w:hAnsi="Times New Roman" w:cs="Times New Roman"/>
          <w:sz w:val="28"/>
          <w:szCs w:val="28"/>
        </w:rPr>
      </w:pPr>
      <w:r w:rsidRPr="00FE16BE">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7D376371" w14:textId="77777777" w:rsidR="00631525" w:rsidRPr="0017391B" w:rsidRDefault="00631525" w:rsidP="00BF4B72">
      <w:pPr>
        <w:pStyle w:val="ConsPlusNormal"/>
        <w:numPr>
          <w:ilvl w:val="0"/>
          <w:numId w:val="7"/>
        </w:numPr>
        <w:spacing w:line="228" w:lineRule="auto"/>
        <w:ind w:left="0" w:firstLine="709"/>
        <w:jc w:val="both"/>
        <w:rPr>
          <w:rFonts w:ascii="Times New Roman" w:hAnsi="Times New Roman" w:cs="Times New Roman"/>
          <w:sz w:val="28"/>
          <w:szCs w:val="28"/>
        </w:rPr>
      </w:pPr>
      <w:r w:rsidRPr="00BD3AC8">
        <w:rPr>
          <w:rFonts w:ascii="Times New Roman" w:hAnsi="Times New Roman" w:cs="Times New Roman"/>
          <w:sz w:val="28"/>
          <w:szCs w:val="28"/>
        </w:rPr>
        <w:lastRenderedPageBreak/>
        <w:t>До</w:t>
      </w:r>
      <w:r w:rsidRPr="0017391B">
        <w:rPr>
          <w:rFonts w:ascii="Times New Roman" w:hAnsi="Times New Roman" w:cs="Times New Roman"/>
          <w:sz w:val="28"/>
          <w:szCs w:val="28"/>
        </w:rPr>
        <w:t xml:space="preserve">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Pr>
          <w:rFonts w:ascii="Times New Roman" w:hAnsi="Times New Roman" w:cs="Times New Roman"/>
          <w:sz w:val="28"/>
          <w:szCs w:val="28"/>
        </w:rPr>
        <w:t>ТК РФ,</w:t>
      </w:r>
      <w:r w:rsidRPr="0017391B">
        <w:rPr>
          <w:rFonts w:ascii="Times New Roman" w:hAnsi="Times New Roman" w:cs="Times New Roman"/>
          <w:sz w:val="28"/>
          <w:szCs w:val="28"/>
        </w:rPr>
        <w:t xml:space="preserve"> иными федеральными законами не может быть отказано в заключении трудового договора.</w:t>
      </w:r>
    </w:p>
    <w:p w14:paraId="50EED3D2" w14:textId="77777777" w:rsidR="00631525" w:rsidRPr="0017391B" w:rsidRDefault="00631525" w:rsidP="00BF4B72">
      <w:pPr>
        <w:pStyle w:val="ConsPlusNormal"/>
        <w:spacing w:line="228" w:lineRule="auto"/>
        <w:ind w:firstLine="709"/>
        <w:jc w:val="both"/>
        <w:rPr>
          <w:rFonts w:ascii="Times New Roman" w:hAnsi="Times New Roman" w:cs="Times New Roman"/>
          <w:sz w:val="28"/>
          <w:szCs w:val="28"/>
        </w:rPr>
      </w:pPr>
      <w:r w:rsidRPr="0017391B">
        <w:rPr>
          <w:rFonts w:ascii="Times New Roman" w:hAnsi="Times New Roman" w:cs="Times New Roman"/>
          <w:sz w:val="28"/>
          <w:szCs w:val="28"/>
        </w:rPr>
        <w:t>По истечении срока предупреждения об увольнении работник имеет право прекратить работу.</w:t>
      </w:r>
    </w:p>
    <w:p w14:paraId="7540FD2C" w14:textId="77777777" w:rsidR="00631525" w:rsidRPr="0017391B" w:rsidRDefault="00631525" w:rsidP="009A5B39">
      <w:pPr>
        <w:pStyle w:val="ConsPlusNormal"/>
        <w:ind w:firstLine="709"/>
        <w:jc w:val="both"/>
        <w:rPr>
          <w:rFonts w:ascii="Times New Roman" w:hAnsi="Times New Roman" w:cs="Times New Roman"/>
          <w:sz w:val="28"/>
          <w:szCs w:val="28"/>
        </w:rPr>
      </w:pPr>
      <w:r w:rsidRPr="0017391B">
        <w:rPr>
          <w:rFonts w:ascii="Times New Roman" w:hAnsi="Times New Roman" w:cs="Times New Roman"/>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14:paraId="593D71AD" w14:textId="77777777" w:rsidR="00631525" w:rsidRPr="0017391B" w:rsidRDefault="00631525" w:rsidP="009A5B39">
      <w:pPr>
        <w:pStyle w:val="ConsPlusNormal"/>
        <w:numPr>
          <w:ilvl w:val="0"/>
          <w:numId w:val="7"/>
        </w:numPr>
        <w:ind w:left="0" w:firstLine="709"/>
        <w:jc w:val="both"/>
        <w:rPr>
          <w:rFonts w:ascii="Times New Roman" w:hAnsi="Times New Roman" w:cs="Times New Roman"/>
          <w:sz w:val="28"/>
          <w:szCs w:val="28"/>
        </w:rPr>
      </w:pPr>
      <w:r w:rsidRPr="0017391B">
        <w:rPr>
          <w:rFonts w:ascii="Times New Roman" w:hAnsi="Times New Roman" w:cs="Times New Roman"/>
          <w:sz w:val="28"/>
          <w:szCs w:val="28"/>
        </w:rPr>
        <w:t>Прекращение трудового договора оформляется приказом (распоряжением) работодателя.</w:t>
      </w:r>
    </w:p>
    <w:p w14:paraId="253EDAE2" w14:textId="77777777" w:rsidR="00631525" w:rsidRPr="0017391B" w:rsidRDefault="00631525" w:rsidP="009A5B39">
      <w:pPr>
        <w:pStyle w:val="ConsPlusNormal"/>
        <w:ind w:firstLine="709"/>
        <w:jc w:val="both"/>
        <w:rPr>
          <w:rFonts w:ascii="Times New Roman" w:hAnsi="Times New Roman" w:cs="Times New Roman"/>
          <w:sz w:val="28"/>
          <w:szCs w:val="28"/>
        </w:rPr>
      </w:pPr>
      <w:r w:rsidRPr="0017391B">
        <w:rPr>
          <w:rFonts w:ascii="Times New Roman" w:hAnsi="Times New Roman" w:cs="Times New Roman"/>
          <w:sz w:val="28"/>
          <w:szCs w:val="28"/>
        </w:rPr>
        <w:t xml:space="preserve">С приказом (распоряжением) работодателя о прекращении трудового договора работник должен быть ознакомлен под </w:t>
      </w:r>
      <w:r>
        <w:rPr>
          <w:rFonts w:ascii="Times New Roman" w:hAnsi="Times New Roman" w:cs="Times New Roman"/>
          <w:sz w:val="28"/>
          <w:szCs w:val="28"/>
        </w:rPr>
        <w:t>под</w:t>
      </w:r>
      <w:r w:rsidRPr="0017391B">
        <w:rPr>
          <w:rFonts w:ascii="Times New Roman" w:hAnsi="Times New Roman" w:cs="Times New Roman"/>
          <w:sz w:val="28"/>
          <w:szCs w:val="28"/>
        </w:rPr>
        <w:t xml:space="preserve">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w:t>
      </w:r>
      <w:r>
        <w:rPr>
          <w:rFonts w:ascii="Times New Roman" w:hAnsi="Times New Roman" w:cs="Times New Roman"/>
          <w:sz w:val="28"/>
          <w:szCs w:val="28"/>
        </w:rPr>
        <w:t>под</w:t>
      </w:r>
      <w:r w:rsidRPr="0017391B">
        <w:rPr>
          <w:rFonts w:ascii="Times New Roman" w:hAnsi="Times New Roman" w:cs="Times New Roman"/>
          <w:sz w:val="28"/>
          <w:szCs w:val="28"/>
        </w:rPr>
        <w:t>пись, на приказе (распоряжении) производится соответствующая запись.</w:t>
      </w:r>
    </w:p>
    <w:p w14:paraId="775FCC31" w14:textId="77777777" w:rsidR="00631525" w:rsidRDefault="00631525" w:rsidP="009A5B39">
      <w:pPr>
        <w:pStyle w:val="ConsPlusNormal"/>
        <w:ind w:firstLine="709"/>
        <w:jc w:val="both"/>
        <w:rPr>
          <w:rFonts w:ascii="Times New Roman" w:hAnsi="Times New Roman" w:cs="Times New Roman"/>
          <w:sz w:val="28"/>
          <w:szCs w:val="28"/>
        </w:rPr>
      </w:pPr>
      <w:r w:rsidRPr="0017391B">
        <w:rPr>
          <w:rFonts w:ascii="Times New Roman" w:hAnsi="Times New Roman" w:cs="Times New Roman"/>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hyperlink r:id="rId43" w:history="1">
        <w:r w:rsidRPr="007E5F2A">
          <w:rPr>
            <w:rFonts w:ascii="Times New Roman" w:hAnsi="Times New Roman" w:cs="Times New Roman"/>
            <w:sz w:val="28"/>
            <w:szCs w:val="28"/>
          </w:rPr>
          <w:t>ТК</w:t>
        </w:r>
      </w:hyperlink>
      <w:r w:rsidRPr="007E5F2A">
        <w:rPr>
          <w:rFonts w:ascii="Times New Roman" w:hAnsi="Times New Roman" w:cs="Times New Roman"/>
          <w:sz w:val="28"/>
          <w:szCs w:val="28"/>
        </w:rPr>
        <w:t xml:space="preserve"> РФ или</w:t>
      </w:r>
      <w:r w:rsidRPr="0017391B">
        <w:rPr>
          <w:rFonts w:ascii="Times New Roman" w:hAnsi="Times New Roman" w:cs="Times New Roman"/>
          <w:sz w:val="28"/>
          <w:szCs w:val="28"/>
        </w:rPr>
        <w:t xml:space="preserve"> иным федеральным законом, сохранялось место работы (должность).</w:t>
      </w:r>
    </w:p>
    <w:p w14:paraId="31296791" w14:textId="77777777" w:rsidR="00631525" w:rsidRPr="0017391B" w:rsidRDefault="00631525" w:rsidP="009A5B39">
      <w:pPr>
        <w:pStyle w:val="ConsPlusNormal"/>
        <w:ind w:firstLine="709"/>
        <w:jc w:val="both"/>
        <w:rPr>
          <w:rFonts w:ascii="Times New Roman" w:hAnsi="Times New Roman" w:cs="Times New Roman"/>
          <w:sz w:val="28"/>
          <w:szCs w:val="28"/>
        </w:rPr>
      </w:pPr>
      <w:r w:rsidRPr="0017391B">
        <w:rPr>
          <w:rFonts w:ascii="Times New Roman" w:hAnsi="Times New Roman" w:cs="Times New Roman"/>
          <w:sz w:val="28"/>
          <w:szCs w:val="28"/>
        </w:rPr>
        <w:t>В день прекращения трудового догов</w:t>
      </w:r>
      <w:r>
        <w:rPr>
          <w:rFonts w:ascii="Times New Roman" w:hAnsi="Times New Roman" w:cs="Times New Roman"/>
          <w:sz w:val="28"/>
          <w:szCs w:val="28"/>
        </w:rPr>
        <w:t xml:space="preserve">ора </w:t>
      </w:r>
      <w:r w:rsidRPr="00F5674A">
        <w:rPr>
          <w:rFonts w:ascii="Times New Roman" w:hAnsi="Times New Roman" w:cs="Times New Roman"/>
          <w:sz w:val="28"/>
          <w:szCs w:val="28"/>
        </w:rPr>
        <w:t>работнику выдается трудовая книжка</w:t>
      </w:r>
      <w:r w:rsidRPr="0017391B">
        <w:rPr>
          <w:rFonts w:ascii="Times New Roman" w:hAnsi="Times New Roman" w:cs="Times New Roman"/>
          <w:sz w:val="28"/>
          <w:szCs w:val="28"/>
        </w:rPr>
        <w:t xml:space="preserve"> </w:t>
      </w:r>
      <w:r w:rsidRPr="00F5674A">
        <w:rPr>
          <w:rFonts w:ascii="Times New Roman" w:hAnsi="Times New Roman" w:cs="Times New Roman"/>
          <w:sz w:val="28"/>
          <w:szCs w:val="28"/>
        </w:rPr>
        <w:t>(в случае ее ведения) или предоставляются сведения о трудовой деятельности у работодателя (в случаях,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r>
        <w:rPr>
          <w:rFonts w:ascii="Times New Roman" w:hAnsi="Times New Roman" w:cs="Times New Roman"/>
          <w:sz w:val="28"/>
          <w:szCs w:val="28"/>
        </w:rPr>
        <w:t xml:space="preserve"> </w:t>
      </w:r>
      <w:r w:rsidRPr="0017391B">
        <w:rPr>
          <w:rFonts w:ascii="Times New Roman" w:hAnsi="Times New Roman" w:cs="Times New Roman"/>
          <w:sz w:val="28"/>
          <w:szCs w:val="28"/>
        </w:rPr>
        <w:t>и произвести с ним окончательный расчет.</w:t>
      </w:r>
    </w:p>
    <w:p w14:paraId="1C76F195" w14:textId="77777777" w:rsidR="00631525" w:rsidRPr="00F5674A" w:rsidRDefault="00631525" w:rsidP="009A5B39">
      <w:pPr>
        <w:pStyle w:val="ConsPlusNormal"/>
        <w:ind w:firstLine="709"/>
        <w:jc w:val="both"/>
        <w:rPr>
          <w:rFonts w:ascii="Times New Roman" w:hAnsi="Times New Roman" w:cs="Times New Roman"/>
          <w:sz w:val="28"/>
          <w:szCs w:val="28"/>
        </w:rPr>
      </w:pPr>
      <w:r w:rsidRPr="00F5674A">
        <w:rPr>
          <w:rFonts w:ascii="Times New Roman" w:hAnsi="Times New Roman" w:cs="Times New Roman"/>
          <w:sz w:val="28"/>
          <w:szCs w:val="28"/>
        </w:rPr>
        <w:t>Сведения о трудовой деятельности предоставляются работнику способом, который он указал в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w:t>
      </w:r>
    </w:p>
    <w:p w14:paraId="1A1E94AF" w14:textId="77777777" w:rsidR="00631525" w:rsidRPr="00F5674A" w:rsidRDefault="00631525" w:rsidP="009A5B39">
      <w:pPr>
        <w:pStyle w:val="ConsPlusNormal"/>
        <w:ind w:firstLine="709"/>
        <w:jc w:val="both"/>
        <w:rPr>
          <w:rFonts w:ascii="Times New Roman" w:hAnsi="Times New Roman" w:cs="Times New Roman"/>
          <w:sz w:val="28"/>
          <w:szCs w:val="28"/>
        </w:rPr>
      </w:pPr>
      <w:r w:rsidRPr="00F5674A">
        <w:rPr>
          <w:rFonts w:ascii="Times New Roman" w:hAnsi="Times New Roman" w:cs="Times New Roman"/>
          <w:sz w:val="28"/>
          <w:szCs w:val="28"/>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ему по почте заказным письмом с уведомлением сведения о трудовой деятельности на бумажном носителе, заверенные надлежащим образом.</w:t>
      </w:r>
    </w:p>
    <w:p w14:paraId="223AAFDA" w14:textId="77777777" w:rsidR="00631525" w:rsidRPr="00F5674A" w:rsidRDefault="00631525" w:rsidP="009A5B39">
      <w:pPr>
        <w:pStyle w:val="ConsPlusNormal"/>
        <w:ind w:firstLine="709"/>
        <w:jc w:val="both"/>
        <w:rPr>
          <w:rFonts w:ascii="Times New Roman" w:hAnsi="Times New Roman" w:cs="Times New Roman"/>
          <w:sz w:val="28"/>
          <w:szCs w:val="28"/>
        </w:rPr>
      </w:pPr>
      <w:r w:rsidRPr="00F5674A">
        <w:rPr>
          <w:rFonts w:ascii="Times New Roman" w:hAnsi="Times New Roman" w:cs="Times New Roman"/>
          <w:sz w:val="28"/>
          <w:szCs w:val="28"/>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14:paraId="40791377" w14:textId="77777777" w:rsidR="00631525" w:rsidRPr="00F5674A" w:rsidRDefault="00631525" w:rsidP="009A5B39">
      <w:pPr>
        <w:pStyle w:val="ConsPlusNormal"/>
        <w:ind w:firstLine="709"/>
        <w:jc w:val="both"/>
        <w:rPr>
          <w:rFonts w:ascii="Times New Roman" w:hAnsi="Times New Roman" w:cs="Times New Roman"/>
          <w:sz w:val="28"/>
          <w:szCs w:val="28"/>
        </w:rPr>
      </w:pPr>
      <w:r w:rsidRPr="00F5674A">
        <w:rPr>
          <w:rFonts w:ascii="Times New Roman" w:hAnsi="Times New Roman" w:cs="Times New Roman"/>
          <w:sz w:val="28"/>
          <w:szCs w:val="28"/>
        </w:rPr>
        <w:lastRenderedPageBreak/>
        <w:t>Если работник, на которого не ведется трудовая книжка, не получил сведения о трудовой деятельности у работодателя после увольнения, они выдаются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обращения работника, которое должно быть направлено в письменной форме или</w:t>
      </w:r>
      <w:r>
        <w:rPr>
          <w:rFonts w:ascii="Times New Roman" w:hAnsi="Times New Roman" w:cs="Times New Roman"/>
          <w:sz w:val="28"/>
          <w:szCs w:val="28"/>
        </w:rPr>
        <w:t xml:space="preserve"> по электронной почте в порядке</w:t>
      </w:r>
      <w:r w:rsidRPr="00F5674A">
        <w:rPr>
          <w:rFonts w:ascii="Times New Roman" w:hAnsi="Times New Roman" w:cs="Times New Roman"/>
          <w:sz w:val="28"/>
          <w:szCs w:val="28"/>
        </w:rPr>
        <w:t>.</w:t>
      </w:r>
    </w:p>
    <w:p w14:paraId="7FEC8AD4" w14:textId="77777777" w:rsidR="00631525" w:rsidRPr="00F5674A" w:rsidRDefault="00631525" w:rsidP="009A5B39">
      <w:pPr>
        <w:pStyle w:val="ConsPlusNormal"/>
        <w:ind w:firstLine="709"/>
        <w:jc w:val="both"/>
        <w:rPr>
          <w:rFonts w:ascii="Times New Roman" w:hAnsi="Times New Roman" w:cs="Times New Roman"/>
          <w:sz w:val="28"/>
          <w:szCs w:val="28"/>
        </w:rPr>
      </w:pPr>
      <w:r w:rsidRPr="00F5674A">
        <w:rPr>
          <w:rFonts w:ascii="Times New Roman" w:hAnsi="Times New Roman" w:cs="Times New Roman"/>
          <w:sz w:val="28"/>
          <w:szCs w:val="28"/>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14:paraId="3096D59C" w14:textId="77777777" w:rsidR="00631525" w:rsidRDefault="00631525" w:rsidP="009A5B39">
      <w:pPr>
        <w:pStyle w:val="ConsPlusNormal"/>
        <w:ind w:firstLine="709"/>
        <w:jc w:val="both"/>
        <w:rPr>
          <w:rFonts w:ascii="Times New Roman" w:hAnsi="Times New Roman" w:cs="Times New Roman"/>
          <w:sz w:val="28"/>
          <w:szCs w:val="28"/>
        </w:rPr>
      </w:pPr>
      <w:r w:rsidRPr="00F5674A">
        <w:rPr>
          <w:rFonts w:ascii="Times New Roman" w:hAnsi="Times New Roman" w:cs="Times New Roman"/>
          <w:sz w:val="28"/>
          <w:szCs w:val="28"/>
        </w:rPr>
        <w:t xml:space="preserve">Запись в трудовую книжку, информация в сведения о трудовой деятельности об основании и причине увольнения вносятся в точном соответствии с </w:t>
      </w:r>
      <w:r>
        <w:rPr>
          <w:rFonts w:ascii="Times New Roman" w:hAnsi="Times New Roman" w:cs="Times New Roman"/>
          <w:sz w:val="28"/>
          <w:szCs w:val="28"/>
        </w:rPr>
        <w:t>ТК</w:t>
      </w:r>
      <w:r w:rsidRPr="00F5674A">
        <w:rPr>
          <w:rFonts w:ascii="Times New Roman" w:hAnsi="Times New Roman" w:cs="Times New Roman"/>
          <w:sz w:val="28"/>
          <w:szCs w:val="28"/>
        </w:rPr>
        <w:t xml:space="preserve"> РФ и со ссылкой на соответствующие статью, часть статьи, пункт статьи </w:t>
      </w:r>
      <w:r>
        <w:rPr>
          <w:rFonts w:ascii="Times New Roman" w:hAnsi="Times New Roman" w:cs="Times New Roman"/>
          <w:sz w:val="28"/>
          <w:szCs w:val="28"/>
        </w:rPr>
        <w:t>ТК</w:t>
      </w:r>
      <w:r w:rsidRPr="00F5674A">
        <w:rPr>
          <w:rFonts w:ascii="Times New Roman" w:hAnsi="Times New Roman" w:cs="Times New Roman"/>
          <w:sz w:val="28"/>
          <w:szCs w:val="28"/>
        </w:rPr>
        <w:t xml:space="preserve"> РФ. </w:t>
      </w:r>
    </w:p>
    <w:p w14:paraId="258D9F69" w14:textId="77777777" w:rsidR="00631525" w:rsidRPr="0017391B" w:rsidRDefault="00631525" w:rsidP="009A5B39">
      <w:pPr>
        <w:pStyle w:val="ConsPlusNormal"/>
        <w:ind w:firstLine="709"/>
        <w:jc w:val="both"/>
        <w:rPr>
          <w:rFonts w:ascii="Times New Roman" w:hAnsi="Times New Roman" w:cs="Times New Roman"/>
          <w:sz w:val="28"/>
          <w:szCs w:val="28"/>
        </w:rPr>
      </w:pPr>
      <w:r w:rsidRPr="0017391B">
        <w:rPr>
          <w:rFonts w:ascii="Times New Roman" w:hAnsi="Times New Roman" w:cs="Times New Roman"/>
          <w:sz w:val="28"/>
          <w:szCs w:val="28"/>
        </w:rPr>
        <w:t xml:space="preserve">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в </w:t>
      </w:r>
      <w:r>
        <w:rPr>
          <w:rFonts w:ascii="Times New Roman" w:hAnsi="Times New Roman" w:cs="Times New Roman"/>
          <w:sz w:val="28"/>
          <w:szCs w:val="28"/>
        </w:rPr>
        <w:t>Учреждении</w:t>
      </w:r>
      <w:r w:rsidRPr="0017391B">
        <w:rPr>
          <w:rFonts w:ascii="Times New Roman" w:hAnsi="Times New Roman" w:cs="Times New Roman"/>
          <w:sz w:val="28"/>
          <w:szCs w:val="28"/>
        </w:rPr>
        <w:t xml:space="preserve"> и другое).</w:t>
      </w:r>
    </w:p>
    <w:p w14:paraId="45293B89" w14:textId="77777777" w:rsidR="00631525" w:rsidRPr="0017391B" w:rsidRDefault="00631525" w:rsidP="009A5B39">
      <w:pPr>
        <w:pStyle w:val="ConsPlusNormal"/>
        <w:ind w:firstLine="709"/>
        <w:jc w:val="both"/>
        <w:rPr>
          <w:rFonts w:ascii="Times New Roman" w:hAnsi="Times New Roman" w:cs="Times New Roman"/>
          <w:sz w:val="28"/>
          <w:szCs w:val="28"/>
        </w:rPr>
      </w:pPr>
      <w:r w:rsidRPr="0017391B">
        <w:rPr>
          <w:rFonts w:ascii="Times New Roman" w:hAnsi="Times New Roman" w:cs="Times New Roman"/>
          <w:sz w:val="28"/>
          <w:szCs w:val="28"/>
        </w:rPr>
        <w:t>Копии документов, связанных с работой, должны быть заверены надлежащим образом и предоставляются работнику бесплатно.</w:t>
      </w:r>
    </w:p>
    <w:p w14:paraId="2FE8E7B4" w14:textId="77777777" w:rsidR="00631525" w:rsidRPr="00B5130E" w:rsidRDefault="00631525" w:rsidP="009A5B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B5130E">
        <w:rPr>
          <w:rFonts w:ascii="Times New Roman" w:hAnsi="Times New Roman" w:cs="Times New Roman"/>
          <w:sz w:val="28"/>
          <w:szCs w:val="28"/>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14:paraId="150DB8D6" w14:textId="77777777" w:rsidR="00631525" w:rsidRPr="00B5130E" w:rsidRDefault="00631525" w:rsidP="009A5B39">
      <w:pPr>
        <w:pStyle w:val="ConsPlusNormal"/>
        <w:ind w:firstLine="709"/>
        <w:jc w:val="both"/>
        <w:rPr>
          <w:rFonts w:ascii="Times New Roman" w:hAnsi="Times New Roman" w:cs="Times New Roman"/>
          <w:sz w:val="28"/>
          <w:szCs w:val="28"/>
        </w:rPr>
      </w:pPr>
      <w:r w:rsidRPr="00B5130E">
        <w:rPr>
          <w:rFonts w:ascii="Times New Roman" w:hAnsi="Times New Roman" w:cs="Times New Roman"/>
          <w:sz w:val="28"/>
          <w:szCs w:val="28"/>
        </w:rPr>
        <w:t xml:space="preserve">Для этого работник оформляет обходной лист, форма которого утверждается </w:t>
      </w:r>
      <w:r>
        <w:rPr>
          <w:rFonts w:ascii="Times New Roman" w:hAnsi="Times New Roman" w:cs="Times New Roman"/>
          <w:sz w:val="28"/>
          <w:szCs w:val="28"/>
        </w:rPr>
        <w:t>директором Учреждения</w:t>
      </w:r>
      <w:r w:rsidRPr="00B5130E">
        <w:rPr>
          <w:rFonts w:ascii="Times New Roman" w:hAnsi="Times New Roman" w:cs="Times New Roman"/>
          <w:sz w:val="28"/>
          <w:szCs w:val="28"/>
        </w:rPr>
        <w:t>.</w:t>
      </w:r>
    </w:p>
    <w:p w14:paraId="4A78B86B" w14:textId="77777777" w:rsidR="00631525" w:rsidRPr="00B5130E" w:rsidRDefault="00631525" w:rsidP="009A5B39">
      <w:pPr>
        <w:pStyle w:val="ConsPlusNormal"/>
        <w:ind w:firstLine="709"/>
        <w:jc w:val="both"/>
        <w:rPr>
          <w:rFonts w:ascii="Times New Roman" w:hAnsi="Times New Roman" w:cs="Times New Roman"/>
          <w:sz w:val="28"/>
          <w:szCs w:val="28"/>
        </w:rPr>
      </w:pPr>
      <w:r w:rsidRPr="00B5130E">
        <w:rPr>
          <w:rFonts w:ascii="Times New Roman" w:hAnsi="Times New Roman" w:cs="Times New Roman"/>
          <w:sz w:val="28"/>
          <w:szCs w:val="28"/>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14:paraId="1D3A7C28" w14:textId="77777777" w:rsidR="00631525" w:rsidRPr="00086E5C" w:rsidRDefault="00631525" w:rsidP="009A5B39">
      <w:pPr>
        <w:pStyle w:val="affb"/>
        <w:numPr>
          <w:ilvl w:val="0"/>
          <w:numId w:val="3"/>
        </w:numPr>
        <w:shd w:val="clear" w:color="auto" w:fill="FFFFFF"/>
        <w:tabs>
          <w:tab w:val="left" w:pos="-24"/>
          <w:tab w:val="left" w:pos="993"/>
        </w:tabs>
        <w:spacing w:before="240" w:after="240"/>
        <w:ind w:left="0" w:firstLine="709"/>
        <w:contextualSpacing w:val="0"/>
        <w:jc w:val="center"/>
        <w:rPr>
          <w:rFonts w:ascii="Times New Roman" w:hAnsi="Times New Roman"/>
          <w:b/>
          <w:color w:val="000000"/>
          <w:spacing w:val="-1"/>
          <w:szCs w:val="28"/>
        </w:rPr>
      </w:pPr>
      <w:r w:rsidRPr="00086E5C">
        <w:rPr>
          <w:rFonts w:ascii="Times New Roman" w:hAnsi="Times New Roman"/>
          <w:b/>
          <w:color w:val="000000"/>
          <w:spacing w:val="-1"/>
          <w:szCs w:val="28"/>
        </w:rPr>
        <w:t>ОСНОВНЫЕ ПРАВА И ОБЯЗАННОСТИ РАБОТОДАТЕЛЯ</w:t>
      </w:r>
    </w:p>
    <w:p w14:paraId="67B9C74C" w14:textId="77777777" w:rsidR="00631525" w:rsidRPr="0058073D" w:rsidRDefault="00631525" w:rsidP="009A5B39">
      <w:pPr>
        <w:pStyle w:val="ConsPlusNormal"/>
        <w:numPr>
          <w:ilvl w:val="1"/>
          <w:numId w:val="3"/>
        </w:numPr>
        <w:tabs>
          <w:tab w:val="left" w:pos="1276"/>
        </w:tabs>
        <w:ind w:left="0" w:firstLine="709"/>
        <w:jc w:val="both"/>
        <w:rPr>
          <w:rFonts w:ascii="Times New Roman" w:hAnsi="Times New Roman" w:cs="Times New Roman"/>
          <w:sz w:val="28"/>
          <w:szCs w:val="28"/>
        </w:rPr>
      </w:pPr>
      <w:r w:rsidRPr="0058073D">
        <w:rPr>
          <w:rFonts w:ascii="Times New Roman" w:hAnsi="Times New Roman" w:cs="Times New Roman"/>
          <w:sz w:val="28"/>
          <w:szCs w:val="28"/>
        </w:rPr>
        <w:t>Работодатель имеет право:</w:t>
      </w:r>
    </w:p>
    <w:p w14:paraId="5D1F945C" w14:textId="77777777" w:rsidR="00631525" w:rsidRPr="0058073D" w:rsidRDefault="00631525" w:rsidP="009A5B39">
      <w:pPr>
        <w:pStyle w:val="ConsPlusNormal"/>
        <w:numPr>
          <w:ilvl w:val="0"/>
          <w:numId w:val="9"/>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58073D">
        <w:rPr>
          <w:rFonts w:ascii="Times New Roman" w:hAnsi="Times New Roman" w:cs="Times New Roman"/>
          <w:sz w:val="28"/>
          <w:szCs w:val="28"/>
        </w:rPr>
        <w:t xml:space="preserve">аключать, изменять и расторгать трудовые договоры с работниками в порядке и на условиях, которые установлены </w:t>
      </w:r>
      <w:r>
        <w:rPr>
          <w:rFonts w:ascii="Times New Roman" w:hAnsi="Times New Roman" w:cs="Times New Roman"/>
          <w:sz w:val="28"/>
          <w:szCs w:val="28"/>
        </w:rPr>
        <w:t>ТК</w:t>
      </w:r>
      <w:r w:rsidRPr="00402066">
        <w:rPr>
          <w:rFonts w:ascii="Times New Roman" w:hAnsi="Times New Roman" w:cs="Times New Roman"/>
          <w:sz w:val="28"/>
          <w:szCs w:val="28"/>
        </w:rPr>
        <w:t xml:space="preserve"> РФ, </w:t>
      </w:r>
      <w:r w:rsidRPr="0058073D">
        <w:rPr>
          <w:rFonts w:ascii="Times New Roman" w:hAnsi="Times New Roman" w:cs="Times New Roman"/>
          <w:sz w:val="28"/>
          <w:szCs w:val="28"/>
        </w:rPr>
        <w:t>иными федеральными законами</w:t>
      </w:r>
      <w:r>
        <w:rPr>
          <w:rFonts w:ascii="Times New Roman" w:hAnsi="Times New Roman" w:cs="Times New Roman"/>
          <w:sz w:val="28"/>
          <w:szCs w:val="28"/>
        </w:rPr>
        <w:t>.</w:t>
      </w:r>
    </w:p>
    <w:p w14:paraId="1F8B80E4" w14:textId="77777777" w:rsidR="00631525" w:rsidRPr="0058073D" w:rsidRDefault="00631525" w:rsidP="009A5B39">
      <w:pPr>
        <w:pStyle w:val="ConsPlusNormal"/>
        <w:numPr>
          <w:ilvl w:val="0"/>
          <w:numId w:val="9"/>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58073D">
        <w:rPr>
          <w:rFonts w:ascii="Times New Roman" w:hAnsi="Times New Roman" w:cs="Times New Roman"/>
          <w:sz w:val="28"/>
          <w:szCs w:val="28"/>
        </w:rPr>
        <w:t>ести коллективные переговоры и заключать коллективны</w:t>
      </w:r>
      <w:r>
        <w:rPr>
          <w:rFonts w:ascii="Times New Roman" w:hAnsi="Times New Roman" w:cs="Times New Roman"/>
          <w:sz w:val="28"/>
          <w:szCs w:val="28"/>
        </w:rPr>
        <w:t>й</w:t>
      </w:r>
      <w:r w:rsidRPr="0058073D">
        <w:rPr>
          <w:rFonts w:ascii="Times New Roman" w:hAnsi="Times New Roman" w:cs="Times New Roman"/>
          <w:sz w:val="28"/>
          <w:szCs w:val="28"/>
        </w:rPr>
        <w:t xml:space="preserve"> договор</w:t>
      </w:r>
      <w:r>
        <w:rPr>
          <w:rFonts w:ascii="Times New Roman" w:hAnsi="Times New Roman" w:cs="Times New Roman"/>
          <w:sz w:val="28"/>
          <w:szCs w:val="28"/>
        </w:rPr>
        <w:t>.</w:t>
      </w:r>
    </w:p>
    <w:p w14:paraId="45DC5AC8" w14:textId="77777777" w:rsidR="00631525" w:rsidRPr="0058073D" w:rsidRDefault="00631525" w:rsidP="009A5B39">
      <w:pPr>
        <w:pStyle w:val="ConsPlusNormal"/>
        <w:numPr>
          <w:ilvl w:val="0"/>
          <w:numId w:val="9"/>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58073D">
        <w:rPr>
          <w:rFonts w:ascii="Times New Roman" w:hAnsi="Times New Roman" w:cs="Times New Roman"/>
          <w:sz w:val="28"/>
          <w:szCs w:val="28"/>
        </w:rPr>
        <w:t xml:space="preserve">оощрять работников за </w:t>
      </w:r>
      <w:r>
        <w:rPr>
          <w:rFonts w:ascii="Times New Roman" w:hAnsi="Times New Roman" w:cs="Times New Roman"/>
          <w:sz w:val="28"/>
          <w:szCs w:val="28"/>
        </w:rPr>
        <w:t>добросовестный эффективный труд.</w:t>
      </w:r>
    </w:p>
    <w:p w14:paraId="31938E16" w14:textId="77777777" w:rsidR="00631525" w:rsidRPr="0058073D" w:rsidRDefault="00631525" w:rsidP="00BF4B72">
      <w:pPr>
        <w:pStyle w:val="ConsPlusNormal"/>
        <w:numPr>
          <w:ilvl w:val="0"/>
          <w:numId w:val="9"/>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w:t>
      </w:r>
      <w:r w:rsidRPr="0058073D">
        <w:rPr>
          <w:rFonts w:ascii="Times New Roman" w:hAnsi="Times New Roman" w:cs="Times New Roman"/>
          <w:sz w:val="28"/>
          <w:szCs w:val="28"/>
        </w:rPr>
        <w:t xml:space="preserve">ребовать от работников исполнения ими трудовых обязанностей и бережного отношения к имуществу </w:t>
      </w:r>
      <w:r>
        <w:rPr>
          <w:rFonts w:ascii="Times New Roman" w:hAnsi="Times New Roman" w:cs="Times New Roman"/>
          <w:sz w:val="28"/>
          <w:szCs w:val="28"/>
        </w:rPr>
        <w:t>р</w:t>
      </w:r>
      <w:r w:rsidRPr="0058073D">
        <w:rPr>
          <w:rFonts w:ascii="Times New Roman" w:hAnsi="Times New Roman" w:cs="Times New Roman"/>
          <w:sz w:val="28"/>
          <w:szCs w:val="28"/>
        </w:rPr>
        <w:t xml:space="preserve">аботодателя (в том числе к имуществу третьих лиц, находящемуся у </w:t>
      </w:r>
      <w:r>
        <w:rPr>
          <w:rFonts w:ascii="Times New Roman" w:hAnsi="Times New Roman" w:cs="Times New Roman"/>
          <w:sz w:val="28"/>
          <w:szCs w:val="28"/>
        </w:rPr>
        <w:t>р</w:t>
      </w:r>
      <w:r w:rsidRPr="0058073D">
        <w:rPr>
          <w:rFonts w:ascii="Times New Roman" w:hAnsi="Times New Roman" w:cs="Times New Roman"/>
          <w:sz w:val="28"/>
          <w:szCs w:val="28"/>
        </w:rPr>
        <w:t xml:space="preserve">аботодателя, если </w:t>
      </w:r>
      <w:r>
        <w:rPr>
          <w:rFonts w:ascii="Times New Roman" w:hAnsi="Times New Roman" w:cs="Times New Roman"/>
          <w:sz w:val="28"/>
          <w:szCs w:val="28"/>
        </w:rPr>
        <w:t>р</w:t>
      </w:r>
      <w:r w:rsidRPr="0058073D">
        <w:rPr>
          <w:rFonts w:ascii="Times New Roman" w:hAnsi="Times New Roman" w:cs="Times New Roman"/>
          <w:sz w:val="28"/>
          <w:szCs w:val="28"/>
        </w:rPr>
        <w:t>аботодатель несет ответственность за сохранность этого имущества) и других работник</w:t>
      </w:r>
      <w:r>
        <w:rPr>
          <w:rFonts w:ascii="Times New Roman" w:hAnsi="Times New Roman" w:cs="Times New Roman"/>
          <w:sz w:val="28"/>
          <w:szCs w:val="28"/>
        </w:rPr>
        <w:t>ов, соблюдения настоящих Правил.</w:t>
      </w:r>
    </w:p>
    <w:p w14:paraId="04BEBD42" w14:textId="77777777" w:rsidR="00631525" w:rsidRPr="0058073D" w:rsidRDefault="00631525" w:rsidP="00BF4B72">
      <w:pPr>
        <w:pStyle w:val="ConsPlusNormal"/>
        <w:numPr>
          <w:ilvl w:val="0"/>
          <w:numId w:val="9"/>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58073D">
        <w:rPr>
          <w:rFonts w:ascii="Times New Roman" w:hAnsi="Times New Roman" w:cs="Times New Roman"/>
          <w:sz w:val="28"/>
          <w:szCs w:val="28"/>
        </w:rPr>
        <w:t>ребовать от работников соблюдения правил охран</w:t>
      </w:r>
      <w:r>
        <w:rPr>
          <w:rFonts w:ascii="Times New Roman" w:hAnsi="Times New Roman" w:cs="Times New Roman"/>
          <w:sz w:val="28"/>
          <w:szCs w:val="28"/>
        </w:rPr>
        <w:t>ы труда и пожарной безопасности.</w:t>
      </w:r>
    </w:p>
    <w:p w14:paraId="246F4998" w14:textId="77777777" w:rsidR="00631525" w:rsidRPr="0058073D" w:rsidRDefault="00631525" w:rsidP="00BF4B72">
      <w:pPr>
        <w:pStyle w:val="ConsPlusNormal"/>
        <w:numPr>
          <w:ilvl w:val="0"/>
          <w:numId w:val="9"/>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58073D">
        <w:rPr>
          <w:rFonts w:ascii="Times New Roman" w:hAnsi="Times New Roman" w:cs="Times New Roman"/>
          <w:sz w:val="28"/>
          <w:szCs w:val="28"/>
        </w:rPr>
        <w:t xml:space="preserve">ривлекать работников к дисциплинарной и материальной ответственности в порядке, установленном </w:t>
      </w:r>
      <w:r>
        <w:rPr>
          <w:rFonts w:ascii="Times New Roman" w:hAnsi="Times New Roman" w:cs="Times New Roman"/>
          <w:sz w:val="28"/>
          <w:szCs w:val="28"/>
        </w:rPr>
        <w:t>ТК</w:t>
      </w:r>
      <w:r w:rsidRPr="0058073D">
        <w:rPr>
          <w:rFonts w:ascii="Times New Roman" w:hAnsi="Times New Roman" w:cs="Times New Roman"/>
          <w:sz w:val="28"/>
          <w:szCs w:val="28"/>
        </w:rPr>
        <w:t xml:space="preserve"> </w:t>
      </w:r>
      <w:r>
        <w:rPr>
          <w:rFonts w:ascii="Times New Roman" w:hAnsi="Times New Roman" w:cs="Times New Roman"/>
          <w:sz w:val="28"/>
          <w:szCs w:val="28"/>
        </w:rPr>
        <w:t>РФ, иными федеральными законами.</w:t>
      </w:r>
    </w:p>
    <w:p w14:paraId="5C672409" w14:textId="77777777" w:rsidR="00631525" w:rsidRPr="0058073D" w:rsidRDefault="00631525" w:rsidP="00BF4B72">
      <w:pPr>
        <w:pStyle w:val="ConsPlusNormal"/>
        <w:numPr>
          <w:ilvl w:val="0"/>
          <w:numId w:val="9"/>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58073D">
        <w:rPr>
          <w:rFonts w:ascii="Times New Roman" w:hAnsi="Times New Roman" w:cs="Times New Roman"/>
          <w:sz w:val="28"/>
          <w:szCs w:val="28"/>
        </w:rPr>
        <w:t>ринимат</w:t>
      </w:r>
      <w:r>
        <w:rPr>
          <w:rFonts w:ascii="Times New Roman" w:hAnsi="Times New Roman" w:cs="Times New Roman"/>
          <w:sz w:val="28"/>
          <w:szCs w:val="28"/>
        </w:rPr>
        <w:t>ь локальные нормативные акты.</w:t>
      </w:r>
    </w:p>
    <w:p w14:paraId="7BDE429C" w14:textId="77777777" w:rsidR="00631525" w:rsidRPr="0058073D" w:rsidRDefault="00631525" w:rsidP="00BF4B72">
      <w:pPr>
        <w:pStyle w:val="ConsPlusNormal"/>
        <w:numPr>
          <w:ilvl w:val="0"/>
          <w:numId w:val="9"/>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58073D">
        <w:rPr>
          <w:rFonts w:ascii="Times New Roman" w:hAnsi="Times New Roman" w:cs="Times New Roman"/>
          <w:sz w:val="28"/>
          <w:szCs w:val="28"/>
        </w:rPr>
        <w:t>еализовывать права, предусмотренные законодательством о специальной оценке услов</w:t>
      </w:r>
      <w:r>
        <w:rPr>
          <w:rFonts w:ascii="Times New Roman" w:hAnsi="Times New Roman" w:cs="Times New Roman"/>
          <w:sz w:val="28"/>
          <w:szCs w:val="28"/>
        </w:rPr>
        <w:t>ий труда.</w:t>
      </w:r>
    </w:p>
    <w:p w14:paraId="18AE569B" w14:textId="77777777" w:rsidR="00631525" w:rsidRPr="0058073D" w:rsidRDefault="00631525" w:rsidP="00BF4B72">
      <w:pPr>
        <w:pStyle w:val="ConsPlusNormal"/>
        <w:numPr>
          <w:ilvl w:val="0"/>
          <w:numId w:val="9"/>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58073D">
        <w:rPr>
          <w:rFonts w:ascii="Times New Roman" w:hAnsi="Times New Roman" w:cs="Times New Roman"/>
          <w:sz w:val="28"/>
          <w:szCs w:val="28"/>
        </w:rPr>
        <w:t>существлять иные права, предоставленные ему в соответствии с трудовым законодательством.</w:t>
      </w:r>
    </w:p>
    <w:p w14:paraId="733D3C91" w14:textId="77777777" w:rsidR="00631525" w:rsidRPr="0058073D" w:rsidRDefault="00631525" w:rsidP="00BF4B72">
      <w:pPr>
        <w:pStyle w:val="ConsPlusNormal"/>
        <w:numPr>
          <w:ilvl w:val="1"/>
          <w:numId w:val="3"/>
        </w:numPr>
        <w:tabs>
          <w:tab w:val="left" w:pos="1276"/>
        </w:tabs>
        <w:spacing w:line="233" w:lineRule="auto"/>
        <w:ind w:left="0" w:firstLine="709"/>
        <w:jc w:val="both"/>
        <w:rPr>
          <w:rFonts w:ascii="Times New Roman" w:hAnsi="Times New Roman" w:cs="Times New Roman"/>
          <w:sz w:val="28"/>
          <w:szCs w:val="28"/>
        </w:rPr>
      </w:pPr>
      <w:r w:rsidRPr="0058073D">
        <w:rPr>
          <w:rFonts w:ascii="Times New Roman" w:hAnsi="Times New Roman" w:cs="Times New Roman"/>
          <w:sz w:val="28"/>
          <w:szCs w:val="28"/>
        </w:rPr>
        <w:t>Работодатель обязан:</w:t>
      </w:r>
    </w:p>
    <w:p w14:paraId="0F4972BA" w14:textId="77777777" w:rsidR="00631525" w:rsidRPr="00CB6E95" w:rsidRDefault="00631525" w:rsidP="00BF4B72">
      <w:pPr>
        <w:pStyle w:val="ConsPlusNormal"/>
        <w:numPr>
          <w:ilvl w:val="0"/>
          <w:numId w:val="10"/>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CB6E95">
        <w:rPr>
          <w:rFonts w:ascii="Times New Roman" w:hAnsi="Times New Roman" w:cs="Times New Roman"/>
          <w:sz w:val="28"/>
          <w:szCs w:val="28"/>
        </w:rPr>
        <w:t>облюдать трудовое законодательство и иные нормативные правовые акты, содержащие нормы трудового права, локальные нормативные акты</w:t>
      </w:r>
      <w:r>
        <w:rPr>
          <w:rFonts w:ascii="Times New Roman" w:hAnsi="Times New Roman" w:cs="Times New Roman"/>
          <w:sz w:val="28"/>
          <w:szCs w:val="28"/>
        </w:rPr>
        <w:t xml:space="preserve"> Учреждения</w:t>
      </w:r>
      <w:r w:rsidRPr="00CB6E95">
        <w:rPr>
          <w:rFonts w:ascii="Times New Roman" w:hAnsi="Times New Roman" w:cs="Times New Roman"/>
          <w:sz w:val="28"/>
          <w:szCs w:val="28"/>
        </w:rPr>
        <w:t>,</w:t>
      </w:r>
      <w:r>
        <w:rPr>
          <w:rFonts w:ascii="Times New Roman" w:hAnsi="Times New Roman" w:cs="Times New Roman"/>
          <w:sz w:val="28"/>
          <w:szCs w:val="28"/>
        </w:rPr>
        <w:t xml:space="preserve"> условия коллективного договора и трудовых договоров.</w:t>
      </w:r>
    </w:p>
    <w:p w14:paraId="0FC2FA5A" w14:textId="77777777" w:rsidR="00631525" w:rsidRPr="00CB6E95" w:rsidRDefault="00631525" w:rsidP="00BF4B72">
      <w:pPr>
        <w:pStyle w:val="ConsPlusNormal"/>
        <w:numPr>
          <w:ilvl w:val="0"/>
          <w:numId w:val="10"/>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B6E95">
        <w:rPr>
          <w:rFonts w:ascii="Times New Roman" w:hAnsi="Times New Roman" w:cs="Times New Roman"/>
          <w:sz w:val="28"/>
          <w:szCs w:val="28"/>
        </w:rPr>
        <w:t>редоставлять работникам работу, о</w:t>
      </w:r>
      <w:r>
        <w:rPr>
          <w:rFonts w:ascii="Times New Roman" w:hAnsi="Times New Roman" w:cs="Times New Roman"/>
          <w:sz w:val="28"/>
          <w:szCs w:val="28"/>
        </w:rPr>
        <w:t>бусловленную трудовым договором.</w:t>
      </w:r>
    </w:p>
    <w:p w14:paraId="460B0BB0" w14:textId="77777777" w:rsidR="00631525" w:rsidRPr="00CB6E95" w:rsidRDefault="00631525" w:rsidP="00BF4B72">
      <w:pPr>
        <w:pStyle w:val="ConsPlusNormal"/>
        <w:numPr>
          <w:ilvl w:val="0"/>
          <w:numId w:val="10"/>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CB6E95">
        <w:rPr>
          <w:rFonts w:ascii="Times New Roman" w:hAnsi="Times New Roman" w:cs="Times New Roman"/>
          <w:sz w:val="28"/>
          <w:szCs w:val="28"/>
        </w:rPr>
        <w:t>беспечивать безопасность и условия труда, соответствующие государственным нормативным требовани</w:t>
      </w:r>
      <w:r>
        <w:rPr>
          <w:rFonts w:ascii="Times New Roman" w:hAnsi="Times New Roman" w:cs="Times New Roman"/>
          <w:sz w:val="28"/>
          <w:szCs w:val="28"/>
        </w:rPr>
        <w:t>ям охраны труда.</w:t>
      </w:r>
    </w:p>
    <w:p w14:paraId="30CC333C" w14:textId="77777777" w:rsidR="00631525" w:rsidRPr="00CB6E95" w:rsidRDefault="00631525" w:rsidP="00BF4B72">
      <w:pPr>
        <w:pStyle w:val="ConsPlusNormal"/>
        <w:numPr>
          <w:ilvl w:val="0"/>
          <w:numId w:val="10"/>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CB6E95">
        <w:rPr>
          <w:rFonts w:ascii="Times New Roman" w:hAnsi="Times New Roman" w:cs="Times New Roman"/>
          <w:sz w:val="28"/>
          <w:szCs w:val="28"/>
        </w:rPr>
        <w:t>беспечивать работников оборудованием, инструментами, технической документацией и иными средствами, необходимыми для испол</w:t>
      </w:r>
      <w:r>
        <w:rPr>
          <w:rFonts w:ascii="Times New Roman" w:hAnsi="Times New Roman" w:cs="Times New Roman"/>
          <w:sz w:val="28"/>
          <w:szCs w:val="28"/>
        </w:rPr>
        <w:t>нения ими трудовых обязанностей.</w:t>
      </w:r>
    </w:p>
    <w:p w14:paraId="24D64589" w14:textId="77777777" w:rsidR="00631525" w:rsidRPr="00CB6E95" w:rsidRDefault="00631525" w:rsidP="00BF4B72">
      <w:pPr>
        <w:pStyle w:val="ConsPlusNormal"/>
        <w:numPr>
          <w:ilvl w:val="0"/>
          <w:numId w:val="10"/>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CB6E95">
        <w:rPr>
          <w:rFonts w:ascii="Times New Roman" w:hAnsi="Times New Roman" w:cs="Times New Roman"/>
          <w:sz w:val="28"/>
          <w:szCs w:val="28"/>
        </w:rPr>
        <w:t>беспечивать работникам равную</w:t>
      </w:r>
      <w:r>
        <w:rPr>
          <w:rFonts w:ascii="Times New Roman" w:hAnsi="Times New Roman" w:cs="Times New Roman"/>
          <w:sz w:val="28"/>
          <w:szCs w:val="28"/>
        </w:rPr>
        <w:t xml:space="preserve"> оплату за труд равной ценности.</w:t>
      </w:r>
    </w:p>
    <w:p w14:paraId="4B367036" w14:textId="77777777" w:rsidR="00631525" w:rsidRPr="00CB6E95" w:rsidRDefault="00631525" w:rsidP="00BF4B72">
      <w:pPr>
        <w:pStyle w:val="ConsPlusNormal"/>
        <w:numPr>
          <w:ilvl w:val="0"/>
          <w:numId w:val="10"/>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B6E95">
        <w:rPr>
          <w:rFonts w:ascii="Times New Roman" w:hAnsi="Times New Roman" w:cs="Times New Roman"/>
          <w:sz w:val="28"/>
          <w:szCs w:val="28"/>
        </w:rPr>
        <w:t xml:space="preserve">ести учет времени, фактически </w:t>
      </w:r>
      <w:r>
        <w:rPr>
          <w:rFonts w:ascii="Times New Roman" w:hAnsi="Times New Roman" w:cs="Times New Roman"/>
          <w:sz w:val="28"/>
          <w:szCs w:val="28"/>
        </w:rPr>
        <w:t>отработанного каждым работником.</w:t>
      </w:r>
    </w:p>
    <w:p w14:paraId="027BA07C" w14:textId="77777777" w:rsidR="00631525" w:rsidRPr="00CB6E95" w:rsidRDefault="00631525" w:rsidP="00BF4B72">
      <w:pPr>
        <w:pStyle w:val="ConsPlusNormal"/>
        <w:numPr>
          <w:ilvl w:val="0"/>
          <w:numId w:val="10"/>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B6E95">
        <w:rPr>
          <w:rFonts w:ascii="Times New Roman" w:hAnsi="Times New Roman" w:cs="Times New Roman"/>
          <w:sz w:val="28"/>
          <w:szCs w:val="28"/>
        </w:rPr>
        <w:t xml:space="preserve">ыплачивать в полном размере причитающуюся работникам заработную плату в сроки, установленные в соответствии с </w:t>
      </w:r>
      <w:r>
        <w:rPr>
          <w:rFonts w:ascii="Times New Roman" w:hAnsi="Times New Roman" w:cs="Times New Roman"/>
          <w:sz w:val="28"/>
          <w:szCs w:val="28"/>
        </w:rPr>
        <w:t>ТК</w:t>
      </w:r>
      <w:r w:rsidRPr="00CB6E95">
        <w:rPr>
          <w:rFonts w:ascii="Times New Roman" w:hAnsi="Times New Roman" w:cs="Times New Roman"/>
          <w:sz w:val="28"/>
          <w:szCs w:val="28"/>
        </w:rPr>
        <w:t xml:space="preserve"> РФ, коллективным договором,</w:t>
      </w:r>
      <w:r>
        <w:rPr>
          <w:rFonts w:ascii="Times New Roman" w:hAnsi="Times New Roman" w:cs="Times New Roman"/>
          <w:sz w:val="28"/>
          <w:szCs w:val="28"/>
        </w:rPr>
        <w:t xml:space="preserve"> настоящими Правилами, трудовыми договорами.</w:t>
      </w:r>
    </w:p>
    <w:p w14:paraId="5BC878DB" w14:textId="77777777" w:rsidR="00631525" w:rsidRPr="00CB6E95" w:rsidRDefault="00631525" w:rsidP="00BF4B72">
      <w:pPr>
        <w:pStyle w:val="ConsPlusNormal"/>
        <w:numPr>
          <w:ilvl w:val="0"/>
          <w:numId w:val="10"/>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B6E95">
        <w:rPr>
          <w:rFonts w:ascii="Times New Roman" w:hAnsi="Times New Roman" w:cs="Times New Roman"/>
          <w:sz w:val="28"/>
          <w:szCs w:val="28"/>
        </w:rPr>
        <w:t xml:space="preserve">ести коллективные переговоры, а также заключать коллективный договор в порядке, установленном </w:t>
      </w:r>
      <w:r>
        <w:rPr>
          <w:rFonts w:ascii="Times New Roman" w:hAnsi="Times New Roman" w:cs="Times New Roman"/>
          <w:sz w:val="28"/>
          <w:szCs w:val="28"/>
        </w:rPr>
        <w:t>ТК РФ.</w:t>
      </w:r>
    </w:p>
    <w:p w14:paraId="34D15229" w14:textId="77777777" w:rsidR="00631525" w:rsidRPr="00CB6E95" w:rsidRDefault="00631525" w:rsidP="00BF4B72">
      <w:pPr>
        <w:pStyle w:val="ConsPlusNormal"/>
        <w:numPr>
          <w:ilvl w:val="0"/>
          <w:numId w:val="10"/>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B6E95">
        <w:rPr>
          <w:rFonts w:ascii="Times New Roman" w:hAnsi="Times New Roman" w:cs="Times New Roman"/>
          <w:sz w:val="28"/>
          <w:szCs w:val="28"/>
        </w:rPr>
        <w:t>редоставлять представителям работников полную и достоверную информацию, необходимую для заключения коллективного дог</w:t>
      </w:r>
      <w:r>
        <w:rPr>
          <w:rFonts w:ascii="Times New Roman" w:hAnsi="Times New Roman" w:cs="Times New Roman"/>
          <w:sz w:val="28"/>
          <w:szCs w:val="28"/>
        </w:rPr>
        <w:t>овора и контроля за их выполнением.</w:t>
      </w:r>
    </w:p>
    <w:p w14:paraId="5D49CF40" w14:textId="77777777" w:rsidR="00631525" w:rsidRPr="00CB6E95" w:rsidRDefault="00631525" w:rsidP="00BF4B72">
      <w:pPr>
        <w:pStyle w:val="ConsPlusNormal"/>
        <w:numPr>
          <w:ilvl w:val="0"/>
          <w:numId w:val="10"/>
        </w:numPr>
        <w:tabs>
          <w:tab w:val="left" w:pos="993"/>
          <w:tab w:val="left" w:pos="1560"/>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B6E95">
        <w:rPr>
          <w:rFonts w:ascii="Times New Roman" w:hAnsi="Times New Roman" w:cs="Times New Roman"/>
          <w:sz w:val="28"/>
          <w:szCs w:val="28"/>
        </w:rPr>
        <w:t xml:space="preserve">накомить работников под </w:t>
      </w:r>
      <w:r>
        <w:rPr>
          <w:rFonts w:ascii="Times New Roman" w:hAnsi="Times New Roman" w:cs="Times New Roman"/>
          <w:sz w:val="28"/>
          <w:szCs w:val="28"/>
        </w:rPr>
        <w:t>под</w:t>
      </w:r>
      <w:r w:rsidRPr="00CB6E95">
        <w:rPr>
          <w:rFonts w:ascii="Times New Roman" w:hAnsi="Times New Roman" w:cs="Times New Roman"/>
          <w:sz w:val="28"/>
          <w:szCs w:val="28"/>
        </w:rPr>
        <w:t>пись с принимаемыми локальными нормативными актами, непосредственно связанн</w:t>
      </w:r>
      <w:r>
        <w:rPr>
          <w:rFonts w:ascii="Times New Roman" w:hAnsi="Times New Roman" w:cs="Times New Roman"/>
          <w:sz w:val="28"/>
          <w:szCs w:val="28"/>
        </w:rPr>
        <w:t>ыми с их трудовой деятельностью.</w:t>
      </w:r>
    </w:p>
    <w:p w14:paraId="73A0BAB7" w14:textId="77777777" w:rsidR="00631525" w:rsidRPr="00CB6E95" w:rsidRDefault="00631525" w:rsidP="00BF4B72">
      <w:pPr>
        <w:pStyle w:val="ConsPlusNormal"/>
        <w:numPr>
          <w:ilvl w:val="0"/>
          <w:numId w:val="10"/>
        </w:numPr>
        <w:tabs>
          <w:tab w:val="left" w:pos="993"/>
          <w:tab w:val="left" w:pos="1560"/>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CB6E95">
        <w:rPr>
          <w:rFonts w:ascii="Times New Roman" w:hAnsi="Times New Roman" w:cs="Times New Roman"/>
          <w:sz w:val="28"/>
          <w:szCs w:val="28"/>
        </w:rPr>
        <w:t xml:space="preserve">оздавать условия, обеспечивающие участие работников в управлении </w:t>
      </w:r>
      <w:r>
        <w:rPr>
          <w:rFonts w:ascii="Times New Roman" w:hAnsi="Times New Roman" w:cs="Times New Roman"/>
          <w:sz w:val="28"/>
          <w:szCs w:val="28"/>
        </w:rPr>
        <w:t>Учреждением</w:t>
      </w:r>
      <w:r w:rsidRPr="00CB6E95">
        <w:rPr>
          <w:rFonts w:ascii="Times New Roman" w:hAnsi="Times New Roman" w:cs="Times New Roman"/>
          <w:sz w:val="28"/>
          <w:szCs w:val="28"/>
        </w:rPr>
        <w:t xml:space="preserve"> в предусмотренных </w:t>
      </w:r>
      <w:r>
        <w:rPr>
          <w:rFonts w:ascii="Times New Roman" w:hAnsi="Times New Roman" w:cs="Times New Roman"/>
          <w:sz w:val="28"/>
          <w:szCs w:val="28"/>
        </w:rPr>
        <w:t>ТК</w:t>
      </w:r>
      <w:r w:rsidRPr="00CB6E95">
        <w:rPr>
          <w:rFonts w:ascii="Times New Roman" w:hAnsi="Times New Roman" w:cs="Times New Roman"/>
          <w:sz w:val="28"/>
          <w:szCs w:val="28"/>
        </w:rPr>
        <w:t xml:space="preserve"> РФ, иными федеральными законами и коллективным договором </w:t>
      </w:r>
      <w:r>
        <w:rPr>
          <w:rFonts w:ascii="Times New Roman" w:hAnsi="Times New Roman" w:cs="Times New Roman"/>
          <w:sz w:val="28"/>
          <w:szCs w:val="28"/>
        </w:rPr>
        <w:t>формах.</w:t>
      </w:r>
    </w:p>
    <w:p w14:paraId="7827F0F8" w14:textId="77777777" w:rsidR="00631525" w:rsidRPr="00CB6E95" w:rsidRDefault="00631525" w:rsidP="00BF4B72">
      <w:pPr>
        <w:pStyle w:val="ConsPlusNormal"/>
        <w:numPr>
          <w:ilvl w:val="0"/>
          <w:numId w:val="10"/>
        </w:numPr>
        <w:tabs>
          <w:tab w:val="left" w:pos="993"/>
          <w:tab w:val="left" w:pos="1560"/>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CB6E95">
        <w:rPr>
          <w:rFonts w:ascii="Times New Roman" w:hAnsi="Times New Roman" w:cs="Times New Roman"/>
          <w:sz w:val="28"/>
          <w:szCs w:val="28"/>
        </w:rPr>
        <w:t>беспечивать бытовые нужды работников, связанные с исполн</w:t>
      </w:r>
      <w:r>
        <w:rPr>
          <w:rFonts w:ascii="Times New Roman" w:hAnsi="Times New Roman" w:cs="Times New Roman"/>
          <w:sz w:val="28"/>
          <w:szCs w:val="28"/>
        </w:rPr>
        <w:t>ением ими трудовых обязанностей.</w:t>
      </w:r>
    </w:p>
    <w:p w14:paraId="2F5448EA" w14:textId="77777777" w:rsidR="00631525" w:rsidRPr="00CB6E95" w:rsidRDefault="00631525" w:rsidP="00BF4B72">
      <w:pPr>
        <w:pStyle w:val="ConsPlusNormal"/>
        <w:numPr>
          <w:ilvl w:val="0"/>
          <w:numId w:val="10"/>
        </w:numPr>
        <w:tabs>
          <w:tab w:val="left" w:pos="993"/>
          <w:tab w:val="left" w:pos="1560"/>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CB6E95">
        <w:rPr>
          <w:rFonts w:ascii="Times New Roman" w:hAnsi="Times New Roman" w:cs="Times New Roman"/>
          <w:sz w:val="28"/>
          <w:szCs w:val="28"/>
        </w:rPr>
        <w:t>существлять обязательное социальное страхование работников в порядке, уста</w:t>
      </w:r>
      <w:r>
        <w:rPr>
          <w:rFonts w:ascii="Times New Roman" w:hAnsi="Times New Roman" w:cs="Times New Roman"/>
          <w:sz w:val="28"/>
          <w:szCs w:val="28"/>
        </w:rPr>
        <w:t>новленном федеральными законами.</w:t>
      </w:r>
    </w:p>
    <w:p w14:paraId="4F7E055C" w14:textId="77777777" w:rsidR="00631525" w:rsidRPr="00CB6E95" w:rsidRDefault="00631525" w:rsidP="00BF4B72">
      <w:pPr>
        <w:pStyle w:val="ConsPlusNormal"/>
        <w:numPr>
          <w:ilvl w:val="0"/>
          <w:numId w:val="10"/>
        </w:numPr>
        <w:tabs>
          <w:tab w:val="left" w:pos="993"/>
          <w:tab w:val="left" w:pos="1560"/>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CB6E95">
        <w:rPr>
          <w:rFonts w:ascii="Times New Roman" w:hAnsi="Times New Roman" w:cs="Times New Roman"/>
          <w:sz w:val="28"/>
          <w:szCs w:val="28"/>
        </w:rPr>
        <w:t xml:space="preserve">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Pr>
          <w:rFonts w:ascii="Times New Roman" w:hAnsi="Times New Roman" w:cs="Times New Roman"/>
          <w:sz w:val="28"/>
          <w:szCs w:val="28"/>
        </w:rPr>
        <w:t>ТК</w:t>
      </w:r>
      <w:r w:rsidRPr="00CB6E95">
        <w:rPr>
          <w:rFonts w:ascii="Times New Roman" w:hAnsi="Times New Roman" w:cs="Times New Roman"/>
          <w:sz w:val="28"/>
          <w:szCs w:val="28"/>
        </w:rPr>
        <w:t xml:space="preserve"> РФ, другими федеральными законами и иными нормативными правовыми актами </w:t>
      </w:r>
      <w:r w:rsidRPr="002F5A54">
        <w:rPr>
          <w:rFonts w:ascii="Times New Roman" w:hAnsi="Times New Roman" w:cs="Times New Roman"/>
          <w:sz w:val="28"/>
          <w:szCs w:val="28"/>
        </w:rPr>
        <w:t>Российской Федерации</w:t>
      </w:r>
      <w:r>
        <w:rPr>
          <w:rFonts w:ascii="Times New Roman" w:hAnsi="Times New Roman" w:cs="Times New Roman"/>
          <w:sz w:val="28"/>
          <w:szCs w:val="28"/>
        </w:rPr>
        <w:t>.</w:t>
      </w:r>
    </w:p>
    <w:p w14:paraId="30A077C9" w14:textId="77777777" w:rsidR="00631525" w:rsidRPr="00CB6E95" w:rsidRDefault="00631525" w:rsidP="00BF4B72">
      <w:pPr>
        <w:pStyle w:val="ConsPlusNormal"/>
        <w:numPr>
          <w:ilvl w:val="0"/>
          <w:numId w:val="10"/>
        </w:numPr>
        <w:tabs>
          <w:tab w:val="left" w:pos="993"/>
          <w:tab w:val="left" w:pos="1560"/>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CB6E95">
        <w:rPr>
          <w:rFonts w:ascii="Times New Roman" w:hAnsi="Times New Roman" w:cs="Times New Roman"/>
          <w:sz w:val="28"/>
          <w:szCs w:val="28"/>
        </w:rPr>
        <w:t xml:space="preserve">тстранять от работы работников в случаях, предусмотренных </w:t>
      </w:r>
      <w:r>
        <w:rPr>
          <w:rFonts w:ascii="Times New Roman" w:hAnsi="Times New Roman" w:cs="Times New Roman"/>
          <w:sz w:val="28"/>
          <w:szCs w:val="28"/>
        </w:rPr>
        <w:t>ТК</w:t>
      </w:r>
      <w:r w:rsidRPr="00CB6E95">
        <w:rPr>
          <w:rFonts w:ascii="Times New Roman" w:hAnsi="Times New Roman" w:cs="Times New Roman"/>
          <w:sz w:val="28"/>
          <w:szCs w:val="28"/>
        </w:rPr>
        <w:t xml:space="preserve"> РФ, иными федеральными законами и н</w:t>
      </w:r>
      <w:r>
        <w:rPr>
          <w:rFonts w:ascii="Times New Roman" w:hAnsi="Times New Roman" w:cs="Times New Roman"/>
          <w:sz w:val="28"/>
          <w:szCs w:val="28"/>
        </w:rPr>
        <w:t xml:space="preserve">ормативными правовыми актами </w:t>
      </w:r>
      <w:r w:rsidRPr="002F5A54">
        <w:rPr>
          <w:rFonts w:ascii="Times New Roman" w:hAnsi="Times New Roman" w:cs="Times New Roman"/>
          <w:sz w:val="28"/>
          <w:szCs w:val="28"/>
        </w:rPr>
        <w:t>Российской Федерации</w:t>
      </w:r>
      <w:r>
        <w:rPr>
          <w:rFonts w:ascii="Times New Roman" w:hAnsi="Times New Roman" w:cs="Times New Roman"/>
          <w:sz w:val="28"/>
          <w:szCs w:val="28"/>
        </w:rPr>
        <w:t>.</w:t>
      </w:r>
    </w:p>
    <w:p w14:paraId="172019F0" w14:textId="77777777" w:rsidR="00631525" w:rsidRPr="00CB6E95" w:rsidRDefault="00631525" w:rsidP="00BF4B72">
      <w:pPr>
        <w:pStyle w:val="ConsPlusNormal"/>
        <w:numPr>
          <w:ilvl w:val="0"/>
          <w:numId w:val="10"/>
        </w:numPr>
        <w:tabs>
          <w:tab w:val="left" w:pos="993"/>
          <w:tab w:val="left" w:pos="1560"/>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CB6E95">
        <w:rPr>
          <w:rFonts w:ascii="Times New Roman" w:hAnsi="Times New Roman" w:cs="Times New Roman"/>
          <w:sz w:val="28"/>
          <w:szCs w:val="28"/>
        </w:rPr>
        <w:t xml:space="preserve">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локальными нормативными актами </w:t>
      </w:r>
      <w:r>
        <w:rPr>
          <w:rFonts w:ascii="Times New Roman" w:hAnsi="Times New Roman" w:cs="Times New Roman"/>
          <w:sz w:val="28"/>
          <w:szCs w:val="28"/>
        </w:rPr>
        <w:t xml:space="preserve">Учреждения </w:t>
      </w:r>
      <w:r w:rsidRPr="00CB6E95">
        <w:rPr>
          <w:rFonts w:ascii="Times New Roman" w:hAnsi="Times New Roman" w:cs="Times New Roman"/>
          <w:sz w:val="28"/>
          <w:szCs w:val="28"/>
        </w:rPr>
        <w:t>и трудовыми договорами.</w:t>
      </w:r>
    </w:p>
    <w:p w14:paraId="458FBD57" w14:textId="77777777" w:rsidR="00631525" w:rsidRDefault="00631525" w:rsidP="00BF4B72">
      <w:pPr>
        <w:pStyle w:val="ConsPlusNormal"/>
        <w:numPr>
          <w:ilvl w:val="1"/>
          <w:numId w:val="3"/>
        </w:numPr>
        <w:tabs>
          <w:tab w:val="left" w:pos="1276"/>
        </w:tabs>
        <w:spacing w:line="233" w:lineRule="auto"/>
        <w:ind w:left="0" w:firstLine="709"/>
        <w:jc w:val="both"/>
        <w:rPr>
          <w:rFonts w:ascii="Times New Roman" w:hAnsi="Times New Roman" w:cs="Times New Roman"/>
          <w:sz w:val="28"/>
          <w:szCs w:val="28"/>
        </w:rPr>
      </w:pPr>
      <w:r w:rsidRPr="0058073D">
        <w:rPr>
          <w:rFonts w:ascii="Times New Roman" w:hAnsi="Times New Roman" w:cs="Times New Roman"/>
          <w:sz w:val="28"/>
          <w:szCs w:val="28"/>
        </w:rPr>
        <w:t xml:space="preserve">Работодатель обязан отстранить от работы (не допускать к работе) </w:t>
      </w:r>
      <w:r>
        <w:rPr>
          <w:rFonts w:ascii="Times New Roman" w:hAnsi="Times New Roman" w:cs="Times New Roman"/>
          <w:sz w:val="28"/>
          <w:szCs w:val="28"/>
        </w:rPr>
        <w:t>р</w:t>
      </w:r>
      <w:r w:rsidRPr="0058073D">
        <w:rPr>
          <w:rFonts w:ascii="Times New Roman" w:hAnsi="Times New Roman" w:cs="Times New Roman"/>
          <w:sz w:val="28"/>
          <w:szCs w:val="28"/>
        </w:rPr>
        <w:t>аботника:</w:t>
      </w:r>
    </w:p>
    <w:p w14:paraId="365F9271" w14:textId="77777777" w:rsidR="00631525" w:rsidRPr="00CB6E95" w:rsidRDefault="00631525" w:rsidP="00BF4B72">
      <w:pPr>
        <w:pStyle w:val="ConsPlusNormal"/>
        <w:numPr>
          <w:ilvl w:val="0"/>
          <w:numId w:val="11"/>
        </w:numPr>
        <w:tabs>
          <w:tab w:val="left" w:pos="993"/>
          <w:tab w:val="left" w:pos="1276"/>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B6E95">
        <w:rPr>
          <w:rFonts w:ascii="Times New Roman" w:hAnsi="Times New Roman" w:cs="Times New Roman"/>
          <w:sz w:val="28"/>
          <w:szCs w:val="28"/>
        </w:rPr>
        <w:t>оявившегося на работе в состоянии алкогольного, наркотического и</w:t>
      </w:r>
      <w:r>
        <w:rPr>
          <w:rFonts w:ascii="Times New Roman" w:hAnsi="Times New Roman" w:cs="Times New Roman"/>
          <w:sz w:val="28"/>
          <w:szCs w:val="28"/>
        </w:rPr>
        <w:t>ли иного токсического опьянения.</w:t>
      </w:r>
    </w:p>
    <w:p w14:paraId="0B81B8BE" w14:textId="77777777" w:rsidR="00631525" w:rsidRPr="00CB6E95" w:rsidRDefault="00631525" w:rsidP="00BF4B72">
      <w:pPr>
        <w:pStyle w:val="ConsPlusNormal"/>
        <w:numPr>
          <w:ilvl w:val="0"/>
          <w:numId w:val="11"/>
        </w:numPr>
        <w:tabs>
          <w:tab w:val="left" w:pos="993"/>
          <w:tab w:val="left" w:pos="1276"/>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CB6E95">
        <w:rPr>
          <w:rFonts w:ascii="Times New Roman" w:hAnsi="Times New Roman" w:cs="Times New Roman"/>
          <w:sz w:val="28"/>
          <w:szCs w:val="28"/>
        </w:rPr>
        <w:t>е прошедшего в установленном порядке обучение и проверку знаний и навыков в области охраны труда</w:t>
      </w:r>
      <w:r>
        <w:rPr>
          <w:rFonts w:ascii="Times New Roman" w:hAnsi="Times New Roman" w:cs="Times New Roman"/>
          <w:sz w:val="28"/>
          <w:szCs w:val="28"/>
        </w:rPr>
        <w:t>.</w:t>
      </w:r>
    </w:p>
    <w:p w14:paraId="0A9913A3" w14:textId="77777777" w:rsidR="00631525" w:rsidRPr="00CB6E95" w:rsidRDefault="00631525" w:rsidP="00BF4B72">
      <w:pPr>
        <w:pStyle w:val="ConsPlusNormal"/>
        <w:numPr>
          <w:ilvl w:val="0"/>
          <w:numId w:val="11"/>
        </w:numPr>
        <w:tabs>
          <w:tab w:val="left" w:pos="993"/>
          <w:tab w:val="left" w:pos="1276"/>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CB6E95">
        <w:rPr>
          <w:rFonts w:ascii="Times New Roman" w:hAnsi="Times New Roman" w:cs="Times New Roman"/>
          <w:sz w:val="28"/>
          <w:szCs w:val="28"/>
        </w:rPr>
        <w:t xml:space="preserve">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rPr>
          <w:rFonts w:ascii="Times New Roman" w:hAnsi="Times New Roman" w:cs="Times New Roman"/>
          <w:sz w:val="28"/>
          <w:szCs w:val="28"/>
        </w:rPr>
        <w:t>ТК</w:t>
      </w:r>
      <w:r w:rsidRPr="00CB6E95">
        <w:rPr>
          <w:rFonts w:ascii="Times New Roman" w:hAnsi="Times New Roman" w:cs="Times New Roman"/>
          <w:sz w:val="28"/>
          <w:szCs w:val="28"/>
        </w:rPr>
        <w:t xml:space="preserve"> РФ, другими федеральными законами и иными н</w:t>
      </w:r>
      <w:r>
        <w:rPr>
          <w:rFonts w:ascii="Times New Roman" w:hAnsi="Times New Roman" w:cs="Times New Roman"/>
          <w:sz w:val="28"/>
          <w:szCs w:val="28"/>
        </w:rPr>
        <w:t xml:space="preserve">ормативными правовыми актами </w:t>
      </w:r>
      <w:r w:rsidRPr="002F5A54">
        <w:rPr>
          <w:rFonts w:ascii="Times New Roman" w:hAnsi="Times New Roman" w:cs="Times New Roman"/>
          <w:sz w:val="28"/>
          <w:szCs w:val="28"/>
        </w:rPr>
        <w:t>Российской Федерации</w:t>
      </w:r>
      <w:r>
        <w:rPr>
          <w:rFonts w:ascii="Times New Roman" w:hAnsi="Times New Roman" w:cs="Times New Roman"/>
          <w:sz w:val="28"/>
          <w:szCs w:val="28"/>
        </w:rPr>
        <w:t>.</w:t>
      </w:r>
    </w:p>
    <w:p w14:paraId="2D931A0D" w14:textId="77777777" w:rsidR="00631525" w:rsidRPr="00CB6E95" w:rsidRDefault="00631525" w:rsidP="00BF4B72">
      <w:pPr>
        <w:pStyle w:val="ConsPlusNormal"/>
        <w:numPr>
          <w:ilvl w:val="0"/>
          <w:numId w:val="11"/>
        </w:numPr>
        <w:tabs>
          <w:tab w:val="left" w:pos="993"/>
          <w:tab w:val="left" w:pos="1276"/>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B6E95">
        <w:rPr>
          <w:rFonts w:ascii="Times New Roman" w:hAnsi="Times New Roman" w:cs="Times New Roman"/>
          <w:sz w:val="28"/>
          <w:szCs w:val="28"/>
        </w:rPr>
        <w:t xml:space="preserve">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w:t>
      </w:r>
      <w:r w:rsidRPr="002F5A54">
        <w:rPr>
          <w:rFonts w:ascii="Times New Roman" w:hAnsi="Times New Roman" w:cs="Times New Roman"/>
          <w:sz w:val="28"/>
          <w:szCs w:val="28"/>
        </w:rPr>
        <w:t>Российской Федерации</w:t>
      </w:r>
      <w:r>
        <w:rPr>
          <w:rFonts w:ascii="Times New Roman" w:hAnsi="Times New Roman" w:cs="Times New Roman"/>
          <w:sz w:val="28"/>
          <w:szCs w:val="28"/>
        </w:rPr>
        <w:t>.</w:t>
      </w:r>
    </w:p>
    <w:p w14:paraId="7F5B2349" w14:textId="77777777" w:rsidR="00631525" w:rsidRPr="00CB6E95" w:rsidRDefault="00631525" w:rsidP="00BF4B72">
      <w:pPr>
        <w:pStyle w:val="ConsPlusNormal"/>
        <w:numPr>
          <w:ilvl w:val="0"/>
          <w:numId w:val="11"/>
        </w:numPr>
        <w:tabs>
          <w:tab w:val="left" w:pos="993"/>
          <w:tab w:val="left" w:pos="1276"/>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B6E95">
        <w:rPr>
          <w:rFonts w:ascii="Times New Roman" w:hAnsi="Times New Roman" w:cs="Times New Roman"/>
          <w:sz w:val="28"/>
          <w:szCs w:val="28"/>
        </w:rPr>
        <w:t>о требованию органов или должностных лиц, уполномоченных федеральными законами и иными нормативными правовыми актами</w:t>
      </w:r>
      <w:r w:rsidRPr="002F5A54">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66659B0F" w14:textId="77777777" w:rsidR="00631525" w:rsidRPr="0058073D" w:rsidRDefault="00631525" w:rsidP="00BF4B72">
      <w:pPr>
        <w:pStyle w:val="ConsPlusNormal"/>
        <w:numPr>
          <w:ilvl w:val="0"/>
          <w:numId w:val="11"/>
        </w:numPr>
        <w:tabs>
          <w:tab w:val="left" w:pos="993"/>
          <w:tab w:val="left" w:pos="1276"/>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B6E95">
        <w:rPr>
          <w:rFonts w:ascii="Times New Roman" w:hAnsi="Times New Roman" w:cs="Times New Roman"/>
          <w:sz w:val="28"/>
          <w:szCs w:val="28"/>
        </w:rPr>
        <w:t xml:space="preserve"> других случаях, предусмотренных </w:t>
      </w:r>
      <w:r>
        <w:rPr>
          <w:rFonts w:ascii="Times New Roman" w:hAnsi="Times New Roman" w:cs="Times New Roman"/>
          <w:sz w:val="28"/>
          <w:szCs w:val="28"/>
        </w:rPr>
        <w:t>ТК</w:t>
      </w:r>
      <w:r w:rsidRPr="00CB6E95">
        <w:rPr>
          <w:rFonts w:ascii="Times New Roman" w:hAnsi="Times New Roman" w:cs="Times New Roman"/>
          <w:sz w:val="28"/>
          <w:szCs w:val="28"/>
        </w:rPr>
        <w:t xml:space="preserve"> РФ, федеральными законами и иными нормативными </w:t>
      </w:r>
      <w:r w:rsidRPr="0058073D">
        <w:rPr>
          <w:rFonts w:ascii="Times New Roman" w:hAnsi="Times New Roman" w:cs="Times New Roman"/>
          <w:sz w:val="28"/>
          <w:szCs w:val="28"/>
        </w:rPr>
        <w:t xml:space="preserve">правовыми актами </w:t>
      </w:r>
      <w:r w:rsidRPr="002F5A54">
        <w:rPr>
          <w:rFonts w:ascii="Times New Roman" w:hAnsi="Times New Roman" w:cs="Times New Roman"/>
          <w:sz w:val="28"/>
          <w:szCs w:val="28"/>
        </w:rPr>
        <w:t>Российской Федерации</w:t>
      </w:r>
      <w:r w:rsidRPr="0058073D">
        <w:rPr>
          <w:rFonts w:ascii="Times New Roman" w:hAnsi="Times New Roman" w:cs="Times New Roman"/>
          <w:sz w:val="28"/>
          <w:szCs w:val="28"/>
        </w:rPr>
        <w:t>.</w:t>
      </w:r>
    </w:p>
    <w:p w14:paraId="62FA6BE2" w14:textId="77777777" w:rsidR="00631525" w:rsidRPr="00CB6E95" w:rsidRDefault="00631525" w:rsidP="00BF4B72">
      <w:pPr>
        <w:pStyle w:val="ConsPlusNormal"/>
        <w:tabs>
          <w:tab w:val="left" w:pos="1276"/>
        </w:tabs>
        <w:spacing w:line="233" w:lineRule="auto"/>
        <w:ind w:firstLine="709"/>
        <w:jc w:val="both"/>
        <w:rPr>
          <w:rFonts w:ascii="Times New Roman" w:hAnsi="Times New Roman" w:cs="Times New Roman"/>
          <w:sz w:val="28"/>
          <w:szCs w:val="28"/>
        </w:rPr>
      </w:pPr>
      <w:r w:rsidRPr="00CB6E95">
        <w:rPr>
          <w:rFonts w:ascii="Times New Roman" w:hAnsi="Times New Roman" w:cs="Times New Roman"/>
          <w:sz w:val="28"/>
          <w:szCs w:val="28"/>
        </w:rPr>
        <w:t xml:space="preserve">Работодатель отстраняет от работы (не допускает к работе) </w:t>
      </w:r>
      <w:r>
        <w:rPr>
          <w:rFonts w:ascii="Times New Roman" w:hAnsi="Times New Roman" w:cs="Times New Roman"/>
          <w:sz w:val="28"/>
          <w:szCs w:val="28"/>
        </w:rPr>
        <w:t>р</w:t>
      </w:r>
      <w:r w:rsidRPr="00CB6E95">
        <w:rPr>
          <w:rFonts w:ascii="Times New Roman" w:hAnsi="Times New Roman" w:cs="Times New Roman"/>
          <w:sz w:val="28"/>
          <w:szCs w:val="28"/>
        </w:rPr>
        <w:t xml:space="preserve">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r>
        <w:rPr>
          <w:rFonts w:ascii="Times New Roman" w:hAnsi="Times New Roman" w:cs="Times New Roman"/>
          <w:sz w:val="28"/>
          <w:szCs w:val="28"/>
        </w:rPr>
        <w:t>ТК</w:t>
      </w:r>
      <w:r w:rsidRPr="00CB6E95">
        <w:rPr>
          <w:rFonts w:ascii="Times New Roman" w:hAnsi="Times New Roman" w:cs="Times New Roman"/>
          <w:sz w:val="28"/>
          <w:szCs w:val="28"/>
        </w:rPr>
        <w:t xml:space="preserve"> РФ, федеральными законами и иными нормативными правовыми актами </w:t>
      </w:r>
      <w:r w:rsidRPr="002F5A54">
        <w:rPr>
          <w:rFonts w:ascii="Times New Roman" w:hAnsi="Times New Roman" w:cs="Times New Roman"/>
          <w:sz w:val="28"/>
          <w:szCs w:val="28"/>
        </w:rPr>
        <w:t>Российской Федерации</w:t>
      </w:r>
      <w:r w:rsidRPr="00CB6E95">
        <w:rPr>
          <w:rFonts w:ascii="Times New Roman" w:hAnsi="Times New Roman" w:cs="Times New Roman"/>
          <w:sz w:val="28"/>
          <w:szCs w:val="28"/>
        </w:rPr>
        <w:t>.</w:t>
      </w:r>
    </w:p>
    <w:p w14:paraId="3C09AA59" w14:textId="77777777" w:rsidR="00631525" w:rsidRPr="00086E5C" w:rsidRDefault="00631525" w:rsidP="00BF4B72">
      <w:pPr>
        <w:pStyle w:val="affb"/>
        <w:numPr>
          <w:ilvl w:val="0"/>
          <w:numId w:val="3"/>
        </w:numPr>
        <w:shd w:val="clear" w:color="auto" w:fill="FFFFFF"/>
        <w:tabs>
          <w:tab w:val="left" w:pos="-24"/>
          <w:tab w:val="left" w:pos="993"/>
        </w:tabs>
        <w:spacing w:before="240" w:after="240" w:line="233" w:lineRule="auto"/>
        <w:ind w:left="0" w:firstLine="709"/>
        <w:contextualSpacing w:val="0"/>
        <w:jc w:val="center"/>
        <w:rPr>
          <w:rFonts w:ascii="Times New Roman" w:hAnsi="Times New Roman"/>
          <w:b/>
          <w:color w:val="000000"/>
          <w:spacing w:val="-1"/>
          <w:szCs w:val="28"/>
        </w:rPr>
      </w:pPr>
      <w:r w:rsidRPr="00086E5C">
        <w:rPr>
          <w:rFonts w:ascii="Times New Roman" w:hAnsi="Times New Roman"/>
          <w:b/>
          <w:color w:val="000000"/>
          <w:spacing w:val="-1"/>
          <w:szCs w:val="28"/>
        </w:rPr>
        <w:t>ОСНОВНЫЕ ПРАВА И ОБЯЗАННОСТИ РАБОТНИКОВ</w:t>
      </w:r>
    </w:p>
    <w:p w14:paraId="59D8EBBA" w14:textId="77777777" w:rsidR="00631525" w:rsidRPr="00A27505" w:rsidRDefault="00631525" w:rsidP="00BF4B72">
      <w:pPr>
        <w:pStyle w:val="ConsPlusNormal"/>
        <w:numPr>
          <w:ilvl w:val="1"/>
          <w:numId w:val="3"/>
        </w:numPr>
        <w:spacing w:line="233" w:lineRule="auto"/>
        <w:ind w:left="0" w:firstLine="709"/>
        <w:jc w:val="both"/>
        <w:rPr>
          <w:rFonts w:ascii="Times New Roman" w:hAnsi="Times New Roman" w:cs="Times New Roman"/>
          <w:sz w:val="28"/>
          <w:szCs w:val="28"/>
        </w:rPr>
      </w:pPr>
      <w:r w:rsidRPr="00A27505">
        <w:rPr>
          <w:rFonts w:ascii="Times New Roman" w:hAnsi="Times New Roman" w:cs="Times New Roman"/>
          <w:sz w:val="28"/>
          <w:szCs w:val="28"/>
        </w:rPr>
        <w:t>Работник имеет право:</w:t>
      </w:r>
    </w:p>
    <w:p w14:paraId="71D81EC7" w14:textId="77777777" w:rsidR="00631525" w:rsidRPr="00A27505" w:rsidRDefault="00631525" w:rsidP="00BF4B72">
      <w:pPr>
        <w:pStyle w:val="ConsPlusNormal"/>
        <w:numPr>
          <w:ilvl w:val="0"/>
          <w:numId w:val="12"/>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A27505">
        <w:rPr>
          <w:rFonts w:ascii="Times New Roman" w:hAnsi="Times New Roman" w:cs="Times New Roman"/>
          <w:sz w:val="28"/>
          <w:szCs w:val="28"/>
        </w:rPr>
        <w:t xml:space="preserve">а заключение, изменение и расторжение трудового договора в порядке и на условиях, которые установлены </w:t>
      </w:r>
      <w:r>
        <w:rPr>
          <w:rFonts w:ascii="Times New Roman" w:hAnsi="Times New Roman" w:cs="Times New Roman"/>
          <w:sz w:val="28"/>
          <w:szCs w:val="28"/>
        </w:rPr>
        <w:t>ТК</w:t>
      </w:r>
      <w:r w:rsidRPr="00A27505">
        <w:rPr>
          <w:rFonts w:ascii="Times New Roman" w:hAnsi="Times New Roman" w:cs="Times New Roman"/>
          <w:sz w:val="28"/>
          <w:szCs w:val="28"/>
        </w:rPr>
        <w:t xml:space="preserve"> </w:t>
      </w:r>
      <w:r>
        <w:rPr>
          <w:rFonts w:ascii="Times New Roman" w:hAnsi="Times New Roman" w:cs="Times New Roman"/>
          <w:sz w:val="28"/>
          <w:szCs w:val="28"/>
        </w:rPr>
        <w:t>РФ, иными федеральными законами.</w:t>
      </w:r>
    </w:p>
    <w:p w14:paraId="0B219AD4" w14:textId="77777777" w:rsidR="00631525" w:rsidRPr="00A27505" w:rsidRDefault="00631525" w:rsidP="00BF4B72">
      <w:pPr>
        <w:pStyle w:val="ConsPlusNormal"/>
        <w:numPr>
          <w:ilvl w:val="0"/>
          <w:numId w:val="12"/>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27505">
        <w:rPr>
          <w:rFonts w:ascii="Times New Roman" w:hAnsi="Times New Roman" w:cs="Times New Roman"/>
          <w:sz w:val="28"/>
          <w:szCs w:val="28"/>
        </w:rPr>
        <w:t>редоставление ему работы, о</w:t>
      </w:r>
      <w:r>
        <w:rPr>
          <w:rFonts w:ascii="Times New Roman" w:hAnsi="Times New Roman" w:cs="Times New Roman"/>
          <w:sz w:val="28"/>
          <w:szCs w:val="28"/>
        </w:rPr>
        <w:t>бусловленной трудовым договором.</w:t>
      </w:r>
    </w:p>
    <w:p w14:paraId="233D6519" w14:textId="77777777" w:rsidR="00631525" w:rsidRPr="00A27505" w:rsidRDefault="00631525" w:rsidP="00BF4B72">
      <w:pPr>
        <w:pStyle w:val="ConsPlusNormal"/>
        <w:numPr>
          <w:ilvl w:val="0"/>
          <w:numId w:val="12"/>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A27505">
        <w:rPr>
          <w:rFonts w:ascii="Times New Roman" w:hAnsi="Times New Roman" w:cs="Times New Roman"/>
          <w:sz w:val="28"/>
          <w:szCs w:val="28"/>
        </w:rPr>
        <w:t>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r>
        <w:rPr>
          <w:rFonts w:ascii="Times New Roman" w:hAnsi="Times New Roman" w:cs="Times New Roman"/>
          <w:sz w:val="28"/>
          <w:szCs w:val="28"/>
        </w:rPr>
        <w:t>.</w:t>
      </w:r>
    </w:p>
    <w:p w14:paraId="055C3EC3" w14:textId="77777777" w:rsidR="00631525" w:rsidRPr="00A27505" w:rsidRDefault="00631525" w:rsidP="00BF4B72">
      <w:pPr>
        <w:pStyle w:val="ConsPlusNormal"/>
        <w:numPr>
          <w:ilvl w:val="0"/>
          <w:numId w:val="12"/>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A27505">
        <w:rPr>
          <w:rFonts w:ascii="Times New Roman" w:hAnsi="Times New Roman" w:cs="Times New Roman"/>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w:t>
      </w:r>
      <w:r>
        <w:rPr>
          <w:rFonts w:ascii="Times New Roman" w:hAnsi="Times New Roman" w:cs="Times New Roman"/>
          <w:sz w:val="28"/>
          <w:szCs w:val="28"/>
        </w:rPr>
        <w:t>енной работы.</w:t>
      </w:r>
    </w:p>
    <w:p w14:paraId="3EE067AD" w14:textId="77777777" w:rsidR="00631525" w:rsidRPr="00A27505" w:rsidRDefault="00631525" w:rsidP="00BF4B72">
      <w:pPr>
        <w:pStyle w:val="ConsPlusNormal"/>
        <w:numPr>
          <w:ilvl w:val="0"/>
          <w:numId w:val="12"/>
        </w:numPr>
        <w:tabs>
          <w:tab w:val="left" w:pos="993"/>
        </w:tabs>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A27505">
        <w:rPr>
          <w:rFonts w:ascii="Times New Roman" w:hAnsi="Times New Roman" w:cs="Times New Roman"/>
          <w:sz w:val="28"/>
          <w:szCs w:val="28"/>
        </w:rPr>
        <w:t>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w:t>
      </w:r>
      <w:r>
        <w:rPr>
          <w:rFonts w:ascii="Times New Roman" w:hAnsi="Times New Roman" w:cs="Times New Roman"/>
          <w:sz w:val="28"/>
          <w:szCs w:val="28"/>
        </w:rPr>
        <w:t>аемых ежегодных отпусков.</w:t>
      </w:r>
    </w:p>
    <w:p w14:paraId="41F63176" w14:textId="77777777" w:rsidR="00631525" w:rsidRPr="00A27505" w:rsidRDefault="00631525" w:rsidP="009A5B39">
      <w:pPr>
        <w:pStyle w:val="ConsPlusNormal"/>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27505">
        <w:rPr>
          <w:rFonts w:ascii="Times New Roman" w:hAnsi="Times New Roman" w:cs="Times New Roman"/>
          <w:sz w:val="28"/>
          <w:szCs w:val="28"/>
        </w:rPr>
        <w:t>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r>
        <w:rPr>
          <w:rFonts w:ascii="Times New Roman" w:hAnsi="Times New Roman" w:cs="Times New Roman"/>
          <w:sz w:val="28"/>
          <w:szCs w:val="28"/>
        </w:rPr>
        <w:t>.</w:t>
      </w:r>
    </w:p>
    <w:p w14:paraId="65D571D7" w14:textId="30085E8B" w:rsidR="005F0619" w:rsidRDefault="005F0619" w:rsidP="009A5B39">
      <w:pPr>
        <w:pStyle w:val="ConsPlusNormal"/>
        <w:numPr>
          <w:ilvl w:val="0"/>
          <w:numId w:val="12"/>
        </w:numPr>
        <w:tabs>
          <w:tab w:val="left" w:pos="993"/>
        </w:tabs>
        <w:ind w:left="0" w:firstLine="709"/>
        <w:jc w:val="both"/>
        <w:rPr>
          <w:rFonts w:ascii="Times New Roman" w:hAnsi="Times New Roman" w:cs="Times New Roman"/>
          <w:sz w:val="28"/>
          <w:szCs w:val="28"/>
        </w:rPr>
      </w:pPr>
      <w:r w:rsidRPr="005F0619">
        <w:rPr>
          <w:rFonts w:ascii="Times New Roman" w:hAnsi="Times New Roman" w:cs="Times New Roman"/>
          <w:sz w:val="28"/>
          <w:szCs w:val="28"/>
        </w:rPr>
        <w:t>Получение справок с места работы, трудовых книжек, сведений о трудовой деятельности, иных кадровых документов, связанных с работой, и их копий в соответствии с ТК РФ.</w:t>
      </w:r>
    </w:p>
    <w:p w14:paraId="1CD45F00" w14:textId="71084895" w:rsidR="00631525" w:rsidRPr="00A27505" w:rsidRDefault="00631525" w:rsidP="009A5B39">
      <w:pPr>
        <w:pStyle w:val="ConsPlusNormal"/>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Профессиональную </w:t>
      </w:r>
      <w:r w:rsidRPr="00A27505">
        <w:rPr>
          <w:rFonts w:ascii="Times New Roman" w:hAnsi="Times New Roman" w:cs="Times New Roman"/>
          <w:sz w:val="28"/>
          <w:szCs w:val="28"/>
        </w:rPr>
        <w:t>подготовку</w:t>
      </w:r>
      <w:r>
        <w:rPr>
          <w:rFonts w:ascii="Times New Roman" w:hAnsi="Times New Roman" w:cs="Times New Roman"/>
          <w:sz w:val="28"/>
          <w:szCs w:val="28"/>
        </w:rPr>
        <w:t>, переподготовку</w:t>
      </w:r>
      <w:r w:rsidRPr="00A27505">
        <w:rPr>
          <w:rFonts w:ascii="Times New Roman" w:hAnsi="Times New Roman" w:cs="Times New Roman"/>
          <w:sz w:val="28"/>
          <w:szCs w:val="28"/>
        </w:rPr>
        <w:t xml:space="preserve"> и </w:t>
      </w:r>
      <w:r>
        <w:rPr>
          <w:rFonts w:ascii="Times New Roman" w:hAnsi="Times New Roman" w:cs="Times New Roman"/>
          <w:sz w:val="28"/>
          <w:szCs w:val="28"/>
        </w:rPr>
        <w:t xml:space="preserve">повышение своей квалификации в соответствии с законодательством </w:t>
      </w:r>
      <w:r w:rsidRPr="002F5A54">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и действующими в Учреждении локальными нормативными актами.</w:t>
      </w:r>
    </w:p>
    <w:p w14:paraId="1A4D4264" w14:textId="77777777" w:rsidR="00631525" w:rsidRPr="00A27505" w:rsidRDefault="00631525" w:rsidP="009A5B39">
      <w:pPr>
        <w:pStyle w:val="ConsPlusNormal"/>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A27505">
        <w:rPr>
          <w:rFonts w:ascii="Times New Roman" w:hAnsi="Times New Roman" w:cs="Times New Roman"/>
          <w:sz w:val="28"/>
          <w:szCs w:val="28"/>
        </w:rPr>
        <w:t>бъединение, включая право на создание профессиональных союзов и вступление в них для защиты своих трудовых пр</w:t>
      </w:r>
      <w:r>
        <w:rPr>
          <w:rFonts w:ascii="Times New Roman" w:hAnsi="Times New Roman" w:cs="Times New Roman"/>
          <w:sz w:val="28"/>
          <w:szCs w:val="28"/>
        </w:rPr>
        <w:t>ав, свобод и законных интересов.</w:t>
      </w:r>
    </w:p>
    <w:p w14:paraId="20F8C36E" w14:textId="77777777" w:rsidR="00631525" w:rsidRPr="00A27505" w:rsidRDefault="00631525" w:rsidP="00BF4B72">
      <w:pPr>
        <w:pStyle w:val="ConsPlusNormal"/>
        <w:numPr>
          <w:ilvl w:val="0"/>
          <w:numId w:val="12"/>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A27505">
        <w:rPr>
          <w:rFonts w:ascii="Times New Roman" w:hAnsi="Times New Roman" w:cs="Times New Roman"/>
          <w:sz w:val="28"/>
          <w:szCs w:val="28"/>
        </w:rPr>
        <w:t xml:space="preserve">частие в управлении </w:t>
      </w:r>
      <w:r>
        <w:rPr>
          <w:rFonts w:ascii="Times New Roman" w:hAnsi="Times New Roman" w:cs="Times New Roman"/>
          <w:sz w:val="28"/>
          <w:szCs w:val="28"/>
        </w:rPr>
        <w:t>организацией</w:t>
      </w:r>
      <w:r w:rsidRPr="00A27505">
        <w:rPr>
          <w:rFonts w:ascii="Times New Roman" w:hAnsi="Times New Roman" w:cs="Times New Roman"/>
          <w:sz w:val="28"/>
          <w:szCs w:val="28"/>
        </w:rPr>
        <w:t xml:space="preserve"> в предусмотренных </w:t>
      </w:r>
      <w:r>
        <w:rPr>
          <w:rFonts w:ascii="Times New Roman" w:hAnsi="Times New Roman" w:cs="Times New Roman"/>
          <w:sz w:val="28"/>
          <w:szCs w:val="28"/>
        </w:rPr>
        <w:t>ТК</w:t>
      </w:r>
      <w:r w:rsidRPr="00A27505">
        <w:rPr>
          <w:rFonts w:ascii="Times New Roman" w:hAnsi="Times New Roman" w:cs="Times New Roman"/>
          <w:sz w:val="28"/>
          <w:szCs w:val="28"/>
        </w:rPr>
        <w:t xml:space="preserve"> РФ, иными федеральными законами и коллективным договором </w:t>
      </w:r>
      <w:r>
        <w:rPr>
          <w:rFonts w:ascii="Times New Roman" w:hAnsi="Times New Roman" w:cs="Times New Roman"/>
          <w:sz w:val="28"/>
          <w:szCs w:val="28"/>
        </w:rPr>
        <w:t>формах.</w:t>
      </w:r>
    </w:p>
    <w:p w14:paraId="026E2948" w14:textId="77777777" w:rsidR="00631525" w:rsidRPr="00A27505" w:rsidRDefault="00631525" w:rsidP="009A5B39">
      <w:pPr>
        <w:pStyle w:val="ConsPlusNormal"/>
        <w:numPr>
          <w:ilvl w:val="0"/>
          <w:numId w:val="12"/>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A27505">
        <w:rPr>
          <w:rFonts w:ascii="Times New Roman" w:hAnsi="Times New Roman" w:cs="Times New Roman"/>
          <w:sz w:val="28"/>
          <w:szCs w:val="28"/>
        </w:rPr>
        <w:t>едение коллективных переговоров и заключение коллективн</w:t>
      </w:r>
      <w:r>
        <w:rPr>
          <w:rFonts w:ascii="Times New Roman" w:hAnsi="Times New Roman" w:cs="Times New Roman"/>
          <w:sz w:val="28"/>
          <w:szCs w:val="28"/>
        </w:rPr>
        <w:t>ого</w:t>
      </w:r>
      <w:r w:rsidRPr="00A27505">
        <w:rPr>
          <w:rFonts w:ascii="Times New Roman" w:hAnsi="Times New Roman" w:cs="Times New Roman"/>
          <w:sz w:val="28"/>
          <w:szCs w:val="28"/>
        </w:rPr>
        <w:t xml:space="preserve"> договор</w:t>
      </w:r>
      <w:r>
        <w:rPr>
          <w:rFonts w:ascii="Times New Roman" w:hAnsi="Times New Roman" w:cs="Times New Roman"/>
          <w:sz w:val="28"/>
          <w:szCs w:val="28"/>
        </w:rPr>
        <w:t>а</w:t>
      </w:r>
      <w:r w:rsidRPr="00A27505">
        <w:rPr>
          <w:rFonts w:ascii="Times New Roman" w:hAnsi="Times New Roman" w:cs="Times New Roman"/>
          <w:sz w:val="28"/>
          <w:szCs w:val="28"/>
        </w:rPr>
        <w:t xml:space="preserve"> через своих представителей, а также на информацию о вы</w:t>
      </w:r>
      <w:r>
        <w:rPr>
          <w:rFonts w:ascii="Times New Roman" w:hAnsi="Times New Roman" w:cs="Times New Roman"/>
          <w:sz w:val="28"/>
          <w:szCs w:val="28"/>
        </w:rPr>
        <w:t>полнении коллективного договора.</w:t>
      </w:r>
    </w:p>
    <w:p w14:paraId="57326C39" w14:textId="77777777" w:rsidR="00631525" w:rsidRPr="00A27505" w:rsidRDefault="00631525" w:rsidP="009A5B39">
      <w:pPr>
        <w:pStyle w:val="ConsPlusNormal"/>
        <w:numPr>
          <w:ilvl w:val="0"/>
          <w:numId w:val="12"/>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A27505">
        <w:rPr>
          <w:rFonts w:ascii="Times New Roman" w:hAnsi="Times New Roman" w:cs="Times New Roman"/>
          <w:sz w:val="28"/>
          <w:szCs w:val="28"/>
        </w:rPr>
        <w:t>ащиту своих трудовых прав, свобод и законных интересов всеми не</w:t>
      </w:r>
      <w:r>
        <w:rPr>
          <w:rFonts w:ascii="Times New Roman" w:hAnsi="Times New Roman" w:cs="Times New Roman"/>
          <w:sz w:val="28"/>
          <w:szCs w:val="28"/>
        </w:rPr>
        <w:t xml:space="preserve"> запрещенными законом способами.</w:t>
      </w:r>
    </w:p>
    <w:p w14:paraId="446EA1F9" w14:textId="77777777" w:rsidR="00631525" w:rsidRPr="00A27505" w:rsidRDefault="00631525" w:rsidP="009A5B39">
      <w:pPr>
        <w:pStyle w:val="ConsPlusNormal"/>
        <w:numPr>
          <w:ilvl w:val="0"/>
          <w:numId w:val="12"/>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A27505">
        <w:rPr>
          <w:rFonts w:ascii="Times New Roman" w:hAnsi="Times New Roman" w:cs="Times New Roman"/>
          <w:sz w:val="28"/>
          <w:szCs w:val="28"/>
        </w:rPr>
        <w:t xml:space="preserve">азрешение индивидуальных и коллективных трудовых споров, в порядке, установленном </w:t>
      </w:r>
      <w:r>
        <w:rPr>
          <w:rFonts w:ascii="Times New Roman" w:hAnsi="Times New Roman" w:cs="Times New Roman"/>
          <w:sz w:val="28"/>
          <w:szCs w:val="28"/>
        </w:rPr>
        <w:t>ТК</w:t>
      </w:r>
      <w:r w:rsidRPr="00A27505">
        <w:rPr>
          <w:rFonts w:ascii="Times New Roman" w:hAnsi="Times New Roman" w:cs="Times New Roman"/>
          <w:sz w:val="28"/>
          <w:szCs w:val="28"/>
        </w:rPr>
        <w:t xml:space="preserve"> </w:t>
      </w:r>
      <w:r>
        <w:rPr>
          <w:rFonts w:ascii="Times New Roman" w:hAnsi="Times New Roman" w:cs="Times New Roman"/>
          <w:sz w:val="28"/>
          <w:szCs w:val="28"/>
        </w:rPr>
        <w:t>РФ, иными федеральными законами.</w:t>
      </w:r>
    </w:p>
    <w:p w14:paraId="6348A113" w14:textId="77777777" w:rsidR="00631525" w:rsidRPr="00A27505" w:rsidRDefault="00631525" w:rsidP="009A5B39">
      <w:pPr>
        <w:pStyle w:val="ConsPlusNormal"/>
        <w:numPr>
          <w:ilvl w:val="0"/>
          <w:numId w:val="12"/>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A27505">
        <w:rPr>
          <w:rFonts w:ascii="Times New Roman" w:hAnsi="Times New Roman" w:cs="Times New Roman"/>
          <w:sz w:val="28"/>
          <w:szCs w:val="28"/>
        </w:rPr>
        <w:t xml:space="preserve">озмещение вреда, причиненного ему в связи с исполнением трудовых обязанностей, и компенсацию морального вреда в порядке, установленном </w:t>
      </w:r>
      <w:r>
        <w:rPr>
          <w:rFonts w:ascii="Times New Roman" w:hAnsi="Times New Roman" w:cs="Times New Roman"/>
          <w:sz w:val="28"/>
          <w:szCs w:val="28"/>
        </w:rPr>
        <w:t>ТК РФ, иными федеральными законами.</w:t>
      </w:r>
    </w:p>
    <w:p w14:paraId="74584B03" w14:textId="77777777" w:rsidR="00631525" w:rsidRPr="00A27505" w:rsidRDefault="00631525" w:rsidP="009A5B39">
      <w:pPr>
        <w:pStyle w:val="ConsPlusNormal"/>
        <w:numPr>
          <w:ilvl w:val="0"/>
          <w:numId w:val="12"/>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A27505">
        <w:rPr>
          <w:rFonts w:ascii="Times New Roman" w:hAnsi="Times New Roman" w:cs="Times New Roman"/>
          <w:sz w:val="28"/>
          <w:szCs w:val="28"/>
        </w:rPr>
        <w:t>бязательное социальное страхование в случаях, предус</w:t>
      </w:r>
      <w:r>
        <w:rPr>
          <w:rFonts w:ascii="Times New Roman" w:hAnsi="Times New Roman" w:cs="Times New Roman"/>
          <w:sz w:val="28"/>
          <w:szCs w:val="28"/>
        </w:rPr>
        <w:t>мотренных федеральными законами.</w:t>
      </w:r>
    </w:p>
    <w:p w14:paraId="7A42AE9E" w14:textId="77777777" w:rsidR="00631525" w:rsidRDefault="00631525" w:rsidP="009A5B39">
      <w:pPr>
        <w:pStyle w:val="ConsPlusNormal"/>
        <w:numPr>
          <w:ilvl w:val="0"/>
          <w:numId w:val="12"/>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A27505">
        <w:rPr>
          <w:rFonts w:ascii="Times New Roman" w:hAnsi="Times New Roman" w:cs="Times New Roman"/>
          <w:sz w:val="28"/>
          <w:szCs w:val="28"/>
        </w:rPr>
        <w:t>еализацию иных прав, предусмотренных в трудовом законодательстве.</w:t>
      </w:r>
    </w:p>
    <w:p w14:paraId="6B31DF67" w14:textId="77777777" w:rsidR="00631525" w:rsidRPr="00A27505" w:rsidRDefault="00631525" w:rsidP="009A5B39">
      <w:pPr>
        <w:pStyle w:val="ConsPlusNormal"/>
        <w:numPr>
          <w:ilvl w:val="1"/>
          <w:numId w:val="3"/>
        </w:numPr>
        <w:ind w:left="0" w:firstLine="709"/>
        <w:jc w:val="both"/>
        <w:rPr>
          <w:rFonts w:ascii="Times New Roman" w:hAnsi="Times New Roman" w:cs="Times New Roman"/>
          <w:sz w:val="28"/>
          <w:szCs w:val="28"/>
        </w:rPr>
      </w:pPr>
      <w:r w:rsidRPr="00A27505">
        <w:rPr>
          <w:rFonts w:ascii="Times New Roman" w:hAnsi="Times New Roman" w:cs="Times New Roman"/>
          <w:sz w:val="28"/>
          <w:szCs w:val="28"/>
        </w:rPr>
        <w:t>Работник обязан:</w:t>
      </w:r>
    </w:p>
    <w:p w14:paraId="735463EE" w14:textId="77777777" w:rsidR="00631525" w:rsidRPr="00723A29" w:rsidRDefault="00631525" w:rsidP="009A5B39">
      <w:pPr>
        <w:pStyle w:val="ConsPlusNormal"/>
        <w:numPr>
          <w:ilvl w:val="0"/>
          <w:numId w:val="1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23A29">
        <w:rPr>
          <w:rFonts w:ascii="Times New Roman" w:hAnsi="Times New Roman" w:cs="Times New Roman"/>
          <w:sz w:val="28"/>
          <w:szCs w:val="28"/>
        </w:rPr>
        <w:t xml:space="preserve">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w:t>
      </w:r>
      <w:r>
        <w:rPr>
          <w:rFonts w:ascii="Times New Roman" w:hAnsi="Times New Roman" w:cs="Times New Roman"/>
          <w:sz w:val="28"/>
          <w:szCs w:val="28"/>
        </w:rPr>
        <w:t>работника.</w:t>
      </w:r>
    </w:p>
    <w:p w14:paraId="078AA8DC" w14:textId="77777777" w:rsidR="00631525" w:rsidRPr="00723A29" w:rsidRDefault="00631525" w:rsidP="009A5B39">
      <w:pPr>
        <w:pStyle w:val="ConsPlusNormal"/>
        <w:numPr>
          <w:ilvl w:val="0"/>
          <w:numId w:val="1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723A29">
        <w:rPr>
          <w:rFonts w:ascii="Times New Roman" w:hAnsi="Times New Roman" w:cs="Times New Roman"/>
          <w:sz w:val="28"/>
          <w:szCs w:val="28"/>
        </w:rPr>
        <w:t>ачественно и своевременно выполнять поручения, распоряжения, задания и указания своего</w:t>
      </w:r>
      <w:r>
        <w:rPr>
          <w:rFonts w:ascii="Times New Roman" w:hAnsi="Times New Roman" w:cs="Times New Roman"/>
          <w:sz w:val="28"/>
          <w:szCs w:val="28"/>
        </w:rPr>
        <w:t xml:space="preserve"> непосредственного руководителя.</w:t>
      </w:r>
    </w:p>
    <w:p w14:paraId="6D7CBC16" w14:textId="77777777" w:rsidR="00631525" w:rsidRPr="00723A29" w:rsidRDefault="00631525" w:rsidP="009A5B39">
      <w:pPr>
        <w:pStyle w:val="ConsPlusNormal"/>
        <w:numPr>
          <w:ilvl w:val="0"/>
          <w:numId w:val="1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Соблюдать настоящие Правила.</w:t>
      </w:r>
    </w:p>
    <w:p w14:paraId="654892B9" w14:textId="77777777" w:rsidR="00631525" w:rsidRPr="00723A29" w:rsidRDefault="00631525" w:rsidP="009A5B39">
      <w:pPr>
        <w:pStyle w:val="ConsPlusNormal"/>
        <w:numPr>
          <w:ilvl w:val="0"/>
          <w:numId w:val="1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Соблюдать трудовую дисциплину.</w:t>
      </w:r>
    </w:p>
    <w:p w14:paraId="2C31B16E" w14:textId="77777777" w:rsidR="00631525" w:rsidRDefault="00631525" w:rsidP="009A5B39">
      <w:pPr>
        <w:pStyle w:val="ConsPlusNormal"/>
        <w:numPr>
          <w:ilvl w:val="0"/>
          <w:numId w:val="1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723A29">
        <w:rPr>
          <w:rFonts w:ascii="Times New Roman" w:hAnsi="Times New Roman" w:cs="Times New Roman"/>
          <w:sz w:val="28"/>
          <w:szCs w:val="28"/>
        </w:rPr>
        <w:t>ыпо</w:t>
      </w:r>
      <w:r>
        <w:rPr>
          <w:rFonts w:ascii="Times New Roman" w:hAnsi="Times New Roman" w:cs="Times New Roman"/>
          <w:sz w:val="28"/>
          <w:szCs w:val="28"/>
        </w:rPr>
        <w:t>лнять установленные нормы труда.</w:t>
      </w:r>
    </w:p>
    <w:p w14:paraId="097083DC" w14:textId="77777777" w:rsidR="00631525" w:rsidRPr="00723A29" w:rsidRDefault="00631525" w:rsidP="009A5B39">
      <w:pPr>
        <w:pStyle w:val="ConsPlusNormal"/>
        <w:numPr>
          <w:ilvl w:val="0"/>
          <w:numId w:val="1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Проходить п</w:t>
      </w:r>
      <w:r w:rsidRPr="00B56100">
        <w:rPr>
          <w:rFonts w:ascii="Times New Roman" w:hAnsi="Times New Roman" w:cs="Times New Roman"/>
          <w:sz w:val="28"/>
          <w:szCs w:val="28"/>
        </w:rPr>
        <w:t>рофессиональную подготовку, переподготовку и повышение своей квалификации в соответствии с законодательством</w:t>
      </w:r>
      <w:r w:rsidRPr="002F5A54">
        <w:rPr>
          <w:rFonts w:ascii="Times New Roman" w:hAnsi="Times New Roman" w:cs="Times New Roman"/>
          <w:sz w:val="28"/>
          <w:szCs w:val="28"/>
        </w:rPr>
        <w:t xml:space="preserve"> Российской Федерации</w:t>
      </w:r>
      <w:r w:rsidRPr="00B56100">
        <w:rPr>
          <w:rFonts w:ascii="Times New Roman" w:hAnsi="Times New Roman" w:cs="Times New Roman"/>
          <w:sz w:val="28"/>
          <w:szCs w:val="28"/>
        </w:rPr>
        <w:t xml:space="preserve"> и действующими в Учреждении локальными нормативными актами.</w:t>
      </w:r>
    </w:p>
    <w:p w14:paraId="3C7F398E" w14:textId="77777777" w:rsidR="00631525" w:rsidRPr="00723A29" w:rsidRDefault="00631525" w:rsidP="009A5B39">
      <w:pPr>
        <w:pStyle w:val="ConsPlusNormal"/>
        <w:numPr>
          <w:ilvl w:val="0"/>
          <w:numId w:val="1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723A29">
        <w:rPr>
          <w:rFonts w:ascii="Times New Roman" w:hAnsi="Times New Roman" w:cs="Times New Roman"/>
          <w:sz w:val="28"/>
          <w:szCs w:val="28"/>
        </w:rPr>
        <w:t>роходи</w:t>
      </w:r>
      <w:r>
        <w:rPr>
          <w:rFonts w:ascii="Times New Roman" w:hAnsi="Times New Roman" w:cs="Times New Roman"/>
          <w:sz w:val="28"/>
          <w:szCs w:val="28"/>
        </w:rPr>
        <w:t>ть обучение безопасным методам,</w:t>
      </w:r>
      <w:r w:rsidRPr="00723A29">
        <w:rPr>
          <w:rFonts w:ascii="Times New Roman" w:hAnsi="Times New Roman" w:cs="Times New Roman"/>
          <w:sz w:val="28"/>
          <w:szCs w:val="28"/>
        </w:rPr>
        <w:t xml:space="preserve"> приемам выполнения работ и оказанию первой помощи пострадавшим на производстве, инструктаж по охране труда, стажировку на рабочем месте, проверку</w:t>
      </w:r>
      <w:r>
        <w:rPr>
          <w:rFonts w:ascii="Times New Roman" w:hAnsi="Times New Roman" w:cs="Times New Roman"/>
          <w:sz w:val="28"/>
          <w:szCs w:val="28"/>
        </w:rPr>
        <w:t xml:space="preserve"> знания требований охраны труда.</w:t>
      </w:r>
    </w:p>
    <w:p w14:paraId="77CFE3FC" w14:textId="77777777" w:rsidR="00631525" w:rsidRPr="00723A29" w:rsidRDefault="00631525" w:rsidP="009A5B39">
      <w:pPr>
        <w:pStyle w:val="ConsPlusNormal"/>
        <w:numPr>
          <w:ilvl w:val="0"/>
          <w:numId w:val="1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723A29">
        <w:rPr>
          <w:rFonts w:ascii="Times New Roman" w:hAnsi="Times New Roman" w:cs="Times New Roman"/>
          <w:sz w:val="28"/>
          <w:szCs w:val="28"/>
        </w:rPr>
        <w:t xml:space="preserve">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w:t>
      </w:r>
      <w:r>
        <w:rPr>
          <w:rFonts w:ascii="Times New Roman" w:hAnsi="Times New Roman" w:cs="Times New Roman"/>
          <w:sz w:val="28"/>
          <w:szCs w:val="28"/>
        </w:rPr>
        <w:t>р</w:t>
      </w:r>
      <w:r w:rsidRPr="00723A29">
        <w:rPr>
          <w:rFonts w:ascii="Times New Roman" w:hAnsi="Times New Roman" w:cs="Times New Roman"/>
          <w:sz w:val="28"/>
          <w:szCs w:val="28"/>
        </w:rPr>
        <w:t xml:space="preserve">аботодателя в случаях, предусмотренных </w:t>
      </w:r>
      <w:r>
        <w:rPr>
          <w:rFonts w:ascii="Times New Roman" w:hAnsi="Times New Roman" w:cs="Times New Roman"/>
          <w:sz w:val="28"/>
          <w:szCs w:val="28"/>
        </w:rPr>
        <w:t>ТК</w:t>
      </w:r>
      <w:r w:rsidRPr="00723A29">
        <w:rPr>
          <w:rFonts w:ascii="Times New Roman" w:hAnsi="Times New Roman" w:cs="Times New Roman"/>
          <w:sz w:val="28"/>
          <w:szCs w:val="28"/>
        </w:rPr>
        <w:t xml:space="preserve"> РФ</w:t>
      </w:r>
      <w:r>
        <w:rPr>
          <w:rFonts w:ascii="Times New Roman" w:hAnsi="Times New Roman" w:cs="Times New Roman"/>
          <w:sz w:val="28"/>
          <w:szCs w:val="28"/>
        </w:rPr>
        <w:t xml:space="preserve"> и иными федеральными законами.</w:t>
      </w:r>
    </w:p>
    <w:p w14:paraId="7D6A2DDC" w14:textId="77777777" w:rsidR="00631525" w:rsidRPr="00723A29" w:rsidRDefault="00631525" w:rsidP="009A5B39">
      <w:pPr>
        <w:pStyle w:val="ConsPlusNormal"/>
        <w:numPr>
          <w:ilvl w:val="0"/>
          <w:numId w:val="1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723A29">
        <w:rPr>
          <w:rFonts w:ascii="Times New Roman" w:hAnsi="Times New Roman" w:cs="Times New Roman"/>
          <w:sz w:val="28"/>
          <w:szCs w:val="28"/>
        </w:rPr>
        <w:t>облюдать требования по охране труда и обеспечению безопасности труда</w:t>
      </w:r>
      <w:r>
        <w:rPr>
          <w:rFonts w:ascii="Times New Roman" w:hAnsi="Times New Roman" w:cs="Times New Roman"/>
          <w:sz w:val="28"/>
          <w:szCs w:val="28"/>
        </w:rPr>
        <w:t>, производственной санитарии, гигиене труда и противопожарной охране, предусмотренные соответствующими правилами и инструкциями.</w:t>
      </w:r>
    </w:p>
    <w:p w14:paraId="6D6E3FBD" w14:textId="77777777" w:rsidR="00631525" w:rsidRPr="00723A29" w:rsidRDefault="00631525" w:rsidP="009A5B39">
      <w:pPr>
        <w:pStyle w:val="ConsPlusNormal"/>
        <w:numPr>
          <w:ilvl w:val="0"/>
          <w:numId w:val="1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Б</w:t>
      </w:r>
      <w:r w:rsidRPr="00723A29">
        <w:rPr>
          <w:rFonts w:ascii="Times New Roman" w:hAnsi="Times New Roman" w:cs="Times New Roman"/>
          <w:sz w:val="28"/>
          <w:szCs w:val="28"/>
        </w:rPr>
        <w:t xml:space="preserve">ережно относиться к имуществу </w:t>
      </w:r>
      <w:r>
        <w:rPr>
          <w:rFonts w:ascii="Times New Roman" w:hAnsi="Times New Roman" w:cs="Times New Roman"/>
          <w:sz w:val="28"/>
          <w:szCs w:val="28"/>
        </w:rPr>
        <w:t>р</w:t>
      </w:r>
      <w:r w:rsidRPr="00723A29">
        <w:rPr>
          <w:rFonts w:ascii="Times New Roman" w:hAnsi="Times New Roman" w:cs="Times New Roman"/>
          <w:sz w:val="28"/>
          <w:szCs w:val="28"/>
        </w:rPr>
        <w:t xml:space="preserve">аботодателя (в том числе к имуществу третьих лиц, находящемуся у </w:t>
      </w:r>
      <w:r>
        <w:rPr>
          <w:rFonts w:ascii="Times New Roman" w:hAnsi="Times New Roman" w:cs="Times New Roman"/>
          <w:sz w:val="28"/>
          <w:szCs w:val="28"/>
        </w:rPr>
        <w:t>р</w:t>
      </w:r>
      <w:r w:rsidRPr="00723A29">
        <w:rPr>
          <w:rFonts w:ascii="Times New Roman" w:hAnsi="Times New Roman" w:cs="Times New Roman"/>
          <w:sz w:val="28"/>
          <w:szCs w:val="28"/>
        </w:rPr>
        <w:t xml:space="preserve">аботодателя, если </w:t>
      </w:r>
      <w:r>
        <w:rPr>
          <w:rFonts w:ascii="Times New Roman" w:hAnsi="Times New Roman" w:cs="Times New Roman"/>
          <w:sz w:val="28"/>
          <w:szCs w:val="28"/>
        </w:rPr>
        <w:t>р</w:t>
      </w:r>
      <w:r w:rsidRPr="00723A29">
        <w:rPr>
          <w:rFonts w:ascii="Times New Roman" w:hAnsi="Times New Roman" w:cs="Times New Roman"/>
          <w:sz w:val="28"/>
          <w:szCs w:val="28"/>
        </w:rPr>
        <w:t>аботодатель несет ответственность за сохранность этого</w:t>
      </w:r>
      <w:r>
        <w:rPr>
          <w:rFonts w:ascii="Times New Roman" w:hAnsi="Times New Roman" w:cs="Times New Roman"/>
          <w:sz w:val="28"/>
          <w:szCs w:val="28"/>
        </w:rPr>
        <w:t xml:space="preserve"> имущества) и других работников.</w:t>
      </w:r>
    </w:p>
    <w:p w14:paraId="39902860" w14:textId="77777777" w:rsidR="00631525" w:rsidRDefault="00631525" w:rsidP="009A5B39">
      <w:pPr>
        <w:pStyle w:val="ConsPlusNormal"/>
        <w:numPr>
          <w:ilvl w:val="0"/>
          <w:numId w:val="13"/>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723A29">
        <w:rPr>
          <w:rFonts w:ascii="Times New Roman" w:hAnsi="Times New Roman" w:cs="Times New Roman"/>
          <w:sz w:val="28"/>
          <w:szCs w:val="28"/>
        </w:rPr>
        <w:t>пособствовать созданию благоприятной</w:t>
      </w:r>
      <w:r>
        <w:rPr>
          <w:rFonts w:ascii="Times New Roman" w:hAnsi="Times New Roman" w:cs="Times New Roman"/>
          <w:sz w:val="28"/>
          <w:szCs w:val="28"/>
        </w:rPr>
        <w:t xml:space="preserve"> деловой атмосферы в коллективе.</w:t>
      </w:r>
    </w:p>
    <w:p w14:paraId="6A69C84F" w14:textId="77777777" w:rsidR="00631525" w:rsidRDefault="00631525" w:rsidP="009A5B39">
      <w:pPr>
        <w:pStyle w:val="ConsPlusNormal"/>
        <w:numPr>
          <w:ilvl w:val="0"/>
          <w:numId w:val="13"/>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Вести себя вежливо и не допускать:</w:t>
      </w:r>
    </w:p>
    <w:p w14:paraId="77366BF1" w14:textId="77777777" w:rsidR="00631525" w:rsidRDefault="00631525" w:rsidP="009A5B3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 грубого поведения;</w:t>
      </w:r>
    </w:p>
    <w:p w14:paraId="7DD7F64E" w14:textId="77777777" w:rsidR="00631525" w:rsidRDefault="00631525" w:rsidP="009A5B3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б)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611114FB" w14:textId="77777777" w:rsidR="00631525" w:rsidRPr="00723A29" w:rsidRDefault="00631525" w:rsidP="009A5B3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14:paraId="675ECAC1" w14:textId="77777777" w:rsidR="00631525" w:rsidRDefault="00631525" w:rsidP="009A5B39">
      <w:pPr>
        <w:pStyle w:val="ConsPlusNormal"/>
        <w:numPr>
          <w:ilvl w:val="0"/>
          <w:numId w:val="13"/>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Соблюдать правила внешнего вида, установленные работодателем:</w:t>
      </w:r>
    </w:p>
    <w:p w14:paraId="3A954BB2" w14:textId="77777777" w:rsidR="00631525" w:rsidRPr="00254778" w:rsidRDefault="00631525" w:rsidP="009A5B39">
      <w:pPr>
        <w:widowControl/>
        <w:shd w:val="clear" w:color="auto" w:fill="FFFFFF"/>
        <w:spacing w:line="240" w:lineRule="auto"/>
        <w:ind w:firstLine="709"/>
        <w:rPr>
          <w:szCs w:val="28"/>
        </w:rPr>
      </w:pPr>
      <w:r w:rsidRPr="00BD14C8">
        <w:rPr>
          <w:szCs w:val="28"/>
        </w:rPr>
        <w:t xml:space="preserve">а) </w:t>
      </w:r>
      <w:r w:rsidRPr="00254778">
        <w:rPr>
          <w:szCs w:val="28"/>
        </w:rPr>
        <w:t xml:space="preserve">каждый </w:t>
      </w:r>
      <w:r w:rsidRPr="00BD14C8">
        <w:rPr>
          <w:szCs w:val="28"/>
        </w:rPr>
        <w:t>работник</w:t>
      </w:r>
      <w:r w:rsidRPr="00254778">
        <w:rPr>
          <w:szCs w:val="28"/>
        </w:rPr>
        <w:t xml:space="preserve"> должен выглядеть аккуратным, с причесанными волосами. Мужчины должны быть выбриты либо иметь аккуратно подстриженные усы/бороду;</w:t>
      </w:r>
    </w:p>
    <w:p w14:paraId="0C85AFA1" w14:textId="77777777" w:rsidR="00631525" w:rsidRPr="00254778" w:rsidRDefault="00631525" w:rsidP="009A5B39">
      <w:pPr>
        <w:widowControl/>
        <w:shd w:val="clear" w:color="auto" w:fill="FFFFFF"/>
        <w:spacing w:line="240" w:lineRule="auto"/>
        <w:ind w:firstLine="709"/>
        <w:rPr>
          <w:szCs w:val="28"/>
        </w:rPr>
      </w:pPr>
      <w:r w:rsidRPr="00BD14C8">
        <w:rPr>
          <w:szCs w:val="28"/>
        </w:rPr>
        <w:t xml:space="preserve">б) </w:t>
      </w:r>
      <w:r w:rsidRPr="00254778">
        <w:rPr>
          <w:szCs w:val="28"/>
        </w:rPr>
        <w:t>стиль одежды – деловой, одежда – опрятная, чистая и выглаженная;</w:t>
      </w:r>
    </w:p>
    <w:p w14:paraId="7FAF5D4B" w14:textId="77777777" w:rsidR="00631525" w:rsidRPr="00254778" w:rsidRDefault="00631525" w:rsidP="009A5B39">
      <w:pPr>
        <w:widowControl/>
        <w:shd w:val="clear" w:color="auto" w:fill="FFFFFF"/>
        <w:spacing w:line="240" w:lineRule="auto"/>
        <w:ind w:firstLine="709"/>
        <w:rPr>
          <w:szCs w:val="28"/>
        </w:rPr>
      </w:pPr>
      <w:r w:rsidRPr="00BD14C8">
        <w:rPr>
          <w:szCs w:val="28"/>
        </w:rPr>
        <w:t xml:space="preserve">в) </w:t>
      </w:r>
      <w:r w:rsidRPr="00254778">
        <w:rPr>
          <w:szCs w:val="28"/>
        </w:rPr>
        <w:t xml:space="preserve">в зимний и межсезонный период </w:t>
      </w:r>
      <w:r w:rsidRPr="00BD14C8">
        <w:rPr>
          <w:szCs w:val="28"/>
        </w:rPr>
        <w:t>работники</w:t>
      </w:r>
      <w:r w:rsidRPr="00254778">
        <w:rPr>
          <w:szCs w:val="28"/>
        </w:rPr>
        <w:t xml:space="preserve"> должны иметь на рабочем месте чистую обувь. Недопустимо находиться на рабочем месте в верхней одежде, а также в головных уборах;</w:t>
      </w:r>
    </w:p>
    <w:p w14:paraId="059B1417" w14:textId="77777777" w:rsidR="00631525" w:rsidRPr="00254778" w:rsidRDefault="00631525" w:rsidP="009A5B39">
      <w:pPr>
        <w:widowControl/>
        <w:shd w:val="clear" w:color="auto" w:fill="FFFFFF"/>
        <w:spacing w:line="240" w:lineRule="auto"/>
        <w:ind w:firstLine="709"/>
        <w:rPr>
          <w:szCs w:val="28"/>
        </w:rPr>
      </w:pPr>
      <w:r w:rsidRPr="00BD14C8">
        <w:rPr>
          <w:szCs w:val="28"/>
        </w:rPr>
        <w:t xml:space="preserve">г) </w:t>
      </w:r>
      <w:r w:rsidRPr="00254778">
        <w:rPr>
          <w:szCs w:val="28"/>
        </w:rPr>
        <w:t xml:space="preserve">недопустимо нахождение на рабочем месте </w:t>
      </w:r>
      <w:r w:rsidRPr="00BD14C8">
        <w:rPr>
          <w:szCs w:val="28"/>
        </w:rPr>
        <w:t>работников в вызывающей одежде</w:t>
      </w:r>
      <w:r w:rsidRPr="00254778">
        <w:rPr>
          <w:szCs w:val="28"/>
        </w:rPr>
        <w:t>.</w:t>
      </w:r>
    </w:p>
    <w:p w14:paraId="295E63FD" w14:textId="77777777" w:rsidR="00631525" w:rsidRPr="00723A29" w:rsidRDefault="00631525" w:rsidP="009A5B39">
      <w:pPr>
        <w:pStyle w:val="ConsPlusNormal"/>
        <w:numPr>
          <w:ilvl w:val="0"/>
          <w:numId w:val="13"/>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BD14C8">
        <w:rPr>
          <w:rFonts w:ascii="Times New Roman" w:hAnsi="Times New Roman" w:cs="Times New Roman"/>
          <w:sz w:val="28"/>
          <w:szCs w:val="28"/>
        </w:rPr>
        <w:t xml:space="preserve">езамедлительно сообщать </w:t>
      </w:r>
      <w:r>
        <w:rPr>
          <w:rFonts w:ascii="Times New Roman" w:hAnsi="Times New Roman" w:cs="Times New Roman"/>
          <w:sz w:val="28"/>
          <w:szCs w:val="28"/>
        </w:rPr>
        <w:t>р</w:t>
      </w:r>
      <w:r w:rsidRPr="00723A29">
        <w:rPr>
          <w:rFonts w:ascii="Times New Roman" w:hAnsi="Times New Roman" w:cs="Times New Roman"/>
          <w:sz w:val="28"/>
          <w:szCs w:val="28"/>
        </w:rPr>
        <w:t xml:space="preserve">аботодателю либо непосредственному руководителю о возникновении ситуации, представляющей угрозу жизни и здоровью людей, сохранности имущества </w:t>
      </w:r>
      <w:r>
        <w:rPr>
          <w:rFonts w:ascii="Times New Roman" w:hAnsi="Times New Roman" w:cs="Times New Roman"/>
          <w:sz w:val="28"/>
          <w:szCs w:val="28"/>
        </w:rPr>
        <w:t>р</w:t>
      </w:r>
      <w:r w:rsidRPr="00723A29">
        <w:rPr>
          <w:rFonts w:ascii="Times New Roman" w:hAnsi="Times New Roman" w:cs="Times New Roman"/>
          <w:sz w:val="28"/>
          <w:szCs w:val="28"/>
        </w:rPr>
        <w:t xml:space="preserve">аботодателя (в том числе имущества третьих лиц, находящегося у </w:t>
      </w:r>
      <w:r>
        <w:rPr>
          <w:rFonts w:ascii="Times New Roman" w:hAnsi="Times New Roman" w:cs="Times New Roman"/>
          <w:sz w:val="28"/>
          <w:szCs w:val="28"/>
        </w:rPr>
        <w:t>р</w:t>
      </w:r>
      <w:r w:rsidRPr="00723A29">
        <w:rPr>
          <w:rFonts w:ascii="Times New Roman" w:hAnsi="Times New Roman" w:cs="Times New Roman"/>
          <w:sz w:val="28"/>
          <w:szCs w:val="28"/>
        </w:rPr>
        <w:t xml:space="preserve">аботодателя, если </w:t>
      </w:r>
      <w:r>
        <w:rPr>
          <w:rFonts w:ascii="Times New Roman" w:hAnsi="Times New Roman" w:cs="Times New Roman"/>
          <w:sz w:val="28"/>
          <w:szCs w:val="28"/>
        </w:rPr>
        <w:t>р</w:t>
      </w:r>
      <w:r w:rsidRPr="00723A29">
        <w:rPr>
          <w:rFonts w:ascii="Times New Roman" w:hAnsi="Times New Roman" w:cs="Times New Roman"/>
          <w:sz w:val="28"/>
          <w:szCs w:val="28"/>
        </w:rPr>
        <w:t xml:space="preserve">аботодатель несет ответственность </w:t>
      </w:r>
      <w:r>
        <w:rPr>
          <w:rFonts w:ascii="Times New Roman" w:hAnsi="Times New Roman" w:cs="Times New Roman"/>
          <w:sz w:val="28"/>
          <w:szCs w:val="28"/>
        </w:rPr>
        <w:t>за сохранность этого имущества).</w:t>
      </w:r>
    </w:p>
    <w:p w14:paraId="252EAC24" w14:textId="77777777" w:rsidR="00631525" w:rsidRPr="00723A29" w:rsidRDefault="00631525" w:rsidP="009A5B39">
      <w:pPr>
        <w:pStyle w:val="ConsPlusNormal"/>
        <w:numPr>
          <w:ilvl w:val="0"/>
          <w:numId w:val="13"/>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723A29">
        <w:rPr>
          <w:rFonts w:ascii="Times New Roman" w:hAnsi="Times New Roman" w:cs="Times New Roman"/>
          <w:sz w:val="28"/>
          <w:szCs w:val="28"/>
        </w:rPr>
        <w:t xml:space="preserve">ринимать меры по устранению причин и условий, препятствующих нормальному выполнению работы (аварии, простои и т.д.), и немедленно сообщать о случившемся </w:t>
      </w:r>
      <w:r>
        <w:rPr>
          <w:rFonts w:ascii="Times New Roman" w:hAnsi="Times New Roman" w:cs="Times New Roman"/>
          <w:sz w:val="28"/>
          <w:szCs w:val="28"/>
        </w:rPr>
        <w:t>работодателю.</w:t>
      </w:r>
    </w:p>
    <w:p w14:paraId="0A8EA2A5" w14:textId="77777777" w:rsidR="00631525" w:rsidRPr="00723A29" w:rsidRDefault="00631525" w:rsidP="009A5B39">
      <w:pPr>
        <w:pStyle w:val="ConsPlusNormal"/>
        <w:numPr>
          <w:ilvl w:val="0"/>
          <w:numId w:val="13"/>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723A29">
        <w:rPr>
          <w:rFonts w:ascii="Times New Roman" w:hAnsi="Times New Roman" w:cs="Times New Roman"/>
          <w:sz w:val="28"/>
          <w:szCs w:val="28"/>
        </w:rPr>
        <w:t>оддерживать свое рабочее место, оборудование и приспособления в исправн</w:t>
      </w:r>
      <w:r>
        <w:rPr>
          <w:rFonts w:ascii="Times New Roman" w:hAnsi="Times New Roman" w:cs="Times New Roman"/>
          <w:sz w:val="28"/>
          <w:szCs w:val="28"/>
        </w:rPr>
        <w:t>ом состоянии, порядке и чистоте.</w:t>
      </w:r>
    </w:p>
    <w:p w14:paraId="1D0244F2" w14:textId="77777777" w:rsidR="00631525" w:rsidRPr="00723A29" w:rsidRDefault="00631525" w:rsidP="009A5B39">
      <w:pPr>
        <w:pStyle w:val="ConsPlusNormal"/>
        <w:numPr>
          <w:ilvl w:val="0"/>
          <w:numId w:val="13"/>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723A29">
        <w:rPr>
          <w:rFonts w:ascii="Times New Roman" w:hAnsi="Times New Roman" w:cs="Times New Roman"/>
          <w:sz w:val="28"/>
          <w:szCs w:val="28"/>
        </w:rPr>
        <w:t xml:space="preserve">облюдать установленный </w:t>
      </w:r>
      <w:r>
        <w:rPr>
          <w:rFonts w:ascii="Times New Roman" w:hAnsi="Times New Roman" w:cs="Times New Roman"/>
          <w:sz w:val="28"/>
          <w:szCs w:val="28"/>
        </w:rPr>
        <w:t>р</w:t>
      </w:r>
      <w:r w:rsidRPr="00723A29">
        <w:rPr>
          <w:rFonts w:ascii="Times New Roman" w:hAnsi="Times New Roman" w:cs="Times New Roman"/>
          <w:sz w:val="28"/>
          <w:szCs w:val="28"/>
        </w:rPr>
        <w:t>аботодателем порядок хранения документов, ма</w:t>
      </w:r>
      <w:r>
        <w:rPr>
          <w:rFonts w:ascii="Times New Roman" w:hAnsi="Times New Roman" w:cs="Times New Roman"/>
          <w:sz w:val="28"/>
          <w:szCs w:val="28"/>
        </w:rPr>
        <w:t>териальных и денежных ценностей.</w:t>
      </w:r>
    </w:p>
    <w:p w14:paraId="7B1BC9CF" w14:textId="77777777" w:rsidR="00631525" w:rsidRPr="00723A29" w:rsidRDefault="00631525" w:rsidP="009A5B39">
      <w:pPr>
        <w:pStyle w:val="ConsPlusNormal"/>
        <w:numPr>
          <w:ilvl w:val="0"/>
          <w:numId w:val="13"/>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723A29">
        <w:rPr>
          <w:rFonts w:ascii="Times New Roman" w:hAnsi="Times New Roman" w:cs="Times New Roman"/>
          <w:sz w:val="28"/>
          <w:szCs w:val="28"/>
        </w:rPr>
        <w:t xml:space="preserve">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w:t>
      </w:r>
      <w:r>
        <w:rPr>
          <w:rFonts w:ascii="Times New Roman" w:hAnsi="Times New Roman" w:cs="Times New Roman"/>
          <w:sz w:val="28"/>
          <w:szCs w:val="28"/>
        </w:rPr>
        <w:t>по выполняемой работе (услугам).</w:t>
      </w:r>
    </w:p>
    <w:p w14:paraId="7419F87E" w14:textId="77777777" w:rsidR="00631525" w:rsidRDefault="00631525" w:rsidP="009A5B39">
      <w:pPr>
        <w:pStyle w:val="ConsPlusNormal"/>
        <w:numPr>
          <w:ilvl w:val="0"/>
          <w:numId w:val="13"/>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723A29">
        <w:rPr>
          <w:rFonts w:ascii="Times New Roman" w:hAnsi="Times New Roman" w:cs="Times New Roman"/>
          <w:sz w:val="28"/>
          <w:szCs w:val="28"/>
        </w:rPr>
        <w:t>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w:t>
      </w:r>
      <w:r>
        <w:rPr>
          <w:rFonts w:ascii="Times New Roman" w:hAnsi="Times New Roman" w:cs="Times New Roman"/>
          <w:sz w:val="28"/>
          <w:szCs w:val="28"/>
        </w:rPr>
        <w:t xml:space="preserve"> порядке, установленных законом.</w:t>
      </w:r>
    </w:p>
    <w:p w14:paraId="235EE200" w14:textId="77777777" w:rsidR="00631525" w:rsidRPr="00723A29" w:rsidRDefault="00631525" w:rsidP="009A5B39">
      <w:pPr>
        <w:pStyle w:val="ConsPlusNormal"/>
        <w:numPr>
          <w:ilvl w:val="0"/>
          <w:numId w:val="13"/>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723A29">
        <w:rPr>
          <w:rFonts w:ascii="Times New Roman" w:hAnsi="Times New Roman" w:cs="Times New Roman"/>
          <w:sz w:val="28"/>
          <w:szCs w:val="28"/>
        </w:rPr>
        <w:t xml:space="preserve">облюдать установленные </w:t>
      </w:r>
      <w:r>
        <w:rPr>
          <w:rFonts w:ascii="Times New Roman" w:hAnsi="Times New Roman" w:cs="Times New Roman"/>
          <w:sz w:val="28"/>
          <w:szCs w:val="28"/>
        </w:rPr>
        <w:t>р</w:t>
      </w:r>
      <w:r w:rsidRPr="00723A29">
        <w:rPr>
          <w:rFonts w:ascii="Times New Roman" w:hAnsi="Times New Roman" w:cs="Times New Roman"/>
          <w:sz w:val="28"/>
          <w:szCs w:val="28"/>
        </w:rPr>
        <w:t>аботодателем требования:</w:t>
      </w:r>
    </w:p>
    <w:p w14:paraId="0A10E6F4" w14:textId="77777777" w:rsidR="00631525" w:rsidRPr="00A27505" w:rsidRDefault="00631525" w:rsidP="009A5B39">
      <w:pPr>
        <w:pStyle w:val="ConsPlusNormal"/>
        <w:ind w:firstLine="709"/>
        <w:jc w:val="both"/>
        <w:rPr>
          <w:rFonts w:ascii="Times New Roman" w:hAnsi="Times New Roman" w:cs="Times New Roman"/>
          <w:sz w:val="28"/>
          <w:szCs w:val="28"/>
        </w:rPr>
      </w:pPr>
      <w:r w:rsidRPr="00A27505">
        <w:rPr>
          <w:rFonts w:ascii="Times New Roman" w:hAnsi="Times New Roman" w:cs="Times New Roman"/>
          <w:sz w:val="28"/>
          <w:szCs w:val="28"/>
        </w:rPr>
        <w:t xml:space="preserve">а) не использовать в личных целях инструменты, приспособления, технику и оборудование </w:t>
      </w:r>
      <w:r>
        <w:rPr>
          <w:rFonts w:ascii="Times New Roman" w:hAnsi="Times New Roman" w:cs="Times New Roman"/>
          <w:sz w:val="28"/>
          <w:szCs w:val="28"/>
        </w:rPr>
        <w:t>р</w:t>
      </w:r>
      <w:r w:rsidRPr="00A27505">
        <w:rPr>
          <w:rFonts w:ascii="Times New Roman" w:hAnsi="Times New Roman" w:cs="Times New Roman"/>
          <w:sz w:val="28"/>
          <w:szCs w:val="28"/>
        </w:rPr>
        <w:t>аботодателя;</w:t>
      </w:r>
    </w:p>
    <w:p w14:paraId="4578E705" w14:textId="77777777" w:rsidR="00631525" w:rsidRPr="00A27505" w:rsidRDefault="00631525" w:rsidP="009A5B39">
      <w:pPr>
        <w:pStyle w:val="ConsPlusNormal"/>
        <w:ind w:firstLine="709"/>
        <w:jc w:val="both"/>
        <w:rPr>
          <w:rFonts w:ascii="Times New Roman" w:hAnsi="Times New Roman" w:cs="Times New Roman"/>
          <w:sz w:val="28"/>
          <w:szCs w:val="28"/>
        </w:rPr>
      </w:pPr>
      <w:r w:rsidRPr="00A27505">
        <w:rPr>
          <w:rFonts w:ascii="Times New Roman" w:hAnsi="Times New Roman" w:cs="Times New Roman"/>
          <w:sz w:val="28"/>
          <w:szCs w:val="28"/>
        </w:rPr>
        <w:t xml:space="preserve">б) не использовать рабочее время для решения вопросов, не обусловленных трудовыми отношениями с </w:t>
      </w:r>
      <w:r>
        <w:rPr>
          <w:rFonts w:ascii="Times New Roman" w:hAnsi="Times New Roman" w:cs="Times New Roman"/>
          <w:sz w:val="28"/>
          <w:szCs w:val="28"/>
        </w:rPr>
        <w:t>р</w:t>
      </w:r>
      <w:r w:rsidRPr="00A27505">
        <w:rPr>
          <w:rFonts w:ascii="Times New Roman" w:hAnsi="Times New Roman" w:cs="Times New Roman"/>
          <w:sz w:val="28"/>
          <w:szCs w:val="28"/>
        </w:rPr>
        <w:t>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14:paraId="4A43967D" w14:textId="77777777" w:rsidR="00631525" w:rsidRPr="00A27505" w:rsidRDefault="00631525" w:rsidP="009A5B39">
      <w:pPr>
        <w:pStyle w:val="ConsPlusNormal"/>
        <w:ind w:firstLine="709"/>
        <w:jc w:val="both"/>
        <w:rPr>
          <w:rFonts w:ascii="Times New Roman" w:hAnsi="Times New Roman" w:cs="Times New Roman"/>
          <w:sz w:val="28"/>
          <w:szCs w:val="28"/>
        </w:rPr>
      </w:pPr>
      <w:r w:rsidRPr="00A27505">
        <w:rPr>
          <w:rFonts w:ascii="Times New Roman" w:hAnsi="Times New Roman" w:cs="Times New Roman"/>
          <w:sz w:val="28"/>
          <w:szCs w:val="28"/>
        </w:rPr>
        <w:t>в) не курить в помещениях офиса, вне оборудованных зон, предназначенных для этих целей;</w:t>
      </w:r>
    </w:p>
    <w:p w14:paraId="1DF113ED" w14:textId="77777777" w:rsidR="00631525" w:rsidRPr="00A27505" w:rsidRDefault="00631525" w:rsidP="009A5B39">
      <w:pPr>
        <w:pStyle w:val="ConsPlusNormal"/>
        <w:ind w:firstLine="709"/>
        <w:jc w:val="both"/>
        <w:rPr>
          <w:rFonts w:ascii="Times New Roman" w:hAnsi="Times New Roman" w:cs="Times New Roman"/>
          <w:sz w:val="28"/>
          <w:szCs w:val="28"/>
        </w:rPr>
      </w:pPr>
      <w:r w:rsidRPr="00A27505">
        <w:rPr>
          <w:rFonts w:ascii="Times New Roman" w:hAnsi="Times New Roman" w:cs="Times New Roman"/>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14:paraId="44962EC2" w14:textId="77777777" w:rsidR="00631525" w:rsidRDefault="00631525" w:rsidP="009A5B39">
      <w:pPr>
        <w:pStyle w:val="ConsPlusNormal"/>
        <w:ind w:firstLine="709"/>
        <w:jc w:val="both"/>
        <w:rPr>
          <w:rFonts w:ascii="Times New Roman" w:hAnsi="Times New Roman" w:cs="Times New Roman"/>
          <w:sz w:val="28"/>
          <w:szCs w:val="28"/>
        </w:rPr>
      </w:pPr>
      <w:r w:rsidRPr="00A27505">
        <w:rPr>
          <w:rFonts w:ascii="Times New Roman" w:hAnsi="Times New Roman" w:cs="Times New Roman"/>
          <w:sz w:val="28"/>
          <w:szCs w:val="28"/>
        </w:rPr>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r>
        <w:rPr>
          <w:rFonts w:ascii="Times New Roman" w:hAnsi="Times New Roman" w:cs="Times New Roman"/>
          <w:sz w:val="28"/>
          <w:szCs w:val="28"/>
        </w:rPr>
        <w:t>.</w:t>
      </w:r>
    </w:p>
    <w:p w14:paraId="508CA324" w14:textId="77777777" w:rsidR="00631525" w:rsidRDefault="00631525" w:rsidP="009A5B39">
      <w:pPr>
        <w:pStyle w:val="ConsPlusNormal"/>
        <w:numPr>
          <w:ilvl w:val="0"/>
          <w:numId w:val="13"/>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14:paraId="3E5B6DAD" w14:textId="77777777" w:rsidR="00631525" w:rsidRPr="00A27505" w:rsidRDefault="00631525" w:rsidP="009A5B39">
      <w:pPr>
        <w:pStyle w:val="ConsPlusNormal"/>
        <w:numPr>
          <w:ilvl w:val="0"/>
          <w:numId w:val="13"/>
        </w:numPr>
        <w:tabs>
          <w:tab w:val="left" w:pos="993"/>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A27505">
        <w:rPr>
          <w:rFonts w:ascii="Times New Roman" w:hAnsi="Times New Roman" w:cs="Times New Roman"/>
          <w:sz w:val="28"/>
          <w:szCs w:val="28"/>
        </w:rPr>
        <w:t>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14:paraId="548B5845" w14:textId="77777777" w:rsidR="00631525" w:rsidRDefault="00631525" w:rsidP="00BF4B72">
      <w:pPr>
        <w:pStyle w:val="ConsPlusNormal"/>
        <w:spacing w:line="233" w:lineRule="auto"/>
        <w:ind w:firstLine="709"/>
        <w:jc w:val="both"/>
        <w:rPr>
          <w:rFonts w:ascii="Times New Roman" w:hAnsi="Times New Roman" w:cs="Times New Roman"/>
          <w:sz w:val="28"/>
          <w:szCs w:val="28"/>
        </w:rPr>
      </w:pPr>
      <w:r w:rsidRPr="001B6F2A">
        <w:rPr>
          <w:rFonts w:ascii="Times New Roman" w:hAnsi="Times New Roman" w:cs="Times New Roman"/>
          <w:sz w:val="28"/>
          <w:szCs w:val="28"/>
        </w:rPr>
        <w:lastRenderedPageBreak/>
        <w:t>Круг обязанностей, которые выполняет каждый работник по своей специальности, квалификации или должности, определяется трудовым договором, должностными инструкциями и положениями, утвержденными в установленном порядке</w:t>
      </w:r>
      <w:r w:rsidRPr="00A27505">
        <w:rPr>
          <w:rFonts w:ascii="Times New Roman" w:hAnsi="Times New Roman" w:cs="Times New Roman"/>
          <w:sz w:val="28"/>
          <w:szCs w:val="28"/>
        </w:rPr>
        <w:t>.</w:t>
      </w:r>
    </w:p>
    <w:p w14:paraId="00C6216B" w14:textId="77777777" w:rsidR="00631525" w:rsidRPr="00191A48" w:rsidRDefault="00631525" w:rsidP="00BF4B72">
      <w:pPr>
        <w:pStyle w:val="affb"/>
        <w:numPr>
          <w:ilvl w:val="0"/>
          <w:numId w:val="3"/>
        </w:numPr>
        <w:shd w:val="clear" w:color="auto" w:fill="FFFFFF"/>
        <w:tabs>
          <w:tab w:val="left" w:pos="-24"/>
          <w:tab w:val="left" w:pos="993"/>
        </w:tabs>
        <w:spacing w:before="240" w:after="240" w:line="233" w:lineRule="auto"/>
        <w:ind w:left="0" w:firstLine="709"/>
        <w:contextualSpacing w:val="0"/>
        <w:jc w:val="center"/>
        <w:rPr>
          <w:rFonts w:ascii="Times New Roman" w:hAnsi="Times New Roman"/>
          <w:b/>
          <w:color w:val="000000"/>
          <w:spacing w:val="-1"/>
          <w:szCs w:val="28"/>
        </w:rPr>
      </w:pPr>
      <w:r w:rsidRPr="00191A48">
        <w:rPr>
          <w:rFonts w:ascii="Times New Roman" w:hAnsi="Times New Roman"/>
          <w:b/>
          <w:color w:val="000000"/>
          <w:spacing w:val="-1"/>
          <w:szCs w:val="28"/>
        </w:rPr>
        <w:t xml:space="preserve">РАБОЧЕЕ ВРЕМЯ </w:t>
      </w:r>
      <w:r>
        <w:rPr>
          <w:rFonts w:ascii="Times New Roman" w:hAnsi="Times New Roman"/>
          <w:b/>
          <w:color w:val="000000"/>
          <w:spacing w:val="-1"/>
          <w:szCs w:val="28"/>
        </w:rPr>
        <w:t>И ВРЕМЯ ОТДЫХА</w:t>
      </w:r>
    </w:p>
    <w:p w14:paraId="4BFCAAE3" w14:textId="77777777" w:rsidR="00631525" w:rsidRDefault="00631525" w:rsidP="00BF4B72">
      <w:pPr>
        <w:pStyle w:val="affb"/>
        <w:numPr>
          <w:ilvl w:val="1"/>
          <w:numId w:val="3"/>
        </w:numPr>
        <w:shd w:val="clear" w:color="auto" w:fill="FFFFFF"/>
        <w:tabs>
          <w:tab w:val="left" w:pos="-24"/>
          <w:tab w:val="left" w:pos="1276"/>
        </w:tabs>
        <w:spacing w:line="233" w:lineRule="auto"/>
        <w:ind w:left="0" w:firstLine="709"/>
        <w:rPr>
          <w:rFonts w:ascii="Times New Roman" w:hAnsi="Times New Roman"/>
          <w:color w:val="000000"/>
          <w:spacing w:val="-1"/>
          <w:szCs w:val="28"/>
        </w:rPr>
      </w:pPr>
      <w:r w:rsidRPr="004F4C28">
        <w:rPr>
          <w:rFonts w:ascii="Times New Roman" w:hAnsi="Times New Roman"/>
          <w:color w:val="000000"/>
          <w:spacing w:val="-1"/>
          <w:szCs w:val="28"/>
        </w:rPr>
        <w:t xml:space="preserve">Рабочее время – время, в течение которого работник в соответствии с настоящими </w:t>
      </w:r>
      <w:r>
        <w:rPr>
          <w:rFonts w:ascii="Times New Roman" w:hAnsi="Times New Roman"/>
          <w:color w:val="000000"/>
          <w:spacing w:val="-1"/>
          <w:szCs w:val="28"/>
        </w:rPr>
        <w:t>П</w:t>
      </w:r>
      <w:r w:rsidRPr="004F4C28">
        <w:rPr>
          <w:rFonts w:ascii="Times New Roman" w:hAnsi="Times New Roman"/>
          <w:color w:val="000000"/>
          <w:spacing w:val="-1"/>
          <w:szCs w:val="28"/>
        </w:rPr>
        <w:t xml:space="preserve">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14:paraId="373495F7" w14:textId="77777777" w:rsidR="00631525" w:rsidRDefault="00631525" w:rsidP="00BF4B72">
      <w:pPr>
        <w:shd w:val="clear" w:color="auto" w:fill="FFFFFF"/>
        <w:tabs>
          <w:tab w:val="left" w:pos="-24"/>
          <w:tab w:val="left" w:pos="1276"/>
        </w:tabs>
        <w:spacing w:line="233" w:lineRule="auto"/>
        <w:ind w:firstLine="709"/>
        <w:rPr>
          <w:color w:val="000000"/>
          <w:spacing w:val="-1"/>
          <w:szCs w:val="28"/>
        </w:rPr>
      </w:pPr>
      <w:r w:rsidRPr="004F4C28">
        <w:rPr>
          <w:color w:val="000000"/>
          <w:spacing w:val="-1"/>
          <w:szCs w:val="28"/>
        </w:rPr>
        <w:t xml:space="preserve">Нормальная продолжительность рабочего времени </w:t>
      </w:r>
      <w:r>
        <w:rPr>
          <w:color w:val="000000"/>
          <w:spacing w:val="-1"/>
          <w:szCs w:val="28"/>
        </w:rPr>
        <w:t xml:space="preserve">не может превышать </w:t>
      </w:r>
      <w:r w:rsidRPr="004F4C28">
        <w:rPr>
          <w:color w:val="000000"/>
          <w:spacing w:val="-1"/>
          <w:szCs w:val="28"/>
        </w:rPr>
        <w:t>40 часов в неделю, для педагогических работников –</w:t>
      </w:r>
      <w:r>
        <w:rPr>
          <w:color w:val="000000"/>
          <w:spacing w:val="-1"/>
          <w:szCs w:val="28"/>
        </w:rPr>
        <w:t xml:space="preserve"> </w:t>
      </w:r>
      <w:r w:rsidRPr="004F4C28">
        <w:rPr>
          <w:color w:val="000000"/>
          <w:spacing w:val="-1"/>
          <w:szCs w:val="28"/>
        </w:rPr>
        <w:t>36 часов в неделю.</w:t>
      </w:r>
    </w:p>
    <w:p w14:paraId="7769FF51" w14:textId="7F66DB28" w:rsidR="00631525" w:rsidRPr="00EB02AE" w:rsidRDefault="00631525" w:rsidP="00BF4B72">
      <w:pPr>
        <w:pStyle w:val="affb"/>
        <w:numPr>
          <w:ilvl w:val="1"/>
          <w:numId w:val="3"/>
        </w:numPr>
        <w:shd w:val="clear" w:color="auto" w:fill="FFFFFF"/>
        <w:tabs>
          <w:tab w:val="left" w:pos="-24"/>
          <w:tab w:val="left" w:pos="1276"/>
        </w:tabs>
        <w:spacing w:line="233" w:lineRule="auto"/>
        <w:ind w:left="0" w:firstLine="709"/>
        <w:rPr>
          <w:color w:val="000000"/>
          <w:spacing w:val="-1"/>
          <w:szCs w:val="28"/>
        </w:rPr>
      </w:pPr>
      <w:r>
        <w:rPr>
          <w:rFonts w:ascii="Times New Roman" w:hAnsi="Times New Roman"/>
          <w:color w:val="000000"/>
          <w:spacing w:val="-1"/>
          <w:szCs w:val="28"/>
        </w:rPr>
        <w:t>Для работников Учреждения предусматривается пятидневная рабочая неделя с двумя выходными днями (суббота и воскресенье</w:t>
      </w:r>
      <w:r w:rsidR="005F0619">
        <w:rPr>
          <w:rFonts w:ascii="Times New Roman" w:hAnsi="Times New Roman"/>
          <w:color w:val="000000"/>
          <w:spacing w:val="-1"/>
          <w:szCs w:val="28"/>
        </w:rPr>
        <w:t>, в том числе при выполнении трудовой функции дистанционно (удаленно)</w:t>
      </w:r>
      <w:r>
        <w:rPr>
          <w:rFonts w:ascii="Times New Roman" w:hAnsi="Times New Roman"/>
          <w:color w:val="000000"/>
          <w:spacing w:val="-1"/>
          <w:szCs w:val="28"/>
        </w:rPr>
        <w:t>).</w:t>
      </w:r>
    </w:p>
    <w:p w14:paraId="3874B76B" w14:textId="77777777" w:rsidR="00631525" w:rsidRPr="00F11E3B" w:rsidRDefault="00631525" w:rsidP="00BF4B72">
      <w:pPr>
        <w:pStyle w:val="affb"/>
        <w:numPr>
          <w:ilvl w:val="0"/>
          <w:numId w:val="14"/>
        </w:numPr>
        <w:spacing w:line="233" w:lineRule="auto"/>
        <w:ind w:left="0" w:firstLine="709"/>
        <w:rPr>
          <w:rFonts w:ascii="Times New Roman" w:hAnsi="Times New Roman"/>
          <w:color w:val="000000"/>
          <w:spacing w:val="-1"/>
          <w:szCs w:val="28"/>
        </w:rPr>
      </w:pPr>
      <w:r w:rsidRPr="00F11E3B">
        <w:rPr>
          <w:rFonts w:ascii="Times New Roman" w:hAnsi="Times New Roman"/>
          <w:color w:val="000000"/>
          <w:spacing w:val="-1"/>
          <w:szCs w:val="28"/>
        </w:rPr>
        <w:t xml:space="preserve">Время начала и окончания работы, перерыва для отдыха и питания устанавливается </w:t>
      </w:r>
      <w:r>
        <w:rPr>
          <w:rFonts w:ascii="Times New Roman" w:hAnsi="Times New Roman"/>
          <w:color w:val="000000"/>
          <w:spacing w:val="-1"/>
          <w:szCs w:val="28"/>
        </w:rPr>
        <w:t xml:space="preserve">по Калининградскому времени </w:t>
      </w:r>
      <w:r w:rsidRPr="00F11E3B">
        <w:rPr>
          <w:rFonts w:ascii="Times New Roman" w:hAnsi="Times New Roman"/>
          <w:color w:val="000000"/>
          <w:spacing w:val="-1"/>
          <w:szCs w:val="28"/>
        </w:rPr>
        <w:t>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39"/>
        <w:gridCol w:w="2339"/>
        <w:gridCol w:w="2339"/>
      </w:tblGrid>
      <w:tr w:rsidR="00631525" w14:paraId="432ED49B" w14:textId="77777777" w:rsidTr="00631525">
        <w:tc>
          <w:tcPr>
            <w:tcW w:w="2328" w:type="dxa"/>
          </w:tcPr>
          <w:p w14:paraId="2EB036FA" w14:textId="77777777" w:rsidR="00631525" w:rsidRPr="006120DD" w:rsidRDefault="00631525" w:rsidP="00BF4B72">
            <w:pPr>
              <w:widowControl/>
              <w:tabs>
                <w:tab w:val="left" w:pos="-24"/>
              </w:tabs>
              <w:spacing w:line="233" w:lineRule="auto"/>
              <w:ind w:firstLine="0"/>
              <w:rPr>
                <w:color w:val="000000"/>
                <w:spacing w:val="-1"/>
                <w:szCs w:val="28"/>
              </w:rPr>
            </w:pPr>
            <w:r w:rsidRPr="006120DD">
              <w:rPr>
                <w:color w:val="000000"/>
                <w:spacing w:val="-1"/>
                <w:szCs w:val="28"/>
              </w:rPr>
              <w:t>Начало работы</w:t>
            </w:r>
          </w:p>
        </w:tc>
        <w:tc>
          <w:tcPr>
            <w:tcW w:w="2339" w:type="dxa"/>
          </w:tcPr>
          <w:p w14:paraId="3939D9D4" w14:textId="77777777" w:rsidR="00631525" w:rsidRPr="006120DD" w:rsidRDefault="00631525" w:rsidP="00BF4B72">
            <w:pPr>
              <w:widowControl/>
              <w:tabs>
                <w:tab w:val="left" w:pos="-24"/>
              </w:tabs>
              <w:spacing w:line="233" w:lineRule="auto"/>
              <w:ind w:firstLine="0"/>
              <w:rPr>
                <w:color w:val="000000"/>
                <w:spacing w:val="-1"/>
                <w:szCs w:val="28"/>
              </w:rPr>
            </w:pPr>
            <w:r w:rsidRPr="006120DD">
              <w:rPr>
                <w:color w:val="000000"/>
                <w:spacing w:val="-1"/>
                <w:szCs w:val="28"/>
              </w:rPr>
              <w:t>Начало обеда</w:t>
            </w:r>
          </w:p>
        </w:tc>
        <w:tc>
          <w:tcPr>
            <w:tcW w:w="2339" w:type="dxa"/>
          </w:tcPr>
          <w:p w14:paraId="7B667F04" w14:textId="77777777" w:rsidR="00631525" w:rsidRPr="006120DD" w:rsidRDefault="00631525" w:rsidP="00BF4B72">
            <w:pPr>
              <w:widowControl/>
              <w:tabs>
                <w:tab w:val="left" w:pos="-24"/>
              </w:tabs>
              <w:spacing w:line="233" w:lineRule="auto"/>
              <w:ind w:firstLine="0"/>
              <w:rPr>
                <w:color w:val="000000"/>
                <w:spacing w:val="-1"/>
                <w:szCs w:val="28"/>
              </w:rPr>
            </w:pPr>
            <w:r w:rsidRPr="006120DD">
              <w:rPr>
                <w:color w:val="000000"/>
                <w:spacing w:val="-1"/>
                <w:szCs w:val="28"/>
              </w:rPr>
              <w:t>Конец обеда</w:t>
            </w:r>
          </w:p>
        </w:tc>
        <w:tc>
          <w:tcPr>
            <w:tcW w:w="2339" w:type="dxa"/>
          </w:tcPr>
          <w:p w14:paraId="2623B6F6" w14:textId="77777777" w:rsidR="00631525" w:rsidRPr="006120DD" w:rsidRDefault="00631525" w:rsidP="00BF4B72">
            <w:pPr>
              <w:widowControl/>
              <w:tabs>
                <w:tab w:val="left" w:pos="-24"/>
              </w:tabs>
              <w:spacing w:line="233" w:lineRule="auto"/>
              <w:ind w:firstLine="0"/>
              <w:rPr>
                <w:color w:val="000000"/>
                <w:spacing w:val="-1"/>
                <w:szCs w:val="28"/>
              </w:rPr>
            </w:pPr>
            <w:r w:rsidRPr="006120DD">
              <w:rPr>
                <w:color w:val="000000"/>
                <w:spacing w:val="-1"/>
                <w:szCs w:val="28"/>
              </w:rPr>
              <w:t>Конец работы</w:t>
            </w:r>
          </w:p>
        </w:tc>
      </w:tr>
      <w:tr w:rsidR="00631525" w14:paraId="5259C55C" w14:textId="77777777" w:rsidTr="00631525">
        <w:tc>
          <w:tcPr>
            <w:tcW w:w="9345" w:type="dxa"/>
            <w:gridSpan w:val="4"/>
          </w:tcPr>
          <w:p w14:paraId="769F24F5" w14:textId="77777777" w:rsidR="00631525" w:rsidRPr="006120DD" w:rsidRDefault="00631525" w:rsidP="00BF4B72">
            <w:pPr>
              <w:widowControl/>
              <w:tabs>
                <w:tab w:val="left" w:pos="-24"/>
              </w:tabs>
              <w:spacing w:line="233" w:lineRule="auto"/>
              <w:ind w:firstLine="709"/>
              <w:rPr>
                <w:color w:val="000000"/>
                <w:spacing w:val="-1"/>
                <w:szCs w:val="28"/>
              </w:rPr>
            </w:pPr>
            <w:r w:rsidRPr="006120DD">
              <w:rPr>
                <w:color w:val="000000"/>
                <w:spacing w:val="-1"/>
                <w:szCs w:val="28"/>
              </w:rPr>
              <w:t>Понедельник-четверг</w:t>
            </w:r>
          </w:p>
        </w:tc>
      </w:tr>
      <w:tr w:rsidR="00631525" w14:paraId="163675E4" w14:textId="77777777" w:rsidTr="00631525">
        <w:tc>
          <w:tcPr>
            <w:tcW w:w="2328" w:type="dxa"/>
          </w:tcPr>
          <w:p w14:paraId="58F54C16" w14:textId="77777777" w:rsidR="00631525" w:rsidRPr="006120DD" w:rsidRDefault="00631525" w:rsidP="00BF4B72">
            <w:pPr>
              <w:widowControl/>
              <w:tabs>
                <w:tab w:val="left" w:pos="-24"/>
              </w:tabs>
              <w:spacing w:line="233" w:lineRule="auto"/>
              <w:ind w:firstLine="709"/>
              <w:rPr>
                <w:color w:val="000000"/>
                <w:spacing w:val="-1"/>
                <w:szCs w:val="28"/>
              </w:rPr>
            </w:pPr>
            <w:r w:rsidRPr="006120DD">
              <w:rPr>
                <w:color w:val="000000"/>
                <w:spacing w:val="-1"/>
                <w:szCs w:val="28"/>
              </w:rPr>
              <w:t>8.00</w:t>
            </w:r>
          </w:p>
        </w:tc>
        <w:tc>
          <w:tcPr>
            <w:tcW w:w="2339" w:type="dxa"/>
          </w:tcPr>
          <w:p w14:paraId="5574D6E3" w14:textId="77777777" w:rsidR="00631525" w:rsidRPr="006120DD" w:rsidRDefault="00631525" w:rsidP="00BF4B72">
            <w:pPr>
              <w:widowControl/>
              <w:tabs>
                <w:tab w:val="left" w:pos="-24"/>
              </w:tabs>
              <w:spacing w:line="233" w:lineRule="auto"/>
              <w:ind w:firstLine="709"/>
              <w:rPr>
                <w:color w:val="000000"/>
                <w:spacing w:val="-1"/>
                <w:szCs w:val="28"/>
              </w:rPr>
            </w:pPr>
            <w:r w:rsidRPr="006120DD">
              <w:rPr>
                <w:color w:val="000000"/>
                <w:spacing w:val="-1"/>
                <w:szCs w:val="28"/>
              </w:rPr>
              <w:t>12.00</w:t>
            </w:r>
          </w:p>
        </w:tc>
        <w:tc>
          <w:tcPr>
            <w:tcW w:w="2339" w:type="dxa"/>
          </w:tcPr>
          <w:p w14:paraId="7E6495B5" w14:textId="77777777" w:rsidR="00631525" w:rsidRPr="006120DD" w:rsidRDefault="00631525" w:rsidP="00BF4B72">
            <w:pPr>
              <w:widowControl/>
              <w:tabs>
                <w:tab w:val="left" w:pos="-24"/>
              </w:tabs>
              <w:spacing w:line="233" w:lineRule="auto"/>
              <w:ind w:firstLine="709"/>
              <w:rPr>
                <w:color w:val="000000"/>
                <w:spacing w:val="-1"/>
                <w:szCs w:val="28"/>
              </w:rPr>
            </w:pPr>
            <w:r w:rsidRPr="006120DD">
              <w:rPr>
                <w:color w:val="000000"/>
                <w:spacing w:val="-1"/>
                <w:szCs w:val="28"/>
              </w:rPr>
              <w:t>13.00</w:t>
            </w:r>
          </w:p>
        </w:tc>
        <w:tc>
          <w:tcPr>
            <w:tcW w:w="2339" w:type="dxa"/>
          </w:tcPr>
          <w:p w14:paraId="73D03963" w14:textId="77777777" w:rsidR="00631525" w:rsidRPr="006120DD" w:rsidRDefault="00631525" w:rsidP="00BF4B72">
            <w:pPr>
              <w:widowControl/>
              <w:tabs>
                <w:tab w:val="left" w:pos="-24"/>
              </w:tabs>
              <w:spacing w:line="233" w:lineRule="auto"/>
              <w:ind w:firstLine="709"/>
              <w:rPr>
                <w:color w:val="000000"/>
                <w:spacing w:val="-1"/>
                <w:szCs w:val="28"/>
              </w:rPr>
            </w:pPr>
            <w:r w:rsidRPr="006120DD">
              <w:rPr>
                <w:color w:val="000000"/>
                <w:spacing w:val="-1"/>
                <w:szCs w:val="28"/>
              </w:rPr>
              <w:t>17.15</w:t>
            </w:r>
          </w:p>
        </w:tc>
      </w:tr>
      <w:tr w:rsidR="00631525" w14:paraId="6160F78E" w14:textId="77777777" w:rsidTr="00631525">
        <w:tc>
          <w:tcPr>
            <w:tcW w:w="9345" w:type="dxa"/>
            <w:gridSpan w:val="4"/>
            <w:tcBorders>
              <w:bottom w:val="single" w:sz="4" w:space="0" w:color="auto"/>
            </w:tcBorders>
          </w:tcPr>
          <w:p w14:paraId="42556719" w14:textId="77777777" w:rsidR="00631525" w:rsidRPr="006120DD" w:rsidRDefault="00631525" w:rsidP="00BF4B72">
            <w:pPr>
              <w:widowControl/>
              <w:tabs>
                <w:tab w:val="left" w:pos="-24"/>
              </w:tabs>
              <w:spacing w:line="233" w:lineRule="auto"/>
              <w:ind w:firstLine="709"/>
              <w:rPr>
                <w:color w:val="000000"/>
                <w:spacing w:val="-1"/>
                <w:szCs w:val="28"/>
              </w:rPr>
            </w:pPr>
            <w:r w:rsidRPr="006120DD">
              <w:rPr>
                <w:color w:val="000000"/>
                <w:spacing w:val="-1"/>
                <w:szCs w:val="28"/>
              </w:rPr>
              <w:t>Пятница</w:t>
            </w:r>
          </w:p>
        </w:tc>
      </w:tr>
      <w:tr w:rsidR="00631525" w14:paraId="2F8CC6ED" w14:textId="77777777" w:rsidTr="00631525">
        <w:tc>
          <w:tcPr>
            <w:tcW w:w="2328" w:type="dxa"/>
            <w:tcBorders>
              <w:bottom w:val="single" w:sz="4" w:space="0" w:color="auto"/>
            </w:tcBorders>
          </w:tcPr>
          <w:p w14:paraId="6005FBBE" w14:textId="77777777" w:rsidR="00631525" w:rsidRPr="006120DD" w:rsidRDefault="00631525" w:rsidP="00BF4B72">
            <w:pPr>
              <w:widowControl/>
              <w:tabs>
                <w:tab w:val="left" w:pos="-24"/>
              </w:tabs>
              <w:spacing w:line="233" w:lineRule="auto"/>
              <w:ind w:firstLine="709"/>
              <w:rPr>
                <w:color w:val="000000"/>
                <w:spacing w:val="-1"/>
                <w:szCs w:val="28"/>
              </w:rPr>
            </w:pPr>
            <w:r w:rsidRPr="006120DD">
              <w:rPr>
                <w:color w:val="000000"/>
                <w:spacing w:val="-1"/>
                <w:szCs w:val="28"/>
              </w:rPr>
              <w:t>8.00</w:t>
            </w:r>
          </w:p>
        </w:tc>
        <w:tc>
          <w:tcPr>
            <w:tcW w:w="2339" w:type="dxa"/>
            <w:tcBorders>
              <w:bottom w:val="single" w:sz="4" w:space="0" w:color="auto"/>
            </w:tcBorders>
          </w:tcPr>
          <w:p w14:paraId="60979D36" w14:textId="77777777" w:rsidR="00631525" w:rsidRPr="006120DD" w:rsidRDefault="00631525" w:rsidP="00BF4B72">
            <w:pPr>
              <w:widowControl/>
              <w:tabs>
                <w:tab w:val="left" w:pos="-24"/>
              </w:tabs>
              <w:spacing w:line="233" w:lineRule="auto"/>
              <w:ind w:firstLine="709"/>
              <w:rPr>
                <w:color w:val="000000"/>
                <w:spacing w:val="-1"/>
                <w:szCs w:val="28"/>
              </w:rPr>
            </w:pPr>
            <w:r w:rsidRPr="006120DD">
              <w:rPr>
                <w:color w:val="000000"/>
                <w:spacing w:val="-1"/>
                <w:szCs w:val="28"/>
              </w:rPr>
              <w:t>12.00</w:t>
            </w:r>
          </w:p>
        </w:tc>
        <w:tc>
          <w:tcPr>
            <w:tcW w:w="2339" w:type="dxa"/>
            <w:tcBorders>
              <w:bottom w:val="single" w:sz="4" w:space="0" w:color="auto"/>
            </w:tcBorders>
          </w:tcPr>
          <w:p w14:paraId="3376FDC1" w14:textId="77777777" w:rsidR="00631525" w:rsidRPr="006120DD" w:rsidRDefault="00631525" w:rsidP="00BF4B72">
            <w:pPr>
              <w:widowControl/>
              <w:tabs>
                <w:tab w:val="left" w:pos="-24"/>
              </w:tabs>
              <w:spacing w:line="233" w:lineRule="auto"/>
              <w:ind w:firstLine="709"/>
              <w:rPr>
                <w:color w:val="000000"/>
                <w:spacing w:val="-1"/>
                <w:szCs w:val="28"/>
              </w:rPr>
            </w:pPr>
            <w:r w:rsidRPr="006120DD">
              <w:rPr>
                <w:color w:val="000000"/>
                <w:spacing w:val="-1"/>
                <w:szCs w:val="28"/>
              </w:rPr>
              <w:t>13.00</w:t>
            </w:r>
          </w:p>
        </w:tc>
        <w:tc>
          <w:tcPr>
            <w:tcW w:w="2339" w:type="dxa"/>
            <w:tcBorders>
              <w:bottom w:val="single" w:sz="4" w:space="0" w:color="auto"/>
            </w:tcBorders>
          </w:tcPr>
          <w:p w14:paraId="76F1A67B" w14:textId="77777777" w:rsidR="00631525" w:rsidRPr="006120DD" w:rsidRDefault="00631525" w:rsidP="00BF4B72">
            <w:pPr>
              <w:widowControl/>
              <w:tabs>
                <w:tab w:val="left" w:pos="-24"/>
              </w:tabs>
              <w:spacing w:line="233" w:lineRule="auto"/>
              <w:ind w:firstLine="709"/>
              <w:rPr>
                <w:color w:val="000000"/>
                <w:spacing w:val="-1"/>
                <w:szCs w:val="28"/>
              </w:rPr>
            </w:pPr>
            <w:r w:rsidRPr="006120DD">
              <w:rPr>
                <w:color w:val="000000"/>
                <w:spacing w:val="-1"/>
                <w:szCs w:val="28"/>
              </w:rPr>
              <w:t>16.00</w:t>
            </w:r>
          </w:p>
        </w:tc>
      </w:tr>
    </w:tbl>
    <w:p w14:paraId="154D1A61" w14:textId="77777777" w:rsidR="00631525" w:rsidRDefault="00631525" w:rsidP="00BF4B72">
      <w:pPr>
        <w:pStyle w:val="ConsPlusNormal"/>
        <w:numPr>
          <w:ilvl w:val="0"/>
          <w:numId w:val="14"/>
        </w:numPr>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Иной режим рабочего времени и времени отдыха может быть установлен в трудовом договоре с работником или приказом (распоряжением) руководителя Учреждения.</w:t>
      </w:r>
    </w:p>
    <w:p w14:paraId="49F9BA07" w14:textId="77777777" w:rsidR="00631525" w:rsidRPr="00A2232A" w:rsidRDefault="00631525" w:rsidP="00BF4B72">
      <w:pPr>
        <w:pStyle w:val="ConsPlusNormal"/>
        <w:numPr>
          <w:ilvl w:val="0"/>
          <w:numId w:val="14"/>
        </w:numPr>
        <w:spacing w:line="233" w:lineRule="auto"/>
        <w:ind w:left="0" w:firstLine="709"/>
        <w:jc w:val="both"/>
        <w:rPr>
          <w:rFonts w:ascii="Times New Roman" w:hAnsi="Times New Roman" w:cs="Times New Roman"/>
          <w:sz w:val="28"/>
          <w:szCs w:val="28"/>
        </w:rPr>
      </w:pPr>
      <w:r w:rsidRPr="00F11E3B">
        <w:rPr>
          <w:rFonts w:ascii="Times New Roman" w:hAnsi="Times New Roman" w:cs="Times New Roman"/>
          <w:sz w:val="28"/>
          <w:szCs w:val="28"/>
        </w:rPr>
        <w:t>В случае переноса Правительством</w:t>
      </w:r>
      <w:r w:rsidRPr="002F5A54">
        <w:rPr>
          <w:rFonts w:ascii="Times New Roman" w:hAnsi="Times New Roman" w:cs="Times New Roman"/>
          <w:sz w:val="28"/>
          <w:szCs w:val="28"/>
        </w:rPr>
        <w:t xml:space="preserve"> Российской Федерации</w:t>
      </w:r>
      <w:r w:rsidRPr="00A2232A">
        <w:rPr>
          <w:rFonts w:ascii="Times New Roman" w:hAnsi="Times New Roman" w:cs="Times New Roman"/>
          <w:sz w:val="28"/>
          <w:szCs w:val="28"/>
        </w:rPr>
        <w:t xml:space="preserve"> выходных дней на другие дни в соответствии со </w:t>
      </w:r>
      <w:hyperlink r:id="rId44" w:history="1">
        <w:r w:rsidRPr="00A2232A">
          <w:rPr>
            <w:rFonts w:ascii="Times New Roman" w:hAnsi="Times New Roman" w:cs="Times New Roman"/>
            <w:sz w:val="28"/>
            <w:szCs w:val="28"/>
          </w:rPr>
          <w:t>статьей 112</w:t>
        </w:r>
      </w:hyperlink>
      <w:r w:rsidRPr="00A2232A">
        <w:rPr>
          <w:rFonts w:ascii="Times New Roman" w:hAnsi="Times New Roman" w:cs="Times New Roman"/>
          <w:sz w:val="28"/>
          <w:szCs w:val="28"/>
        </w:rPr>
        <w:t xml:space="preserve"> </w:t>
      </w:r>
      <w:r>
        <w:rPr>
          <w:rFonts w:ascii="Times New Roman" w:hAnsi="Times New Roman" w:cs="Times New Roman"/>
          <w:sz w:val="28"/>
          <w:szCs w:val="28"/>
        </w:rPr>
        <w:t>ТК РФ</w:t>
      </w:r>
      <w:r w:rsidRPr="00A2232A">
        <w:rPr>
          <w:rFonts w:ascii="Times New Roman" w:hAnsi="Times New Roman" w:cs="Times New Roman"/>
          <w:sz w:val="28"/>
          <w:szCs w:val="28"/>
        </w:rPr>
        <w:t xml:space="preserve"> режим рабочего времени в общеустановленные выходные дни, а также иное время окончания работы устанавливаются приказом </w:t>
      </w:r>
      <w:r>
        <w:rPr>
          <w:rFonts w:ascii="Times New Roman" w:hAnsi="Times New Roman" w:cs="Times New Roman"/>
          <w:sz w:val="28"/>
          <w:szCs w:val="28"/>
        </w:rPr>
        <w:t>руководителя Учреждения</w:t>
      </w:r>
      <w:r w:rsidRPr="00A2232A">
        <w:rPr>
          <w:rFonts w:ascii="Times New Roman" w:hAnsi="Times New Roman" w:cs="Times New Roman"/>
          <w:sz w:val="28"/>
          <w:szCs w:val="28"/>
        </w:rPr>
        <w:t>.</w:t>
      </w:r>
    </w:p>
    <w:p w14:paraId="0C6280A1" w14:textId="77777777" w:rsidR="00631525" w:rsidRDefault="00631525" w:rsidP="00BF4B72">
      <w:pPr>
        <w:pStyle w:val="ConsPlusNormal"/>
        <w:numPr>
          <w:ilvl w:val="1"/>
          <w:numId w:val="3"/>
        </w:numPr>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Работодатель вправе по соглашению с работником установить ему режим гибкого рабочего времени.</w:t>
      </w:r>
    </w:p>
    <w:p w14:paraId="39ED4B0C" w14:textId="77777777" w:rsidR="00631525" w:rsidRPr="0028040B" w:rsidRDefault="00631525" w:rsidP="00BF4B72">
      <w:pPr>
        <w:pStyle w:val="ConsPlusNormal"/>
        <w:numPr>
          <w:ilvl w:val="1"/>
          <w:numId w:val="3"/>
        </w:numPr>
        <w:spacing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Работодатель ведет учет времени, фактически отработанного каждым работником, в табеле учета рабочего времени.</w:t>
      </w:r>
      <w:r w:rsidRPr="0028040B">
        <w:rPr>
          <w:color w:val="000000"/>
          <w:spacing w:val="-1"/>
          <w:szCs w:val="28"/>
        </w:rPr>
        <w:t xml:space="preserve"> </w:t>
      </w:r>
      <w:r w:rsidRPr="0028040B">
        <w:rPr>
          <w:rFonts w:ascii="Times New Roman" w:hAnsi="Times New Roman" w:cs="Times New Roman"/>
          <w:color w:val="000000"/>
          <w:spacing w:val="-1"/>
          <w:sz w:val="28"/>
          <w:szCs w:val="28"/>
        </w:rPr>
        <w:t xml:space="preserve">Обязанность по учету рабочего времени </w:t>
      </w:r>
      <w:r>
        <w:rPr>
          <w:rFonts w:ascii="Times New Roman" w:hAnsi="Times New Roman" w:cs="Times New Roman"/>
          <w:color w:val="000000"/>
          <w:spacing w:val="-1"/>
          <w:sz w:val="28"/>
          <w:szCs w:val="28"/>
        </w:rPr>
        <w:t>р</w:t>
      </w:r>
      <w:r w:rsidRPr="0028040B">
        <w:rPr>
          <w:rFonts w:ascii="Times New Roman" w:hAnsi="Times New Roman" w:cs="Times New Roman"/>
          <w:color w:val="000000"/>
          <w:spacing w:val="-1"/>
          <w:sz w:val="28"/>
          <w:szCs w:val="28"/>
        </w:rPr>
        <w:t>аботников и ведению табеля учета рабочего времени возлагается на руководителей подразделений</w:t>
      </w:r>
      <w:r>
        <w:rPr>
          <w:rFonts w:ascii="Times New Roman" w:hAnsi="Times New Roman" w:cs="Times New Roman"/>
          <w:color w:val="000000"/>
          <w:spacing w:val="-1"/>
          <w:sz w:val="28"/>
          <w:szCs w:val="28"/>
        </w:rPr>
        <w:t>.</w:t>
      </w:r>
    </w:p>
    <w:p w14:paraId="5F64EBCA" w14:textId="77777777" w:rsidR="00631525" w:rsidRPr="0028040B" w:rsidRDefault="00631525" w:rsidP="00BF4B72">
      <w:pPr>
        <w:pStyle w:val="ConsPlusNormal"/>
        <w:numPr>
          <w:ilvl w:val="1"/>
          <w:numId w:val="3"/>
        </w:numPr>
        <w:spacing w:line="233" w:lineRule="auto"/>
        <w:ind w:left="0" w:firstLine="709"/>
        <w:jc w:val="both"/>
        <w:rPr>
          <w:rFonts w:ascii="Times New Roman" w:hAnsi="Times New Roman" w:cs="Times New Roman"/>
          <w:sz w:val="28"/>
          <w:szCs w:val="28"/>
        </w:rPr>
      </w:pPr>
      <w:r w:rsidRPr="0028040B">
        <w:rPr>
          <w:rFonts w:ascii="Times New Roman" w:hAnsi="Times New Roman" w:cs="Times New Roman"/>
          <w:color w:val="000000"/>
          <w:spacing w:val="-1"/>
          <w:sz w:val="28"/>
          <w:szCs w:val="28"/>
        </w:rPr>
        <w:t xml:space="preserve">Контроль учета рабочего времени осуществляется при помощи автоматизированной системы контроля входа и выхода </w:t>
      </w:r>
      <w:r>
        <w:rPr>
          <w:rFonts w:ascii="Times New Roman" w:hAnsi="Times New Roman" w:cs="Times New Roman"/>
          <w:color w:val="000000"/>
          <w:spacing w:val="-1"/>
          <w:sz w:val="28"/>
          <w:szCs w:val="28"/>
        </w:rPr>
        <w:t>р</w:t>
      </w:r>
      <w:r w:rsidRPr="0028040B">
        <w:rPr>
          <w:rFonts w:ascii="Times New Roman" w:hAnsi="Times New Roman" w:cs="Times New Roman"/>
          <w:color w:val="000000"/>
          <w:spacing w:val="-1"/>
          <w:sz w:val="28"/>
          <w:szCs w:val="28"/>
        </w:rPr>
        <w:t>аботников путем регистрации пластиковых идентификационных карточек.</w:t>
      </w:r>
    </w:p>
    <w:p w14:paraId="3DB69BD2" w14:textId="77777777" w:rsidR="00631525" w:rsidRPr="0028040B" w:rsidRDefault="00631525" w:rsidP="00BF4B72">
      <w:pPr>
        <w:pStyle w:val="affb"/>
        <w:numPr>
          <w:ilvl w:val="1"/>
          <w:numId w:val="3"/>
        </w:numPr>
        <w:shd w:val="clear" w:color="auto" w:fill="FFFFFF"/>
        <w:tabs>
          <w:tab w:val="left" w:pos="-24"/>
        </w:tabs>
        <w:spacing w:line="233" w:lineRule="auto"/>
        <w:ind w:left="0" w:firstLine="709"/>
        <w:rPr>
          <w:rFonts w:ascii="Times New Roman" w:hAnsi="Times New Roman"/>
          <w:color w:val="000000"/>
          <w:spacing w:val="-1"/>
          <w:szCs w:val="28"/>
        </w:rPr>
      </w:pPr>
      <w:r w:rsidRPr="0028040B">
        <w:rPr>
          <w:rFonts w:ascii="Times New Roman" w:hAnsi="Times New Roman"/>
          <w:color w:val="000000"/>
          <w:spacing w:val="-1"/>
          <w:szCs w:val="28"/>
        </w:rPr>
        <w:t>Вновь принимаемый персонал обеспечивается бесплатными идентификационными пластиковыми карточками.</w:t>
      </w:r>
    </w:p>
    <w:p w14:paraId="21848F4C" w14:textId="77777777" w:rsidR="00631525" w:rsidRPr="0028040B" w:rsidRDefault="00631525" w:rsidP="00BF4B72">
      <w:pPr>
        <w:widowControl/>
        <w:shd w:val="clear" w:color="auto" w:fill="FFFFFF"/>
        <w:tabs>
          <w:tab w:val="left" w:pos="-24"/>
        </w:tabs>
        <w:spacing w:line="233" w:lineRule="auto"/>
        <w:ind w:firstLine="709"/>
        <w:rPr>
          <w:color w:val="000000"/>
          <w:spacing w:val="-1"/>
          <w:szCs w:val="28"/>
        </w:rPr>
      </w:pPr>
      <w:r w:rsidRPr="0028040B">
        <w:rPr>
          <w:color w:val="000000"/>
          <w:spacing w:val="-1"/>
          <w:szCs w:val="28"/>
        </w:rPr>
        <w:t xml:space="preserve">Неиспользование </w:t>
      </w:r>
      <w:r>
        <w:rPr>
          <w:color w:val="000000"/>
          <w:spacing w:val="-1"/>
          <w:szCs w:val="28"/>
        </w:rPr>
        <w:t>р</w:t>
      </w:r>
      <w:r w:rsidRPr="0028040B">
        <w:rPr>
          <w:color w:val="000000"/>
          <w:spacing w:val="-1"/>
          <w:szCs w:val="28"/>
        </w:rPr>
        <w:t>аботниками личных пластиковых карточек при входе-выходе или передача их другим лицам с целью произведения отметок рассматривается как нарушение дисциплины труда и влечет за собой наложение дисциплинарного взыскания.</w:t>
      </w:r>
    </w:p>
    <w:p w14:paraId="757A1F70" w14:textId="77777777" w:rsidR="00631525" w:rsidRPr="0028040B" w:rsidRDefault="00631525" w:rsidP="009A5B39">
      <w:pPr>
        <w:pStyle w:val="ConsPlusNormal"/>
        <w:ind w:firstLine="709"/>
        <w:jc w:val="both"/>
        <w:rPr>
          <w:rFonts w:ascii="Times New Roman" w:hAnsi="Times New Roman" w:cs="Times New Roman"/>
          <w:sz w:val="28"/>
          <w:szCs w:val="28"/>
        </w:rPr>
      </w:pPr>
      <w:r w:rsidRPr="0028040B">
        <w:rPr>
          <w:rFonts w:ascii="Times New Roman" w:hAnsi="Times New Roman" w:cs="Times New Roman"/>
          <w:color w:val="000000"/>
          <w:spacing w:val="-1"/>
          <w:sz w:val="28"/>
          <w:szCs w:val="28"/>
        </w:rPr>
        <w:lastRenderedPageBreak/>
        <w:t xml:space="preserve">При утрате личной идентификационной пластиковой карточки </w:t>
      </w:r>
      <w:r>
        <w:rPr>
          <w:rFonts w:ascii="Times New Roman" w:hAnsi="Times New Roman" w:cs="Times New Roman"/>
          <w:color w:val="000000"/>
          <w:spacing w:val="-1"/>
          <w:sz w:val="28"/>
          <w:szCs w:val="28"/>
        </w:rPr>
        <w:t>р</w:t>
      </w:r>
      <w:r w:rsidRPr="0028040B">
        <w:rPr>
          <w:rFonts w:ascii="Times New Roman" w:hAnsi="Times New Roman" w:cs="Times New Roman"/>
          <w:color w:val="000000"/>
          <w:spacing w:val="-1"/>
          <w:sz w:val="28"/>
          <w:szCs w:val="28"/>
        </w:rPr>
        <w:t xml:space="preserve">аботник обязан незамедлительно сообщить об этом администрации. Повторное обеспечение пластиковыми карточками </w:t>
      </w:r>
      <w:r>
        <w:rPr>
          <w:rFonts w:ascii="Times New Roman" w:hAnsi="Times New Roman" w:cs="Times New Roman"/>
          <w:color w:val="000000"/>
          <w:spacing w:val="-1"/>
          <w:sz w:val="28"/>
          <w:szCs w:val="28"/>
        </w:rPr>
        <w:t>р</w:t>
      </w:r>
      <w:r w:rsidRPr="0028040B">
        <w:rPr>
          <w:rFonts w:ascii="Times New Roman" w:hAnsi="Times New Roman" w:cs="Times New Roman"/>
          <w:color w:val="000000"/>
          <w:spacing w:val="-1"/>
          <w:sz w:val="28"/>
          <w:szCs w:val="28"/>
        </w:rPr>
        <w:t>аботников, допустивших халатность при хранении или их механическое повреждение, производится за счет виновного.</w:t>
      </w:r>
    </w:p>
    <w:p w14:paraId="6914FACE" w14:textId="77777777" w:rsidR="00631525" w:rsidRDefault="00631525" w:rsidP="009A5B39">
      <w:pPr>
        <w:pStyle w:val="ConsPlusNormal"/>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Работа вне рабочего </w:t>
      </w:r>
      <w:r w:rsidRPr="00EE331B">
        <w:rPr>
          <w:rFonts w:ascii="Times New Roman" w:hAnsi="Times New Roman" w:cs="Times New Roman"/>
          <w:sz w:val="28"/>
          <w:szCs w:val="28"/>
        </w:rPr>
        <w:t>места (посещение учреждений и предприятий и т.д.) производится по разрешению непосредственного руководителя работника, время отсутствия отмечается в журнале регистрации отсутствия сотрудников на рабочем месте в рабочее время</w:t>
      </w:r>
      <w:r>
        <w:rPr>
          <w:rFonts w:ascii="Times New Roman" w:hAnsi="Times New Roman" w:cs="Times New Roman"/>
          <w:sz w:val="28"/>
          <w:szCs w:val="28"/>
        </w:rPr>
        <w:t>. При нарушении этого порядка время отсутствия является неявкой на работу.</w:t>
      </w:r>
    </w:p>
    <w:p w14:paraId="64E6990F" w14:textId="3C9A6F14" w:rsidR="00631525" w:rsidRPr="00E42B9C" w:rsidRDefault="00631525" w:rsidP="009A5B39">
      <w:pPr>
        <w:pStyle w:val="ConsPlusNormal"/>
        <w:numPr>
          <w:ilvl w:val="1"/>
          <w:numId w:val="3"/>
        </w:numPr>
        <w:ind w:left="0" w:firstLine="709"/>
        <w:jc w:val="both"/>
        <w:rPr>
          <w:rFonts w:ascii="Times New Roman" w:hAnsi="Times New Roman" w:cs="Times New Roman"/>
          <w:sz w:val="28"/>
          <w:szCs w:val="28"/>
        </w:rPr>
      </w:pPr>
      <w:r w:rsidRPr="0021120E">
        <w:rPr>
          <w:rFonts w:ascii="Times New Roman" w:hAnsi="Times New Roman" w:cs="Times New Roman"/>
          <w:sz w:val="28"/>
          <w:szCs w:val="28"/>
        </w:rPr>
        <w:t>Направление работника в служебную командировку оформляется приказом директора Учреждения.</w:t>
      </w:r>
    </w:p>
    <w:p w14:paraId="7D8AC7AF" w14:textId="77777777" w:rsidR="00631525" w:rsidRPr="00191B4D" w:rsidRDefault="00631525" w:rsidP="009A5B39">
      <w:pPr>
        <w:pStyle w:val="ConsPlusNormal"/>
        <w:numPr>
          <w:ilvl w:val="1"/>
          <w:numId w:val="3"/>
        </w:numPr>
        <w:ind w:left="0" w:firstLine="709"/>
        <w:jc w:val="both"/>
        <w:rPr>
          <w:rFonts w:ascii="Times New Roman" w:hAnsi="Times New Roman" w:cs="Times New Roman"/>
          <w:sz w:val="28"/>
          <w:szCs w:val="28"/>
        </w:rPr>
      </w:pPr>
      <w:r w:rsidRPr="0021120E">
        <w:rPr>
          <w:rFonts w:ascii="Times New Roman" w:hAnsi="Times New Roman" w:cs="Times New Roman"/>
          <w:sz w:val="28"/>
          <w:szCs w:val="28"/>
        </w:rPr>
        <w:t>Работник, появившийся на работе в состоянии</w:t>
      </w:r>
      <w:r w:rsidRPr="00191B4D">
        <w:rPr>
          <w:rFonts w:ascii="Times New Roman" w:hAnsi="Times New Roman" w:cs="Times New Roman"/>
          <w:sz w:val="28"/>
          <w:szCs w:val="28"/>
        </w:rPr>
        <w:t xml:space="preserve"> алкогольного, наркотического или иного токсического опьянения, в этот день к работе не допускается.</w:t>
      </w:r>
    </w:p>
    <w:p w14:paraId="501B92B6" w14:textId="77777777" w:rsidR="00631525" w:rsidRDefault="00631525" w:rsidP="009A5B39">
      <w:pPr>
        <w:pStyle w:val="ConsPlusNormal"/>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Привлечение работника к сверхурочным работам производиться Учреждением в исключительных случаях в порядке, предусмотренном ст. 99 ТК РФ, на основании приказа (распоряжения) руководителя Учреждения</w:t>
      </w:r>
      <w:r w:rsidRPr="00191B4D">
        <w:rPr>
          <w:rFonts w:ascii="Times New Roman" w:hAnsi="Times New Roman" w:cs="Times New Roman"/>
          <w:sz w:val="28"/>
          <w:szCs w:val="28"/>
        </w:rPr>
        <w:t>.</w:t>
      </w:r>
    </w:p>
    <w:p w14:paraId="4CD83FFC" w14:textId="77777777" w:rsidR="00631525" w:rsidRPr="00BE419B" w:rsidRDefault="00631525" w:rsidP="009A5B39">
      <w:pPr>
        <w:pStyle w:val="ConsPlusNormal"/>
        <w:ind w:firstLine="709"/>
        <w:jc w:val="both"/>
        <w:rPr>
          <w:rFonts w:ascii="Times New Roman" w:hAnsi="Times New Roman" w:cs="Times New Roman"/>
          <w:sz w:val="28"/>
          <w:szCs w:val="28"/>
        </w:rPr>
      </w:pPr>
      <w:r w:rsidRPr="00BE419B">
        <w:rPr>
          <w:rFonts w:ascii="Times New Roman" w:hAnsi="Times New Roman" w:cs="Times New Roman"/>
          <w:color w:val="000000"/>
          <w:spacing w:val="-1"/>
          <w:sz w:val="28"/>
          <w:szCs w:val="28"/>
        </w:rPr>
        <w:t>Работодатель обеспечивает точный учет продолжительности сверхурочной работы, которая не должна превышать для каждого Работника четырех часов в течение двух дней подряд и 120 часов в год</w:t>
      </w:r>
      <w:r>
        <w:rPr>
          <w:rFonts w:ascii="Times New Roman" w:hAnsi="Times New Roman" w:cs="Times New Roman"/>
          <w:color w:val="000000"/>
          <w:spacing w:val="-1"/>
          <w:sz w:val="28"/>
          <w:szCs w:val="28"/>
        </w:rPr>
        <w:t>.</w:t>
      </w:r>
    </w:p>
    <w:p w14:paraId="1F1B87A8" w14:textId="77777777" w:rsidR="00631525" w:rsidRPr="008F136F" w:rsidRDefault="00631525" w:rsidP="009A5B39">
      <w:pPr>
        <w:pStyle w:val="affb"/>
        <w:numPr>
          <w:ilvl w:val="1"/>
          <w:numId w:val="3"/>
        </w:numPr>
        <w:shd w:val="clear" w:color="auto" w:fill="FFFFFF"/>
        <w:tabs>
          <w:tab w:val="left" w:pos="-24"/>
        </w:tabs>
        <w:ind w:left="0" w:firstLine="709"/>
        <w:rPr>
          <w:rFonts w:ascii="Times New Roman" w:hAnsi="Times New Roman"/>
          <w:color w:val="000000"/>
          <w:spacing w:val="-1"/>
          <w:szCs w:val="28"/>
        </w:rPr>
      </w:pPr>
      <w:r w:rsidRPr="008F136F">
        <w:rPr>
          <w:rFonts w:ascii="Times New Roman" w:hAnsi="Times New Roman"/>
          <w:color w:val="000000"/>
          <w:spacing w:val="-1"/>
          <w:szCs w:val="28"/>
        </w:rPr>
        <w:t>Ежегодный основной оплачиваемый отпуск с сохранением места работы (должности) и среднего заработка предоставляется:</w:t>
      </w:r>
    </w:p>
    <w:p w14:paraId="7E2FFB17" w14:textId="77777777" w:rsidR="00631525" w:rsidRPr="00B83EEC" w:rsidRDefault="00631525" w:rsidP="009A5B39">
      <w:pPr>
        <w:pStyle w:val="affb"/>
        <w:numPr>
          <w:ilvl w:val="0"/>
          <w:numId w:val="15"/>
        </w:numPr>
        <w:shd w:val="clear" w:color="auto" w:fill="FFFFFF"/>
        <w:tabs>
          <w:tab w:val="left" w:pos="-24"/>
          <w:tab w:val="left" w:pos="993"/>
        </w:tabs>
        <w:ind w:left="0" w:firstLine="709"/>
        <w:rPr>
          <w:rFonts w:ascii="Times New Roman" w:hAnsi="Times New Roman"/>
          <w:color w:val="000000"/>
          <w:spacing w:val="-1"/>
          <w:szCs w:val="28"/>
        </w:rPr>
      </w:pPr>
      <w:r>
        <w:rPr>
          <w:rFonts w:ascii="Times New Roman" w:hAnsi="Times New Roman"/>
          <w:color w:val="000000"/>
          <w:spacing w:val="-1"/>
          <w:szCs w:val="28"/>
        </w:rPr>
        <w:t>р</w:t>
      </w:r>
      <w:r w:rsidRPr="00B83EEC">
        <w:rPr>
          <w:rFonts w:ascii="Times New Roman" w:hAnsi="Times New Roman"/>
          <w:color w:val="000000"/>
          <w:spacing w:val="-1"/>
          <w:szCs w:val="28"/>
        </w:rPr>
        <w:t xml:space="preserve">аботникам в возрасте до 18 лет продолжительностью 31 календарный день (ст. 267 </w:t>
      </w:r>
      <w:r>
        <w:rPr>
          <w:rFonts w:ascii="Times New Roman" w:hAnsi="Times New Roman"/>
          <w:color w:val="000000"/>
          <w:spacing w:val="-1"/>
          <w:szCs w:val="28"/>
        </w:rPr>
        <w:t>ТК</w:t>
      </w:r>
      <w:r w:rsidRPr="00B83EEC">
        <w:rPr>
          <w:rFonts w:ascii="Times New Roman" w:hAnsi="Times New Roman"/>
          <w:color w:val="000000"/>
          <w:spacing w:val="-1"/>
          <w:szCs w:val="28"/>
        </w:rPr>
        <w:t xml:space="preserve"> РФ);</w:t>
      </w:r>
    </w:p>
    <w:p w14:paraId="11C09100" w14:textId="77777777" w:rsidR="00631525" w:rsidRDefault="00631525" w:rsidP="009A5B39">
      <w:pPr>
        <w:pStyle w:val="affb"/>
        <w:numPr>
          <w:ilvl w:val="0"/>
          <w:numId w:val="15"/>
        </w:numPr>
        <w:shd w:val="clear" w:color="auto" w:fill="FFFFFF"/>
        <w:tabs>
          <w:tab w:val="left" w:pos="-24"/>
          <w:tab w:val="left" w:pos="993"/>
        </w:tabs>
        <w:ind w:left="0" w:firstLine="709"/>
        <w:rPr>
          <w:rFonts w:ascii="Times New Roman" w:hAnsi="Times New Roman"/>
          <w:color w:val="000000"/>
          <w:spacing w:val="-1"/>
          <w:szCs w:val="28"/>
        </w:rPr>
      </w:pPr>
      <w:r>
        <w:rPr>
          <w:rFonts w:ascii="Times New Roman" w:hAnsi="Times New Roman"/>
          <w:color w:val="000000"/>
          <w:spacing w:val="-1"/>
          <w:szCs w:val="28"/>
        </w:rPr>
        <w:t>р</w:t>
      </w:r>
      <w:r w:rsidRPr="00B83EEC">
        <w:rPr>
          <w:rFonts w:ascii="Times New Roman" w:hAnsi="Times New Roman"/>
          <w:color w:val="000000"/>
          <w:spacing w:val="-1"/>
          <w:szCs w:val="28"/>
        </w:rPr>
        <w:t xml:space="preserve">аботникам-инвалидам (независимо от группы инвалидности), продолжительностью 30 календарных дней (Федеральный закон о социальной защите инвалидов </w:t>
      </w:r>
      <w:r w:rsidRPr="002F5A54">
        <w:rPr>
          <w:rFonts w:ascii="Times New Roman" w:hAnsi="Times New Roman"/>
          <w:szCs w:val="28"/>
        </w:rPr>
        <w:t>Российской Федерации</w:t>
      </w:r>
      <w:r w:rsidRPr="00B83EEC">
        <w:rPr>
          <w:rFonts w:ascii="Times New Roman" w:hAnsi="Times New Roman"/>
          <w:color w:val="000000"/>
          <w:spacing w:val="-1"/>
          <w:szCs w:val="28"/>
        </w:rPr>
        <w:t xml:space="preserve"> от 24.11.1995 г. №181 – ФЗ);</w:t>
      </w:r>
    </w:p>
    <w:p w14:paraId="2387795B" w14:textId="77777777" w:rsidR="00631525" w:rsidRPr="00221225" w:rsidRDefault="00631525" w:rsidP="009A5B39">
      <w:pPr>
        <w:pStyle w:val="ConsPlusNormal"/>
        <w:widowControl w:val="0"/>
        <w:numPr>
          <w:ilvl w:val="0"/>
          <w:numId w:val="15"/>
        </w:numPr>
        <w:tabs>
          <w:tab w:val="left" w:pos="993"/>
        </w:tabs>
        <w:ind w:left="0" w:firstLine="709"/>
        <w:jc w:val="both"/>
        <w:rPr>
          <w:rFonts w:ascii="Times New Roman" w:hAnsi="Times New Roman" w:cs="Times New Roman"/>
          <w:color w:val="000000"/>
          <w:spacing w:val="-1"/>
          <w:sz w:val="28"/>
          <w:szCs w:val="28"/>
        </w:rPr>
      </w:pPr>
      <w:r w:rsidRPr="00221225">
        <w:rPr>
          <w:rFonts w:ascii="Times New Roman" w:hAnsi="Times New Roman" w:cs="Times New Roman"/>
          <w:color w:val="000000"/>
          <w:spacing w:val="-1"/>
          <w:sz w:val="28"/>
          <w:szCs w:val="28"/>
        </w:rPr>
        <w:t>педагогическим работникам предоставляется ежегодный основной</w:t>
      </w:r>
      <w:r>
        <w:rPr>
          <w:rFonts w:ascii="Times New Roman" w:hAnsi="Times New Roman" w:cs="Times New Roman"/>
          <w:color w:val="000000"/>
          <w:spacing w:val="-1"/>
          <w:sz w:val="28"/>
          <w:szCs w:val="28"/>
        </w:rPr>
        <w:t xml:space="preserve"> </w:t>
      </w:r>
      <w:r w:rsidRPr="00221225">
        <w:rPr>
          <w:rFonts w:ascii="Times New Roman" w:hAnsi="Times New Roman" w:cs="Times New Roman"/>
          <w:color w:val="000000"/>
          <w:spacing w:val="-1"/>
          <w:sz w:val="28"/>
          <w:szCs w:val="28"/>
        </w:rPr>
        <w:t>удлиненный оплачиваемый отпуск, продолжительность которого в соответствии занимаемыми ими должностями и выполняемой педагогической работой устанавливается положениями ст. 334 ТК РФ и постановления Правительства от 14.05.2015 №</w:t>
      </w:r>
      <w:r>
        <w:rPr>
          <w:rFonts w:ascii="Times New Roman" w:hAnsi="Times New Roman" w:cs="Times New Roman"/>
          <w:color w:val="000000"/>
          <w:spacing w:val="-1"/>
          <w:sz w:val="28"/>
          <w:szCs w:val="28"/>
        </w:rPr>
        <w:t xml:space="preserve"> </w:t>
      </w:r>
      <w:r w:rsidRPr="00221225">
        <w:rPr>
          <w:rFonts w:ascii="Times New Roman" w:hAnsi="Times New Roman" w:cs="Times New Roman"/>
          <w:color w:val="000000"/>
          <w:spacing w:val="-1"/>
          <w:sz w:val="28"/>
          <w:szCs w:val="28"/>
        </w:rPr>
        <w:t>466 «О ежегодных основных удлиненных оплачиваемых отпусках».</w:t>
      </w:r>
    </w:p>
    <w:p w14:paraId="1F474F0F" w14:textId="77777777" w:rsidR="00631525" w:rsidRPr="00B83EEC" w:rsidRDefault="00631525" w:rsidP="009A5B39">
      <w:pPr>
        <w:pStyle w:val="ConsPlusNormal"/>
        <w:widowControl w:val="0"/>
        <w:numPr>
          <w:ilvl w:val="0"/>
          <w:numId w:val="15"/>
        </w:numPr>
        <w:tabs>
          <w:tab w:val="left" w:pos="993"/>
        </w:tabs>
        <w:ind w:left="0" w:firstLine="709"/>
        <w:jc w:val="both"/>
        <w:rPr>
          <w:rFonts w:ascii="Times New Roman" w:hAnsi="Times New Roman" w:cs="Times New Roman"/>
          <w:color w:val="000000"/>
          <w:spacing w:val="-1"/>
          <w:sz w:val="28"/>
          <w:szCs w:val="28"/>
        </w:rPr>
      </w:pPr>
      <w:r w:rsidRPr="00B83EEC">
        <w:rPr>
          <w:rFonts w:ascii="Times New Roman" w:hAnsi="Times New Roman" w:cs="Times New Roman"/>
          <w:color w:val="000000"/>
          <w:spacing w:val="-1"/>
          <w:sz w:val="28"/>
          <w:szCs w:val="28"/>
        </w:rPr>
        <w:t>остальным Работникам продолжительностью 28 календарных дней (ст.</w:t>
      </w:r>
      <w:r>
        <w:rPr>
          <w:rFonts w:ascii="Times New Roman" w:hAnsi="Times New Roman" w:cs="Times New Roman"/>
          <w:color w:val="000000"/>
          <w:spacing w:val="-1"/>
          <w:sz w:val="28"/>
          <w:szCs w:val="28"/>
        </w:rPr>
        <w:t> </w:t>
      </w:r>
      <w:r w:rsidRPr="00B83EEC">
        <w:rPr>
          <w:rFonts w:ascii="Times New Roman" w:hAnsi="Times New Roman" w:cs="Times New Roman"/>
          <w:color w:val="000000"/>
          <w:spacing w:val="-1"/>
          <w:sz w:val="28"/>
          <w:szCs w:val="28"/>
        </w:rPr>
        <w:t xml:space="preserve">115 </w:t>
      </w:r>
      <w:r>
        <w:rPr>
          <w:rFonts w:ascii="Times New Roman" w:hAnsi="Times New Roman" w:cs="Times New Roman"/>
          <w:color w:val="000000"/>
          <w:spacing w:val="-1"/>
          <w:sz w:val="28"/>
          <w:szCs w:val="28"/>
        </w:rPr>
        <w:t>ТК</w:t>
      </w:r>
      <w:r w:rsidRPr="00B83EEC">
        <w:rPr>
          <w:rFonts w:ascii="Times New Roman" w:hAnsi="Times New Roman" w:cs="Times New Roman"/>
          <w:color w:val="000000"/>
          <w:spacing w:val="-1"/>
          <w:sz w:val="28"/>
          <w:szCs w:val="28"/>
        </w:rPr>
        <w:t xml:space="preserve"> РФ). </w:t>
      </w:r>
    </w:p>
    <w:p w14:paraId="0DB0B25E" w14:textId="77777777" w:rsidR="00631525" w:rsidRDefault="00631525" w:rsidP="009A5B39">
      <w:pPr>
        <w:pStyle w:val="affb"/>
        <w:numPr>
          <w:ilvl w:val="2"/>
          <w:numId w:val="3"/>
        </w:numPr>
        <w:shd w:val="clear" w:color="auto" w:fill="FFFFFF"/>
        <w:tabs>
          <w:tab w:val="left" w:pos="-24"/>
          <w:tab w:val="left" w:pos="1560"/>
        </w:tabs>
        <w:ind w:left="0" w:firstLine="709"/>
        <w:rPr>
          <w:rFonts w:ascii="Times New Roman" w:hAnsi="Times New Roman"/>
          <w:color w:val="000000"/>
          <w:spacing w:val="-1"/>
          <w:szCs w:val="28"/>
        </w:rPr>
      </w:pPr>
      <w:r w:rsidRPr="00FC4125">
        <w:rPr>
          <w:rFonts w:ascii="Times New Roman" w:hAnsi="Times New Roman"/>
          <w:color w:val="000000"/>
          <w:spacing w:val="-1"/>
          <w:szCs w:val="28"/>
        </w:rPr>
        <w:t>Продолжительность ежегодного основного оплачиваемого</w:t>
      </w:r>
      <w:r w:rsidRPr="005C2125">
        <w:rPr>
          <w:rFonts w:ascii="Times New Roman" w:hAnsi="Times New Roman"/>
          <w:color w:val="000000"/>
          <w:spacing w:val="-1"/>
          <w:szCs w:val="28"/>
        </w:rPr>
        <w:t xml:space="preserve"> отпуска Работника исчисляется в календарных днях. Нерабочие праздничные дни, приходящиеся на период отпуска, в число календарных дней отпуска не включаются и не оплачиваются.</w:t>
      </w:r>
    </w:p>
    <w:p w14:paraId="4EB7714D" w14:textId="77777777" w:rsidR="00631525" w:rsidRDefault="00631525" w:rsidP="009A5B39">
      <w:pPr>
        <w:pStyle w:val="affb"/>
        <w:numPr>
          <w:ilvl w:val="2"/>
          <w:numId w:val="3"/>
        </w:numPr>
        <w:shd w:val="clear" w:color="auto" w:fill="FFFFFF"/>
        <w:tabs>
          <w:tab w:val="left" w:pos="-24"/>
          <w:tab w:val="left" w:pos="1560"/>
        </w:tabs>
        <w:ind w:left="0" w:firstLine="709"/>
        <w:rPr>
          <w:rFonts w:ascii="Times New Roman" w:hAnsi="Times New Roman"/>
          <w:color w:val="000000"/>
          <w:spacing w:val="-1"/>
          <w:szCs w:val="28"/>
        </w:rPr>
      </w:pPr>
      <w:r w:rsidRPr="00FC4125">
        <w:rPr>
          <w:rFonts w:ascii="Times New Roman" w:hAnsi="Times New Roman"/>
          <w:color w:val="000000"/>
          <w:spacing w:val="-1"/>
          <w:szCs w:val="28"/>
        </w:rPr>
        <w:t xml:space="preserve">Очередность предоставления ежегодных оплачиваемых отпусков определяется ежегодно в соответствии с графиком отпусков, утверждаемым </w:t>
      </w:r>
      <w:r>
        <w:rPr>
          <w:rFonts w:ascii="Times New Roman" w:hAnsi="Times New Roman"/>
          <w:color w:val="000000"/>
          <w:spacing w:val="-1"/>
          <w:szCs w:val="28"/>
        </w:rPr>
        <w:t>руководителем Учреждения</w:t>
      </w:r>
      <w:r w:rsidRPr="00FC4125">
        <w:rPr>
          <w:rFonts w:ascii="Times New Roman" w:hAnsi="Times New Roman"/>
          <w:color w:val="000000"/>
          <w:spacing w:val="-1"/>
          <w:szCs w:val="28"/>
        </w:rPr>
        <w:t xml:space="preserve"> с учетом мнения профсоюзного комитета </w:t>
      </w:r>
      <w:r>
        <w:rPr>
          <w:rFonts w:ascii="Times New Roman" w:hAnsi="Times New Roman"/>
          <w:color w:val="000000"/>
          <w:spacing w:val="-1"/>
          <w:szCs w:val="28"/>
        </w:rPr>
        <w:t>ЧУ </w:t>
      </w:r>
      <w:r w:rsidRPr="00FC4125">
        <w:rPr>
          <w:rFonts w:ascii="Times New Roman" w:hAnsi="Times New Roman"/>
          <w:color w:val="000000"/>
          <w:spacing w:val="-1"/>
          <w:szCs w:val="28"/>
        </w:rPr>
        <w:t>ДПО «Газпром ОНУТЦ», представленного в письменной форме, не позднее</w:t>
      </w:r>
      <w:r>
        <w:rPr>
          <w:rFonts w:ascii="Times New Roman" w:hAnsi="Times New Roman"/>
          <w:color w:val="000000"/>
          <w:spacing w:val="-1"/>
          <w:szCs w:val="28"/>
        </w:rPr>
        <w:t xml:space="preserve"> 15 декабря каждого года</w:t>
      </w:r>
      <w:r w:rsidRPr="00FC4125">
        <w:rPr>
          <w:rFonts w:ascii="Times New Roman" w:hAnsi="Times New Roman"/>
          <w:color w:val="000000"/>
          <w:spacing w:val="-1"/>
          <w:szCs w:val="28"/>
        </w:rPr>
        <w:t>.</w:t>
      </w:r>
    </w:p>
    <w:p w14:paraId="6E8276CE" w14:textId="77777777" w:rsidR="00631525" w:rsidRPr="00FC4125" w:rsidRDefault="00631525" w:rsidP="009A5B39">
      <w:pPr>
        <w:pStyle w:val="affb"/>
        <w:shd w:val="clear" w:color="auto" w:fill="FFFFFF"/>
        <w:tabs>
          <w:tab w:val="left" w:pos="-24"/>
        </w:tabs>
        <w:ind w:left="0" w:firstLine="709"/>
        <w:rPr>
          <w:rFonts w:ascii="Times New Roman" w:hAnsi="Times New Roman"/>
          <w:color w:val="000000"/>
          <w:spacing w:val="-1"/>
          <w:szCs w:val="28"/>
        </w:rPr>
      </w:pPr>
      <w:r>
        <w:rPr>
          <w:rFonts w:ascii="Times New Roman" w:hAnsi="Times New Roman"/>
          <w:bCs/>
          <w:szCs w:val="28"/>
        </w:rPr>
        <w:lastRenderedPageBreak/>
        <w:t>Не позднее 15 ноября каждого года работник должен сообщить о своих пожеланиях в отношении отпуска на следующий календарный год своему непосредственному руководителю, определив месяц и продолжительность каждой части отпуска, для составления графика отпусков.</w:t>
      </w:r>
    </w:p>
    <w:p w14:paraId="1E14A2E4" w14:textId="77777777" w:rsidR="00631525" w:rsidRPr="00FC4125" w:rsidRDefault="00631525" w:rsidP="009A5B39">
      <w:pPr>
        <w:widowControl/>
        <w:shd w:val="clear" w:color="auto" w:fill="FFFFFF"/>
        <w:tabs>
          <w:tab w:val="left" w:pos="-24"/>
        </w:tabs>
        <w:spacing w:line="240" w:lineRule="auto"/>
        <w:ind w:firstLine="709"/>
        <w:rPr>
          <w:color w:val="000000"/>
          <w:spacing w:val="-1"/>
          <w:szCs w:val="28"/>
        </w:rPr>
      </w:pPr>
      <w:r w:rsidRPr="00FC4125">
        <w:rPr>
          <w:color w:val="000000"/>
          <w:spacing w:val="-1"/>
          <w:szCs w:val="28"/>
        </w:rPr>
        <w:t xml:space="preserve">О времени начала отпуска </w:t>
      </w:r>
      <w:r>
        <w:rPr>
          <w:color w:val="000000"/>
          <w:spacing w:val="-1"/>
          <w:szCs w:val="28"/>
        </w:rPr>
        <w:t>р</w:t>
      </w:r>
      <w:r w:rsidRPr="00FC4125">
        <w:rPr>
          <w:color w:val="000000"/>
          <w:spacing w:val="-1"/>
          <w:szCs w:val="28"/>
        </w:rPr>
        <w:t>аботник должен быть извещен не позднее, чем за две недели до его начала приказом.</w:t>
      </w:r>
    </w:p>
    <w:p w14:paraId="18B9C798" w14:textId="77777777" w:rsidR="00631525" w:rsidRDefault="00631525" w:rsidP="009A5B39">
      <w:pPr>
        <w:widowControl/>
        <w:tabs>
          <w:tab w:val="left" w:pos="900"/>
        </w:tabs>
        <w:autoSpaceDE w:val="0"/>
        <w:autoSpaceDN w:val="0"/>
        <w:adjustRightInd w:val="0"/>
        <w:spacing w:line="240" w:lineRule="auto"/>
        <w:ind w:firstLine="709"/>
        <w:rPr>
          <w:szCs w:val="28"/>
        </w:rPr>
      </w:pPr>
      <w:r w:rsidRPr="00FC4125">
        <w:rPr>
          <w:color w:val="000000"/>
          <w:spacing w:val="-1"/>
          <w:szCs w:val="28"/>
        </w:rPr>
        <w:t xml:space="preserve">Работникам, уходящим в отпуск, </w:t>
      </w:r>
      <w:r w:rsidRPr="00FC4125">
        <w:rPr>
          <w:szCs w:val="28"/>
        </w:rPr>
        <w:t>производится оплата за время ежегодного оплачиваемого отпуска</w:t>
      </w:r>
      <w:r w:rsidRPr="00FC4125">
        <w:rPr>
          <w:color w:val="000000"/>
          <w:spacing w:val="-1"/>
          <w:szCs w:val="28"/>
        </w:rPr>
        <w:t xml:space="preserve"> не позднее чем за 3 дня до начала отпуска. </w:t>
      </w:r>
      <w:r w:rsidRPr="00FC4125">
        <w:rPr>
          <w:szCs w:val="28"/>
        </w:rPr>
        <w:t xml:space="preserve">Если </w:t>
      </w:r>
      <w:r>
        <w:rPr>
          <w:szCs w:val="28"/>
        </w:rPr>
        <w:t>р</w:t>
      </w:r>
      <w:r w:rsidRPr="00FC4125">
        <w:rPr>
          <w:szCs w:val="28"/>
        </w:rPr>
        <w:t>аботнику своевременно не</w:t>
      </w:r>
      <w:r>
        <w:rPr>
          <w:szCs w:val="28"/>
        </w:rPr>
        <w:t xml:space="preserve"> была произведена оплата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2A2ABFA1" w14:textId="77777777" w:rsidR="00631525" w:rsidRPr="00443373" w:rsidRDefault="00631525" w:rsidP="009A5B39">
      <w:pPr>
        <w:widowControl/>
        <w:shd w:val="clear" w:color="auto" w:fill="FFFFFF"/>
        <w:tabs>
          <w:tab w:val="left" w:pos="-24"/>
        </w:tabs>
        <w:spacing w:line="240" w:lineRule="auto"/>
        <w:ind w:firstLine="709"/>
        <w:rPr>
          <w:color w:val="000000"/>
          <w:spacing w:val="-1"/>
          <w:szCs w:val="28"/>
        </w:rPr>
      </w:pPr>
      <w:r w:rsidRPr="00443373">
        <w:rPr>
          <w:color w:val="000000"/>
          <w:spacing w:val="-1"/>
          <w:szCs w:val="28"/>
        </w:rPr>
        <w:t>Ежегодный оплачиваемый отпуск предоставляется по желанию и в удобное время для следующих катего</w:t>
      </w:r>
      <w:r>
        <w:rPr>
          <w:color w:val="000000"/>
          <w:spacing w:val="-1"/>
          <w:szCs w:val="28"/>
        </w:rPr>
        <w:t>рий р</w:t>
      </w:r>
      <w:r w:rsidRPr="00443373">
        <w:rPr>
          <w:color w:val="000000"/>
          <w:spacing w:val="-1"/>
          <w:szCs w:val="28"/>
        </w:rPr>
        <w:t>аботников:</w:t>
      </w:r>
    </w:p>
    <w:p w14:paraId="450639D0" w14:textId="77777777" w:rsidR="00631525" w:rsidRPr="00FC4125" w:rsidRDefault="00631525" w:rsidP="009A5B39">
      <w:pPr>
        <w:pStyle w:val="affb"/>
        <w:numPr>
          <w:ilvl w:val="1"/>
          <w:numId w:val="16"/>
        </w:numPr>
        <w:shd w:val="clear" w:color="auto" w:fill="FFFFFF"/>
        <w:tabs>
          <w:tab w:val="left" w:pos="-24"/>
          <w:tab w:val="left" w:pos="993"/>
        </w:tabs>
        <w:ind w:left="0" w:firstLine="709"/>
        <w:rPr>
          <w:rFonts w:ascii="Times New Roman" w:hAnsi="Times New Roman"/>
          <w:color w:val="000000"/>
          <w:spacing w:val="-1"/>
          <w:szCs w:val="28"/>
        </w:rPr>
      </w:pPr>
      <w:r w:rsidRPr="00FC4125">
        <w:rPr>
          <w:rFonts w:ascii="Times New Roman" w:hAnsi="Times New Roman"/>
          <w:color w:val="000000"/>
          <w:spacing w:val="-1"/>
          <w:szCs w:val="28"/>
        </w:rPr>
        <w:t>одному из работающих родителей (опекуну, попечителю) имеющих двух и более детей в возрасте до 14 лет, ребенка-инвалида с детства до достижения им возраста 18 лет;</w:t>
      </w:r>
    </w:p>
    <w:p w14:paraId="1AE4AE7E" w14:textId="77777777" w:rsidR="00631525" w:rsidRPr="00FC4125" w:rsidRDefault="00631525" w:rsidP="009A5B39">
      <w:pPr>
        <w:pStyle w:val="affb"/>
        <w:numPr>
          <w:ilvl w:val="1"/>
          <w:numId w:val="16"/>
        </w:numPr>
        <w:shd w:val="clear" w:color="auto" w:fill="FFFFFF"/>
        <w:tabs>
          <w:tab w:val="left" w:pos="-24"/>
          <w:tab w:val="left" w:pos="993"/>
        </w:tabs>
        <w:ind w:left="0" w:firstLine="709"/>
        <w:rPr>
          <w:rFonts w:ascii="Times New Roman" w:hAnsi="Times New Roman"/>
          <w:color w:val="000000"/>
          <w:spacing w:val="-1"/>
          <w:szCs w:val="28"/>
        </w:rPr>
      </w:pPr>
      <w:r w:rsidRPr="00FC4125">
        <w:rPr>
          <w:rFonts w:ascii="Times New Roman" w:hAnsi="Times New Roman"/>
          <w:color w:val="000000"/>
          <w:spacing w:val="-1"/>
          <w:szCs w:val="28"/>
        </w:rPr>
        <w:t>единственным родителям, женам военнослужащих срочной службы, воспитывающих детей в возрасте до 14 лет;</w:t>
      </w:r>
    </w:p>
    <w:p w14:paraId="5206C7A7" w14:textId="77777777" w:rsidR="00631525" w:rsidRPr="00FC4125" w:rsidRDefault="00631525" w:rsidP="009A5B39">
      <w:pPr>
        <w:pStyle w:val="affb"/>
        <w:numPr>
          <w:ilvl w:val="1"/>
          <w:numId w:val="16"/>
        </w:numPr>
        <w:shd w:val="clear" w:color="auto" w:fill="FFFFFF"/>
        <w:tabs>
          <w:tab w:val="left" w:pos="-24"/>
          <w:tab w:val="left" w:pos="993"/>
        </w:tabs>
        <w:ind w:left="0" w:firstLine="709"/>
        <w:rPr>
          <w:rFonts w:ascii="Times New Roman" w:hAnsi="Times New Roman"/>
          <w:color w:val="000000"/>
          <w:spacing w:val="-1"/>
          <w:szCs w:val="28"/>
        </w:rPr>
      </w:pPr>
      <w:r>
        <w:rPr>
          <w:rFonts w:ascii="Times New Roman" w:hAnsi="Times New Roman"/>
          <w:color w:val="000000"/>
          <w:spacing w:val="-1"/>
          <w:szCs w:val="28"/>
        </w:rPr>
        <w:t>р</w:t>
      </w:r>
      <w:r w:rsidRPr="00FC4125">
        <w:rPr>
          <w:rFonts w:ascii="Times New Roman" w:hAnsi="Times New Roman"/>
          <w:color w:val="000000"/>
          <w:spacing w:val="-1"/>
          <w:szCs w:val="28"/>
        </w:rPr>
        <w:t>аботникам моложе 18 лет;</w:t>
      </w:r>
    </w:p>
    <w:p w14:paraId="69262E21" w14:textId="77777777" w:rsidR="00631525" w:rsidRPr="00FC4125" w:rsidRDefault="00631525" w:rsidP="009A5B39">
      <w:pPr>
        <w:pStyle w:val="affb"/>
        <w:numPr>
          <w:ilvl w:val="1"/>
          <w:numId w:val="16"/>
        </w:numPr>
        <w:shd w:val="clear" w:color="auto" w:fill="FFFFFF"/>
        <w:tabs>
          <w:tab w:val="left" w:pos="-24"/>
          <w:tab w:val="left" w:pos="993"/>
        </w:tabs>
        <w:ind w:left="0" w:firstLine="709"/>
        <w:rPr>
          <w:rFonts w:ascii="Times New Roman" w:hAnsi="Times New Roman"/>
          <w:color w:val="000000"/>
          <w:spacing w:val="-1"/>
          <w:szCs w:val="28"/>
        </w:rPr>
      </w:pPr>
      <w:r w:rsidRPr="00FC4125">
        <w:rPr>
          <w:rFonts w:ascii="Times New Roman" w:hAnsi="Times New Roman"/>
          <w:color w:val="000000"/>
          <w:spacing w:val="-1"/>
          <w:szCs w:val="28"/>
        </w:rPr>
        <w:t>участникам ВОВ и приравненным к ним лицам;</w:t>
      </w:r>
    </w:p>
    <w:p w14:paraId="78C4875E" w14:textId="77777777" w:rsidR="00631525" w:rsidRPr="00FC4125" w:rsidRDefault="00631525" w:rsidP="009A5B39">
      <w:pPr>
        <w:pStyle w:val="affb"/>
        <w:numPr>
          <w:ilvl w:val="1"/>
          <w:numId w:val="16"/>
        </w:numPr>
        <w:shd w:val="clear" w:color="auto" w:fill="FFFFFF"/>
        <w:tabs>
          <w:tab w:val="left" w:pos="-24"/>
          <w:tab w:val="left" w:pos="993"/>
        </w:tabs>
        <w:ind w:left="0" w:firstLine="709"/>
        <w:rPr>
          <w:rFonts w:ascii="Times New Roman" w:hAnsi="Times New Roman"/>
          <w:color w:val="000000"/>
          <w:spacing w:val="-1"/>
          <w:szCs w:val="28"/>
        </w:rPr>
      </w:pPr>
      <w:r w:rsidRPr="00FC4125">
        <w:rPr>
          <w:rFonts w:ascii="Times New Roman" w:hAnsi="Times New Roman"/>
          <w:color w:val="000000"/>
          <w:spacing w:val="-1"/>
          <w:szCs w:val="28"/>
        </w:rPr>
        <w:t>реабилитированным лицам и лицам, признанным пострадавшими от политических репрессий;</w:t>
      </w:r>
    </w:p>
    <w:p w14:paraId="268A2A1F" w14:textId="77777777" w:rsidR="00631525" w:rsidRPr="00FC4125" w:rsidRDefault="00631525" w:rsidP="009A5B39">
      <w:pPr>
        <w:pStyle w:val="affb"/>
        <w:numPr>
          <w:ilvl w:val="1"/>
          <w:numId w:val="16"/>
        </w:numPr>
        <w:shd w:val="clear" w:color="auto" w:fill="FFFFFF"/>
        <w:tabs>
          <w:tab w:val="left" w:pos="-24"/>
          <w:tab w:val="left" w:pos="993"/>
        </w:tabs>
        <w:ind w:left="0" w:firstLine="709"/>
        <w:rPr>
          <w:rFonts w:ascii="Times New Roman" w:hAnsi="Times New Roman"/>
          <w:color w:val="000000"/>
          <w:spacing w:val="-1"/>
          <w:szCs w:val="28"/>
        </w:rPr>
      </w:pPr>
      <w:r w:rsidRPr="00FC4125">
        <w:rPr>
          <w:rFonts w:ascii="Times New Roman" w:hAnsi="Times New Roman"/>
          <w:color w:val="000000"/>
          <w:spacing w:val="-1"/>
          <w:szCs w:val="28"/>
        </w:rPr>
        <w:t>инвалидам, имеющим ограничение способности к трудовой деятельности I -I</w:t>
      </w:r>
      <w:r w:rsidRPr="00FC4125">
        <w:rPr>
          <w:rFonts w:ascii="Times New Roman" w:hAnsi="Times New Roman"/>
          <w:color w:val="000000"/>
          <w:spacing w:val="-1"/>
          <w:szCs w:val="28"/>
          <w:lang w:val="en-US"/>
        </w:rPr>
        <w:t>I</w:t>
      </w:r>
      <w:r w:rsidRPr="00FC4125">
        <w:rPr>
          <w:rFonts w:ascii="Times New Roman" w:hAnsi="Times New Roman"/>
          <w:color w:val="000000"/>
          <w:spacing w:val="-1"/>
          <w:szCs w:val="28"/>
        </w:rPr>
        <w:t>I степени;</w:t>
      </w:r>
    </w:p>
    <w:p w14:paraId="1D7E9C3D" w14:textId="77777777" w:rsidR="00631525" w:rsidRPr="00FC4125" w:rsidRDefault="00631525" w:rsidP="009A5B39">
      <w:pPr>
        <w:pStyle w:val="affb"/>
        <w:numPr>
          <w:ilvl w:val="1"/>
          <w:numId w:val="16"/>
        </w:numPr>
        <w:shd w:val="clear" w:color="auto" w:fill="FFFFFF"/>
        <w:tabs>
          <w:tab w:val="left" w:pos="-24"/>
          <w:tab w:val="left" w:pos="993"/>
        </w:tabs>
        <w:ind w:left="0" w:firstLine="709"/>
        <w:rPr>
          <w:rFonts w:ascii="Times New Roman" w:hAnsi="Times New Roman"/>
          <w:color w:val="000000"/>
          <w:spacing w:val="-1"/>
          <w:szCs w:val="28"/>
        </w:rPr>
      </w:pPr>
      <w:r w:rsidRPr="00FC4125">
        <w:rPr>
          <w:rFonts w:ascii="Times New Roman" w:hAnsi="Times New Roman"/>
          <w:color w:val="000000"/>
          <w:spacing w:val="-1"/>
          <w:szCs w:val="28"/>
        </w:rPr>
        <w:t xml:space="preserve">участникам ликвидации Чернобыльской аварии и приравненным к ним лицам (закон </w:t>
      </w:r>
      <w:r w:rsidRPr="002F5A54">
        <w:rPr>
          <w:rFonts w:ascii="Times New Roman" w:hAnsi="Times New Roman"/>
          <w:szCs w:val="28"/>
        </w:rPr>
        <w:t>Российской Федерации</w:t>
      </w:r>
      <w:r w:rsidRPr="00FC4125">
        <w:rPr>
          <w:rFonts w:ascii="Times New Roman" w:hAnsi="Times New Roman"/>
          <w:color w:val="000000"/>
          <w:spacing w:val="-1"/>
          <w:szCs w:val="28"/>
        </w:rPr>
        <w:t xml:space="preserve"> от 15 мая 1991 года № 1244-1 «О</w:t>
      </w:r>
      <w:r>
        <w:rPr>
          <w:rFonts w:ascii="Times New Roman" w:hAnsi="Times New Roman"/>
          <w:color w:val="000000"/>
          <w:spacing w:val="-1"/>
          <w:szCs w:val="28"/>
        </w:rPr>
        <w:t> </w:t>
      </w:r>
      <w:r w:rsidRPr="00FC4125">
        <w:rPr>
          <w:rFonts w:ascii="Times New Roman" w:hAnsi="Times New Roman"/>
          <w:color w:val="000000"/>
          <w:spacing w:val="-1"/>
          <w:szCs w:val="28"/>
        </w:rPr>
        <w:t>социальной защите граждан, подвергшихся воздействию радиации вследствие катастрофы на Чернобыльской АЭС» с последующими изменениями и дополнениями);</w:t>
      </w:r>
    </w:p>
    <w:p w14:paraId="1D3C93BF" w14:textId="77777777" w:rsidR="00631525" w:rsidRPr="00FC4125" w:rsidRDefault="00631525" w:rsidP="009A5B39">
      <w:pPr>
        <w:pStyle w:val="affb"/>
        <w:numPr>
          <w:ilvl w:val="1"/>
          <w:numId w:val="16"/>
        </w:numPr>
        <w:shd w:val="clear" w:color="auto" w:fill="FFFFFF"/>
        <w:tabs>
          <w:tab w:val="left" w:pos="-24"/>
          <w:tab w:val="left" w:pos="993"/>
        </w:tabs>
        <w:ind w:left="0" w:firstLine="709"/>
        <w:rPr>
          <w:rFonts w:ascii="Times New Roman" w:hAnsi="Times New Roman"/>
          <w:color w:val="000000"/>
          <w:spacing w:val="-1"/>
          <w:szCs w:val="28"/>
        </w:rPr>
      </w:pPr>
      <w:r w:rsidRPr="00FC4125">
        <w:rPr>
          <w:rFonts w:ascii="Times New Roman" w:hAnsi="Times New Roman"/>
          <w:color w:val="000000"/>
          <w:spacing w:val="-1"/>
          <w:szCs w:val="28"/>
        </w:rPr>
        <w:t>ветеранам труда (федеральный закон от 12 января 1995 года № 5</w:t>
      </w:r>
      <w:r>
        <w:rPr>
          <w:rFonts w:ascii="Times New Roman" w:hAnsi="Times New Roman"/>
          <w:color w:val="000000"/>
          <w:spacing w:val="-1"/>
          <w:szCs w:val="28"/>
        </w:rPr>
        <w:t xml:space="preserve"> – ФЗ </w:t>
      </w:r>
      <w:r w:rsidRPr="00FC4125">
        <w:rPr>
          <w:rFonts w:ascii="Times New Roman" w:hAnsi="Times New Roman"/>
          <w:color w:val="000000"/>
          <w:spacing w:val="-1"/>
          <w:szCs w:val="28"/>
        </w:rPr>
        <w:t>«О ветеранах» с последующими изменениями и дополнениями);</w:t>
      </w:r>
    </w:p>
    <w:p w14:paraId="37FCDA15" w14:textId="77777777" w:rsidR="00631525" w:rsidRPr="00FC4125" w:rsidRDefault="00631525" w:rsidP="009A5B39">
      <w:pPr>
        <w:pStyle w:val="affb"/>
        <w:numPr>
          <w:ilvl w:val="1"/>
          <w:numId w:val="16"/>
        </w:numPr>
        <w:shd w:val="clear" w:color="auto" w:fill="FFFFFF"/>
        <w:tabs>
          <w:tab w:val="left" w:pos="-24"/>
          <w:tab w:val="left" w:pos="993"/>
        </w:tabs>
        <w:ind w:left="0" w:firstLine="709"/>
        <w:rPr>
          <w:rFonts w:ascii="Times New Roman" w:hAnsi="Times New Roman"/>
          <w:color w:val="000000"/>
          <w:spacing w:val="-1"/>
          <w:szCs w:val="28"/>
        </w:rPr>
      </w:pPr>
      <w:r w:rsidRPr="00FC4125">
        <w:rPr>
          <w:rFonts w:ascii="Times New Roman" w:hAnsi="Times New Roman"/>
          <w:color w:val="000000"/>
          <w:spacing w:val="-1"/>
          <w:szCs w:val="28"/>
        </w:rPr>
        <w:t xml:space="preserve">мужу в период нахождения жены в отпуске по беременности и родам независимо от времени его непрерывной работы в </w:t>
      </w:r>
      <w:r>
        <w:rPr>
          <w:rFonts w:ascii="Times New Roman" w:hAnsi="Times New Roman"/>
          <w:color w:val="000000"/>
          <w:spacing w:val="-1"/>
          <w:szCs w:val="28"/>
        </w:rPr>
        <w:t>Учреждении</w:t>
      </w:r>
      <w:r w:rsidRPr="00FC4125">
        <w:rPr>
          <w:rFonts w:ascii="Times New Roman" w:hAnsi="Times New Roman"/>
          <w:color w:val="000000"/>
          <w:spacing w:val="-1"/>
          <w:szCs w:val="28"/>
        </w:rPr>
        <w:t xml:space="preserve"> и в других случаях</w:t>
      </w:r>
      <w:r>
        <w:rPr>
          <w:rFonts w:ascii="Times New Roman" w:hAnsi="Times New Roman"/>
          <w:color w:val="000000"/>
          <w:spacing w:val="-1"/>
          <w:szCs w:val="28"/>
        </w:rPr>
        <w:t>,</w:t>
      </w:r>
      <w:r w:rsidRPr="00FC4125">
        <w:rPr>
          <w:rFonts w:ascii="Times New Roman" w:hAnsi="Times New Roman"/>
          <w:color w:val="000000"/>
          <w:spacing w:val="-1"/>
          <w:szCs w:val="28"/>
        </w:rPr>
        <w:t xml:space="preserve"> предусмотренных действующим законодательством </w:t>
      </w:r>
      <w:r w:rsidRPr="002F5A54">
        <w:rPr>
          <w:rFonts w:ascii="Times New Roman" w:hAnsi="Times New Roman"/>
          <w:szCs w:val="28"/>
        </w:rPr>
        <w:t>Российской Федерации</w:t>
      </w:r>
      <w:r w:rsidRPr="00FC4125">
        <w:rPr>
          <w:rFonts w:ascii="Times New Roman" w:hAnsi="Times New Roman"/>
          <w:color w:val="000000"/>
          <w:spacing w:val="-1"/>
          <w:szCs w:val="28"/>
        </w:rPr>
        <w:t>.</w:t>
      </w:r>
    </w:p>
    <w:p w14:paraId="7A472D58" w14:textId="77777777" w:rsidR="00631525" w:rsidRDefault="00631525" w:rsidP="009A5B39">
      <w:pPr>
        <w:pStyle w:val="affb"/>
        <w:shd w:val="clear" w:color="auto" w:fill="FFFFFF"/>
        <w:tabs>
          <w:tab w:val="left" w:pos="-24"/>
        </w:tabs>
        <w:ind w:left="0" w:firstLine="709"/>
        <w:rPr>
          <w:rFonts w:ascii="Times New Roman" w:hAnsi="Times New Roman"/>
          <w:color w:val="000000"/>
          <w:spacing w:val="-1"/>
          <w:szCs w:val="28"/>
        </w:rPr>
      </w:pPr>
      <w:r w:rsidRPr="00363EBF">
        <w:rPr>
          <w:rFonts w:ascii="Times New Roman" w:hAnsi="Times New Roman"/>
          <w:color w:val="000000"/>
          <w:spacing w:val="-1"/>
          <w:szCs w:val="28"/>
        </w:rPr>
        <w:t>Предоставление отпусков данным категориям Работников учитывается при составлении графика отпусков.</w:t>
      </w:r>
    </w:p>
    <w:p w14:paraId="17A38162" w14:textId="77777777" w:rsidR="00631525" w:rsidRPr="00363EBF" w:rsidRDefault="00631525" w:rsidP="009A5B39">
      <w:pPr>
        <w:pStyle w:val="affb"/>
        <w:numPr>
          <w:ilvl w:val="2"/>
          <w:numId w:val="3"/>
        </w:numPr>
        <w:shd w:val="clear" w:color="auto" w:fill="FFFFFF"/>
        <w:tabs>
          <w:tab w:val="left" w:pos="-24"/>
          <w:tab w:val="left" w:pos="1701"/>
        </w:tabs>
        <w:ind w:left="0" w:firstLine="709"/>
        <w:rPr>
          <w:rFonts w:ascii="Times New Roman" w:hAnsi="Times New Roman"/>
          <w:color w:val="000000"/>
          <w:spacing w:val="-1"/>
          <w:szCs w:val="28"/>
        </w:rPr>
      </w:pPr>
      <w:r w:rsidRPr="00363EBF">
        <w:rPr>
          <w:rFonts w:ascii="Times New Roman" w:hAnsi="Times New Roman"/>
          <w:color w:val="000000"/>
          <w:spacing w:val="-1"/>
          <w:szCs w:val="28"/>
        </w:rPr>
        <w:t xml:space="preserve">Ежегодный оплачиваемый отпуск должен быть продлен или перенесен с учетом пожеланий </w:t>
      </w:r>
      <w:r>
        <w:rPr>
          <w:rFonts w:ascii="Times New Roman" w:hAnsi="Times New Roman"/>
          <w:color w:val="000000"/>
          <w:spacing w:val="-1"/>
          <w:szCs w:val="28"/>
        </w:rPr>
        <w:t>р</w:t>
      </w:r>
      <w:r w:rsidRPr="00363EBF">
        <w:rPr>
          <w:rFonts w:ascii="Times New Roman" w:hAnsi="Times New Roman"/>
          <w:color w:val="000000"/>
          <w:spacing w:val="-1"/>
          <w:szCs w:val="28"/>
        </w:rPr>
        <w:t>аботника в случаях:</w:t>
      </w:r>
    </w:p>
    <w:p w14:paraId="76A73C2E" w14:textId="77777777" w:rsidR="00631525" w:rsidRPr="00363EBF" w:rsidRDefault="00631525" w:rsidP="009A5B39">
      <w:pPr>
        <w:pStyle w:val="affb"/>
        <w:numPr>
          <w:ilvl w:val="0"/>
          <w:numId w:val="17"/>
        </w:numPr>
        <w:shd w:val="clear" w:color="auto" w:fill="FFFFFF"/>
        <w:tabs>
          <w:tab w:val="left" w:pos="-24"/>
          <w:tab w:val="left" w:pos="1134"/>
        </w:tabs>
        <w:ind w:left="0" w:firstLine="709"/>
        <w:rPr>
          <w:rFonts w:ascii="Times New Roman" w:hAnsi="Times New Roman"/>
          <w:color w:val="000000"/>
          <w:spacing w:val="-1"/>
          <w:szCs w:val="28"/>
        </w:rPr>
      </w:pPr>
      <w:r w:rsidRPr="00363EBF">
        <w:rPr>
          <w:rFonts w:ascii="Times New Roman" w:hAnsi="Times New Roman"/>
          <w:color w:val="000000"/>
          <w:spacing w:val="-1"/>
          <w:szCs w:val="28"/>
        </w:rPr>
        <w:t>временной нетрудоспособности работника;</w:t>
      </w:r>
    </w:p>
    <w:p w14:paraId="08BC97AB" w14:textId="77777777" w:rsidR="00631525" w:rsidRPr="00363EBF" w:rsidRDefault="00631525" w:rsidP="009A5B39">
      <w:pPr>
        <w:pStyle w:val="affb"/>
        <w:numPr>
          <w:ilvl w:val="0"/>
          <w:numId w:val="17"/>
        </w:numPr>
        <w:shd w:val="clear" w:color="auto" w:fill="FFFFFF"/>
        <w:tabs>
          <w:tab w:val="left" w:pos="-24"/>
          <w:tab w:val="left" w:pos="1134"/>
        </w:tabs>
        <w:ind w:left="0" w:firstLine="709"/>
        <w:rPr>
          <w:rFonts w:ascii="Times New Roman" w:hAnsi="Times New Roman"/>
          <w:color w:val="000000"/>
          <w:spacing w:val="-1"/>
          <w:szCs w:val="28"/>
        </w:rPr>
      </w:pPr>
      <w:r w:rsidRPr="00363EBF">
        <w:rPr>
          <w:rFonts w:ascii="Times New Roman" w:hAnsi="Times New Roman"/>
          <w:color w:val="000000"/>
          <w:spacing w:val="-1"/>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14:paraId="46131E6A" w14:textId="77777777" w:rsidR="00631525" w:rsidRPr="00363EBF" w:rsidRDefault="00631525" w:rsidP="009A5B39">
      <w:pPr>
        <w:pStyle w:val="affb"/>
        <w:numPr>
          <w:ilvl w:val="0"/>
          <w:numId w:val="17"/>
        </w:numPr>
        <w:shd w:val="clear" w:color="auto" w:fill="FFFFFF"/>
        <w:tabs>
          <w:tab w:val="left" w:pos="-24"/>
          <w:tab w:val="left" w:pos="1134"/>
        </w:tabs>
        <w:ind w:left="0" w:firstLine="709"/>
        <w:rPr>
          <w:color w:val="000000"/>
          <w:spacing w:val="-1"/>
          <w:szCs w:val="28"/>
        </w:rPr>
      </w:pPr>
      <w:r w:rsidRPr="00363EBF">
        <w:rPr>
          <w:rFonts w:ascii="Times New Roman" w:hAnsi="Times New Roman"/>
          <w:color w:val="000000"/>
          <w:spacing w:val="-1"/>
          <w:szCs w:val="28"/>
        </w:rPr>
        <w:lastRenderedPageBreak/>
        <w:t>в других случаях, предусмотренных федеральными законами</w:t>
      </w:r>
      <w:r w:rsidRPr="00363EBF">
        <w:rPr>
          <w:color w:val="000000"/>
          <w:spacing w:val="-1"/>
          <w:szCs w:val="28"/>
        </w:rPr>
        <w:t>.</w:t>
      </w:r>
    </w:p>
    <w:p w14:paraId="66829130" w14:textId="77777777" w:rsidR="00631525" w:rsidRPr="00363EBF" w:rsidRDefault="00631525" w:rsidP="009A5B39">
      <w:pPr>
        <w:shd w:val="clear" w:color="auto" w:fill="FFFFFF"/>
        <w:tabs>
          <w:tab w:val="left" w:pos="-24"/>
        </w:tabs>
        <w:spacing w:line="240" w:lineRule="auto"/>
        <w:ind w:firstLine="709"/>
        <w:rPr>
          <w:color w:val="000000"/>
          <w:spacing w:val="-1"/>
          <w:szCs w:val="28"/>
        </w:rPr>
      </w:pPr>
      <w:r w:rsidRPr="00363EBF">
        <w:rPr>
          <w:color w:val="000000"/>
          <w:spacing w:val="-1"/>
          <w:szCs w:val="28"/>
        </w:rPr>
        <w:t xml:space="preserve">В исключительных случаях, когда предоставление отпуска </w:t>
      </w:r>
      <w:r>
        <w:rPr>
          <w:color w:val="000000"/>
          <w:spacing w:val="-1"/>
          <w:szCs w:val="28"/>
        </w:rPr>
        <w:t>р</w:t>
      </w:r>
      <w:r w:rsidRPr="00363EBF">
        <w:rPr>
          <w:color w:val="000000"/>
          <w:spacing w:val="-1"/>
          <w:szCs w:val="28"/>
        </w:rPr>
        <w:t xml:space="preserve">аботнику в текущем рабочем году может неблагоприятно отразиться на нормальном ходе работы Учреждения, допускается с согласия </w:t>
      </w:r>
      <w:r>
        <w:rPr>
          <w:color w:val="000000"/>
          <w:spacing w:val="-1"/>
          <w:szCs w:val="28"/>
        </w:rPr>
        <w:t>р</w:t>
      </w:r>
      <w:r w:rsidRPr="00363EBF">
        <w:rPr>
          <w:color w:val="000000"/>
          <w:spacing w:val="-1"/>
          <w:szCs w:val="28"/>
        </w:rPr>
        <w:t>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3A08BF9F" w14:textId="77777777" w:rsidR="00631525" w:rsidRPr="00363EBF" w:rsidRDefault="00631525" w:rsidP="009A5B39">
      <w:pPr>
        <w:shd w:val="clear" w:color="auto" w:fill="FFFFFF"/>
        <w:tabs>
          <w:tab w:val="left" w:pos="-24"/>
        </w:tabs>
        <w:spacing w:line="240" w:lineRule="auto"/>
        <w:ind w:firstLine="709"/>
        <w:rPr>
          <w:color w:val="000000"/>
          <w:spacing w:val="-1"/>
          <w:szCs w:val="28"/>
        </w:rPr>
      </w:pPr>
      <w:r w:rsidRPr="00363EBF">
        <w:rPr>
          <w:color w:val="000000"/>
          <w:spacing w:val="-1"/>
          <w:szCs w:val="28"/>
        </w:rPr>
        <w:t xml:space="preserve">Запрещается не предоставление ежегодного оплачиваемого отпуска в течение двух лет подряд, а также не предоставление ежегодного оплачиваемого отпуска </w:t>
      </w:r>
      <w:r>
        <w:rPr>
          <w:color w:val="000000"/>
          <w:spacing w:val="-1"/>
          <w:szCs w:val="28"/>
        </w:rPr>
        <w:t>р</w:t>
      </w:r>
      <w:r w:rsidRPr="00363EBF">
        <w:rPr>
          <w:color w:val="000000"/>
          <w:spacing w:val="-1"/>
          <w:szCs w:val="28"/>
        </w:rPr>
        <w:t>аботникам в возрасте до восемнадцати лет.</w:t>
      </w:r>
    </w:p>
    <w:p w14:paraId="7CAC00CA" w14:textId="77777777" w:rsidR="00631525" w:rsidRPr="00336C20" w:rsidRDefault="00631525" w:rsidP="009A5B39">
      <w:pPr>
        <w:pStyle w:val="affb"/>
        <w:numPr>
          <w:ilvl w:val="2"/>
          <w:numId w:val="3"/>
        </w:numPr>
        <w:shd w:val="clear" w:color="auto" w:fill="FFFFFF"/>
        <w:tabs>
          <w:tab w:val="left" w:pos="-24"/>
          <w:tab w:val="left" w:pos="1701"/>
        </w:tabs>
        <w:ind w:left="0" w:firstLine="709"/>
        <w:rPr>
          <w:rFonts w:ascii="Times New Roman" w:hAnsi="Times New Roman"/>
          <w:color w:val="000000"/>
          <w:spacing w:val="-1"/>
          <w:szCs w:val="28"/>
        </w:rPr>
      </w:pPr>
      <w:r w:rsidRPr="00336C20">
        <w:rPr>
          <w:rFonts w:ascii="Times New Roman" w:hAnsi="Times New Roman"/>
          <w:color w:val="000000"/>
          <w:spacing w:val="-1"/>
          <w:szCs w:val="28"/>
        </w:rPr>
        <w:t xml:space="preserve">По соглашению между </w:t>
      </w:r>
      <w:r>
        <w:rPr>
          <w:rFonts w:ascii="Times New Roman" w:hAnsi="Times New Roman"/>
          <w:color w:val="000000"/>
          <w:spacing w:val="-1"/>
          <w:szCs w:val="28"/>
        </w:rPr>
        <w:t>р</w:t>
      </w:r>
      <w:r w:rsidRPr="00336C20">
        <w:rPr>
          <w:rFonts w:ascii="Times New Roman" w:hAnsi="Times New Roman"/>
          <w:color w:val="000000"/>
          <w:spacing w:val="-1"/>
          <w:szCs w:val="28"/>
        </w:rPr>
        <w:t xml:space="preserve">аботником и </w:t>
      </w:r>
      <w:r>
        <w:rPr>
          <w:rFonts w:ascii="Times New Roman" w:hAnsi="Times New Roman"/>
          <w:color w:val="000000"/>
          <w:spacing w:val="-1"/>
          <w:szCs w:val="28"/>
        </w:rPr>
        <w:t>р</w:t>
      </w:r>
      <w:r w:rsidRPr="00336C20">
        <w:rPr>
          <w:rFonts w:ascii="Times New Roman" w:hAnsi="Times New Roman"/>
          <w:color w:val="000000"/>
          <w:spacing w:val="-1"/>
          <w:szCs w:val="28"/>
        </w:rPr>
        <w:t>аботодателем ежегодный оплачиваемый отпуск может быть разделен на части. При этом одна из частей этого отпуска должна быть не менее 14 календарных дней</w:t>
      </w:r>
      <w:r>
        <w:rPr>
          <w:rFonts w:ascii="Times New Roman" w:hAnsi="Times New Roman"/>
          <w:color w:val="000000"/>
          <w:spacing w:val="-1"/>
          <w:szCs w:val="28"/>
        </w:rPr>
        <w:t>, а остальные его части, как правило, не менее 7 календарных дней</w:t>
      </w:r>
      <w:r w:rsidRPr="00336C20">
        <w:rPr>
          <w:rFonts w:ascii="Times New Roman" w:hAnsi="Times New Roman"/>
          <w:color w:val="000000"/>
          <w:spacing w:val="-1"/>
          <w:szCs w:val="28"/>
        </w:rPr>
        <w:t>.</w:t>
      </w:r>
    </w:p>
    <w:p w14:paraId="6DA730E7" w14:textId="77777777" w:rsidR="00631525" w:rsidRPr="00336C20" w:rsidRDefault="00631525" w:rsidP="009A5B39">
      <w:pPr>
        <w:pStyle w:val="affb"/>
        <w:shd w:val="clear" w:color="auto" w:fill="FFFFFF"/>
        <w:tabs>
          <w:tab w:val="left" w:pos="-24"/>
          <w:tab w:val="left" w:pos="1701"/>
        </w:tabs>
        <w:ind w:left="0" w:firstLine="709"/>
        <w:rPr>
          <w:rFonts w:ascii="Times New Roman" w:hAnsi="Times New Roman"/>
          <w:color w:val="000000"/>
          <w:spacing w:val="-1"/>
          <w:szCs w:val="28"/>
        </w:rPr>
      </w:pPr>
      <w:r w:rsidRPr="00336C20">
        <w:rPr>
          <w:rFonts w:ascii="Times New Roman" w:hAnsi="Times New Roman"/>
          <w:color w:val="000000"/>
          <w:spacing w:val="-1"/>
          <w:szCs w:val="28"/>
        </w:rPr>
        <w:t xml:space="preserve">Отзыв </w:t>
      </w:r>
      <w:r>
        <w:rPr>
          <w:rFonts w:ascii="Times New Roman" w:hAnsi="Times New Roman"/>
          <w:color w:val="000000"/>
          <w:spacing w:val="-1"/>
          <w:szCs w:val="28"/>
        </w:rPr>
        <w:t>р</w:t>
      </w:r>
      <w:r w:rsidRPr="00336C20">
        <w:rPr>
          <w:rFonts w:ascii="Times New Roman" w:hAnsi="Times New Roman"/>
          <w:color w:val="000000"/>
          <w:spacing w:val="-1"/>
          <w:szCs w:val="28"/>
        </w:rPr>
        <w:t xml:space="preserve">аботника из отпуска допускается только с его согласия и оформляется приказом на основании служебной записки </w:t>
      </w:r>
      <w:r>
        <w:rPr>
          <w:rFonts w:ascii="Times New Roman" w:hAnsi="Times New Roman"/>
          <w:color w:val="000000"/>
          <w:spacing w:val="-1"/>
          <w:szCs w:val="28"/>
        </w:rPr>
        <w:t>руководителя структурного подразделения</w:t>
      </w:r>
      <w:r w:rsidRPr="00336C20">
        <w:rPr>
          <w:rFonts w:ascii="Times New Roman" w:hAnsi="Times New Roman"/>
          <w:color w:val="000000"/>
          <w:spacing w:val="-1"/>
          <w:szCs w:val="28"/>
        </w:rPr>
        <w:t xml:space="preserve">. Неиспользованная в связи с этим часть отпуска предоставляется по выбору </w:t>
      </w:r>
      <w:r>
        <w:rPr>
          <w:rFonts w:ascii="Times New Roman" w:hAnsi="Times New Roman"/>
          <w:color w:val="000000"/>
          <w:spacing w:val="-1"/>
          <w:szCs w:val="28"/>
        </w:rPr>
        <w:t>р</w:t>
      </w:r>
      <w:r w:rsidRPr="00336C20">
        <w:rPr>
          <w:rFonts w:ascii="Times New Roman" w:hAnsi="Times New Roman"/>
          <w:color w:val="000000"/>
          <w:spacing w:val="-1"/>
          <w:szCs w:val="28"/>
        </w:rPr>
        <w:t>аботника в удобное для него время в течение текущего рабочего года или присоединяется к отпуску за следующий рабочий год.</w:t>
      </w:r>
    </w:p>
    <w:p w14:paraId="420C00EF" w14:textId="77777777" w:rsidR="00631525" w:rsidRDefault="00631525" w:rsidP="009A5B39">
      <w:pPr>
        <w:pStyle w:val="affb"/>
        <w:shd w:val="clear" w:color="auto" w:fill="FFFFFF"/>
        <w:tabs>
          <w:tab w:val="left" w:pos="-24"/>
          <w:tab w:val="left" w:pos="1701"/>
        </w:tabs>
        <w:ind w:left="0" w:firstLine="709"/>
        <w:rPr>
          <w:rFonts w:ascii="Times New Roman" w:hAnsi="Times New Roman"/>
          <w:color w:val="000000"/>
          <w:spacing w:val="-1"/>
          <w:szCs w:val="28"/>
        </w:rPr>
      </w:pPr>
      <w:r w:rsidRPr="00336C20">
        <w:rPr>
          <w:rFonts w:ascii="Times New Roman" w:hAnsi="Times New Roman"/>
          <w:color w:val="000000"/>
          <w:spacing w:val="-1"/>
          <w:szCs w:val="28"/>
        </w:rPr>
        <w:t xml:space="preserve">Не допускается отзыв из отпуска </w:t>
      </w:r>
      <w:r>
        <w:rPr>
          <w:rFonts w:ascii="Times New Roman" w:hAnsi="Times New Roman"/>
          <w:color w:val="000000"/>
          <w:spacing w:val="-1"/>
          <w:szCs w:val="28"/>
        </w:rPr>
        <w:t>р</w:t>
      </w:r>
      <w:r w:rsidRPr="00336C20">
        <w:rPr>
          <w:rFonts w:ascii="Times New Roman" w:hAnsi="Times New Roman"/>
          <w:color w:val="000000"/>
          <w:spacing w:val="-1"/>
          <w:szCs w:val="28"/>
        </w:rPr>
        <w:t>аботников в возрасте до восемнадцати лет, беременных женщин и работников, занятых на работах с вредными и (или) опасными условиями труда.</w:t>
      </w:r>
    </w:p>
    <w:p w14:paraId="618CA3C5" w14:textId="77777777" w:rsidR="00631525" w:rsidRPr="00336C20" w:rsidRDefault="00631525" w:rsidP="009A5B39">
      <w:pPr>
        <w:pStyle w:val="affb"/>
        <w:numPr>
          <w:ilvl w:val="2"/>
          <w:numId w:val="3"/>
        </w:numPr>
        <w:shd w:val="clear" w:color="auto" w:fill="FFFFFF"/>
        <w:tabs>
          <w:tab w:val="left" w:pos="-24"/>
          <w:tab w:val="left" w:pos="1701"/>
          <w:tab w:val="left" w:pos="1843"/>
        </w:tabs>
        <w:ind w:left="0" w:firstLine="709"/>
        <w:rPr>
          <w:rFonts w:ascii="Times New Roman" w:hAnsi="Times New Roman"/>
          <w:color w:val="000000"/>
          <w:spacing w:val="-1"/>
          <w:szCs w:val="28"/>
        </w:rPr>
      </w:pPr>
      <w:r w:rsidRPr="00336C20">
        <w:rPr>
          <w:rFonts w:ascii="Times New Roman" w:hAnsi="Times New Roman"/>
          <w:color w:val="000000"/>
          <w:spacing w:val="-1"/>
          <w:szCs w:val="28"/>
        </w:rPr>
        <w:t>Часть отпуска, превышающая 28 календарных дней, по письменному заявлению Работника может быть заменена денежной компенсацией.</w:t>
      </w:r>
    </w:p>
    <w:p w14:paraId="6B739953" w14:textId="77777777" w:rsidR="00631525" w:rsidRDefault="00631525" w:rsidP="009A5B39">
      <w:pPr>
        <w:pStyle w:val="affb"/>
        <w:shd w:val="clear" w:color="auto" w:fill="FFFFFF"/>
        <w:tabs>
          <w:tab w:val="left" w:pos="-24"/>
          <w:tab w:val="left" w:pos="1701"/>
        </w:tabs>
        <w:ind w:left="0" w:firstLine="709"/>
        <w:rPr>
          <w:rFonts w:ascii="Times New Roman" w:hAnsi="Times New Roman"/>
          <w:color w:val="000000"/>
          <w:spacing w:val="-1"/>
          <w:szCs w:val="28"/>
        </w:rPr>
      </w:pPr>
      <w:r w:rsidRPr="00336C20">
        <w:rPr>
          <w:rFonts w:ascii="Times New Roman" w:hAnsi="Times New Roman"/>
          <w:color w:val="000000"/>
          <w:spacing w:val="-1"/>
          <w:szCs w:val="28"/>
        </w:rPr>
        <w:t>Замена отпуска денежной компенсацией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не допускается.</w:t>
      </w:r>
    </w:p>
    <w:p w14:paraId="4CCE0069" w14:textId="77777777" w:rsidR="00631525" w:rsidRPr="0028040B" w:rsidRDefault="00631525" w:rsidP="009A5B39">
      <w:pPr>
        <w:pStyle w:val="affb"/>
        <w:numPr>
          <w:ilvl w:val="2"/>
          <w:numId w:val="3"/>
        </w:numPr>
        <w:shd w:val="clear" w:color="auto" w:fill="FFFFFF"/>
        <w:tabs>
          <w:tab w:val="left" w:pos="-24"/>
          <w:tab w:val="left" w:pos="1276"/>
          <w:tab w:val="left" w:pos="1701"/>
        </w:tabs>
        <w:ind w:left="0" w:firstLine="709"/>
        <w:rPr>
          <w:rFonts w:ascii="Times New Roman" w:hAnsi="Times New Roman"/>
          <w:color w:val="000000"/>
          <w:spacing w:val="-1"/>
          <w:szCs w:val="28"/>
        </w:rPr>
      </w:pPr>
      <w:r w:rsidRPr="0028040B">
        <w:rPr>
          <w:rFonts w:ascii="Times New Roman" w:hAnsi="Times New Roman"/>
          <w:color w:val="000000"/>
          <w:spacing w:val="-1"/>
          <w:szCs w:val="28"/>
        </w:rPr>
        <w:t xml:space="preserve">При увольнении </w:t>
      </w:r>
      <w:r>
        <w:rPr>
          <w:rFonts w:ascii="Times New Roman" w:hAnsi="Times New Roman"/>
          <w:color w:val="000000"/>
          <w:spacing w:val="-1"/>
          <w:szCs w:val="28"/>
        </w:rPr>
        <w:t>р</w:t>
      </w:r>
      <w:r w:rsidRPr="0028040B">
        <w:rPr>
          <w:rFonts w:ascii="Times New Roman" w:hAnsi="Times New Roman"/>
          <w:color w:val="000000"/>
          <w:spacing w:val="-1"/>
          <w:szCs w:val="28"/>
        </w:rPr>
        <w:t>аботнику выплачивается денежная компенсация за все неиспользованные отпуска.</w:t>
      </w:r>
    </w:p>
    <w:p w14:paraId="15F28E58" w14:textId="77777777" w:rsidR="00631525" w:rsidRDefault="00631525" w:rsidP="009A5B39">
      <w:pPr>
        <w:pStyle w:val="ConsPlusNormal"/>
        <w:tabs>
          <w:tab w:val="left" w:pos="1701"/>
        </w:tabs>
        <w:ind w:firstLine="709"/>
        <w:jc w:val="both"/>
        <w:rPr>
          <w:rFonts w:ascii="Times New Roman" w:hAnsi="Times New Roman" w:cs="Times New Roman"/>
          <w:color w:val="000000"/>
          <w:spacing w:val="-1"/>
          <w:sz w:val="28"/>
          <w:szCs w:val="28"/>
        </w:rPr>
      </w:pPr>
      <w:r w:rsidRPr="0028040B">
        <w:rPr>
          <w:rFonts w:ascii="Times New Roman" w:hAnsi="Times New Roman" w:cs="Times New Roman"/>
          <w:color w:val="000000"/>
          <w:spacing w:val="-1"/>
          <w:sz w:val="28"/>
          <w:szCs w:val="28"/>
        </w:rPr>
        <w:t xml:space="preserve">По письменному заявлению </w:t>
      </w:r>
      <w:r>
        <w:rPr>
          <w:rFonts w:ascii="Times New Roman" w:hAnsi="Times New Roman" w:cs="Times New Roman"/>
          <w:color w:val="000000"/>
          <w:spacing w:val="-1"/>
          <w:sz w:val="28"/>
          <w:szCs w:val="28"/>
        </w:rPr>
        <w:t>р</w:t>
      </w:r>
      <w:r w:rsidRPr="0028040B">
        <w:rPr>
          <w:rFonts w:ascii="Times New Roman" w:hAnsi="Times New Roman" w:cs="Times New Roman"/>
          <w:color w:val="000000"/>
          <w:spacing w:val="-1"/>
          <w:sz w:val="28"/>
          <w:szCs w:val="28"/>
        </w:rPr>
        <w:t>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154B836A" w14:textId="77777777" w:rsidR="00631525" w:rsidRPr="0028040B" w:rsidRDefault="00631525" w:rsidP="009A5B39">
      <w:pPr>
        <w:pStyle w:val="affb"/>
        <w:numPr>
          <w:ilvl w:val="1"/>
          <w:numId w:val="3"/>
        </w:numPr>
        <w:shd w:val="clear" w:color="auto" w:fill="FFFFFF"/>
        <w:tabs>
          <w:tab w:val="left" w:pos="1701"/>
        </w:tabs>
        <w:ind w:left="0" w:firstLine="709"/>
        <w:rPr>
          <w:rFonts w:ascii="Times New Roman" w:hAnsi="Times New Roman"/>
          <w:color w:val="000000"/>
          <w:spacing w:val="-1"/>
          <w:szCs w:val="28"/>
        </w:rPr>
      </w:pPr>
      <w:r w:rsidRPr="0028040B">
        <w:rPr>
          <w:rFonts w:ascii="Times New Roman" w:hAnsi="Times New Roman"/>
          <w:color w:val="000000"/>
          <w:spacing w:val="-1"/>
          <w:szCs w:val="28"/>
        </w:rPr>
        <w:t>Ежегодные дополнительные оплачиваемые отпуска предоставляются:</w:t>
      </w:r>
    </w:p>
    <w:p w14:paraId="0CFD2AE4" w14:textId="77777777" w:rsidR="00631525" w:rsidRPr="0028040B" w:rsidRDefault="00631525" w:rsidP="009A5B39">
      <w:pPr>
        <w:pStyle w:val="affb"/>
        <w:numPr>
          <w:ilvl w:val="0"/>
          <w:numId w:val="18"/>
        </w:numPr>
        <w:shd w:val="clear" w:color="auto" w:fill="FFFFFF"/>
        <w:tabs>
          <w:tab w:val="left" w:pos="-24"/>
          <w:tab w:val="left" w:pos="993"/>
          <w:tab w:val="left" w:pos="1701"/>
        </w:tabs>
        <w:ind w:left="0" w:firstLine="709"/>
        <w:rPr>
          <w:rFonts w:ascii="Times New Roman" w:hAnsi="Times New Roman"/>
          <w:color w:val="000000"/>
          <w:spacing w:val="-1"/>
          <w:szCs w:val="28"/>
        </w:rPr>
      </w:pPr>
      <w:r w:rsidRPr="0028040B">
        <w:rPr>
          <w:rFonts w:ascii="Times New Roman" w:hAnsi="Times New Roman"/>
          <w:color w:val="000000"/>
          <w:spacing w:val="-1"/>
          <w:szCs w:val="28"/>
        </w:rPr>
        <w:t>женщинам, воспитывающим трех и более несовершеннолетних детей в размере одного календарного дня;</w:t>
      </w:r>
    </w:p>
    <w:p w14:paraId="676314D6" w14:textId="77777777" w:rsidR="00631525" w:rsidRPr="0028040B" w:rsidRDefault="00631525" w:rsidP="009A5B39">
      <w:pPr>
        <w:pStyle w:val="affb"/>
        <w:numPr>
          <w:ilvl w:val="0"/>
          <w:numId w:val="18"/>
        </w:numPr>
        <w:shd w:val="clear" w:color="auto" w:fill="FFFFFF"/>
        <w:tabs>
          <w:tab w:val="left" w:pos="-24"/>
          <w:tab w:val="left" w:pos="993"/>
        </w:tabs>
        <w:ind w:left="0" w:firstLine="709"/>
        <w:rPr>
          <w:rFonts w:ascii="Times New Roman" w:hAnsi="Times New Roman"/>
          <w:color w:val="000000"/>
          <w:spacing w:val="-1"/>
          <w:szCs w:val="28"/>
        </w:rPr>
      </w:pPr>
      <w:r w:rsidRPr="0028040B">
        <w:rPr>
          <w:rFonts w:ascii="Times New Roman" w:hAnsi="Times New Roman"/>
          <w:color w:val="000000"/>
          <w:spacing w:val="-1"/>
          <w:szCs w:val="28"/>
        </w:rPr>
        <w:t>в других случаях, предусмотренных законодательством.</w:t>
      </w:r>
    </w:p>
    <w:p w14:paraId="5F2355CB" w14:textId="77777777" w:rsidR="00631525" w:rsidRDefault="00631525" w:rsidP="009A5B39">
      <w:pPr>
        <w:pStyle w:val="ConsPlusNormal"/>
        <w:ind w:firstLine="709"/>
        <w:jc w:val="both"/>
        <w:rPr>
          <w:rFonts w:ascii="Times New Roman" w:hAnsi="Times New Roman" w:cs="Times New Roman"/>
          <w:color w:val="000000"/>
          <w:spacing w:val="-1"/>
          <w:sz w:val="28"/>
          <w:szCs w:val="28"/>
        </w:rPr>
      </w:pPr>
      <w:r w:rsidRPr="0028040B">
        <w:rPr>
          <w:rFonts w:ascii="Times New Roman" w:hAnsi="Times New Roman" w:cs="Times New Roman"/>
          <w:color w:val="000000"/>
          <w:spacing w:val="-1"/>
          <w:sz w:val="28"/>
          <w:szCs w:val="28"/>
        </w:rPr>
        <w:t xml:space="preserve">Дополнительный оплачиваемый отпуск предоставляется </w:t>
      </w:r>
      <w:r>
        <w:rPr>
          <w:rFonts w:ascii="Times New Roman" w:hAnsi="Times New Roman" w:cs="Times New Roman"/>
          <w:color w:val="000000"/>
          <w:spacing w:val="-1"/>
          <w:sz w:val="28"/>
          <w:szCs w:val="28"/>
        </w:rPr>
        <w:t>р</w:t>
      </w:r>
      <w:r w:rsidRPr="0028040B">
        <w:rPr>
          <w:rFonts w:ascii="Times New Roman" w:hAnsi="Times New Roman" w:cs="Times New Roman"/>
          <w:color w:val="000000"/>
          <w:spacing w:val="-1"/>
          <w:sz w:val="28"/>
          <w:szCs w:val="28"/>
        </w:rPr>
        <w:t>аботникам в календарных днях с возможностью присоединения к ежегодному отпуску.</w:t>
      </w:r>
    </w:p>
    <w:p w14:paraId="699F36D8" w14:textId="77777777" w:rsidR="00631525" w:rsidRPr="00E4333E" w:rsidRDefault="00631525" w:rsidP="009A5B39">
      <w:pPr>
        <w:pStyle w:val="affb"/>
        <w:numPr>
          <w:ilvl w:val="1"/>
          <w:numId w:val="3"/>
        </w:numPr>
        <w:shd w:val="clear" w:color="auto" w:fill="FFFFFF"/>
        <w:tabs>
          <w:tab w:val="left" w:pos="-24"/>
        </w:tabs>
        <w:ind w:left="0" w:firstLine="709"/>
        <w:rPr>
          <w:rFonts w:ascii="Times New Roman" w:hAnsi="Times New Roman"/>
          <w:color w:val="000000"/>
          <w:spacing w:val="-1"/>
          <w:szCs w:val="28"/>
        </w:rPr>
      </w:pPr>
      <w:r w:rsidRPr="00E4333E">
        <w:rPr>
          <w:rFonts w:ascii="Times New Roman" w:hAnsi="Times New Roman"/>
          <w:color w:val="000000"/>
          <w:spacing w:val="-1"/>
          <w:szCs w:val="28"/>
        </w:rPr>
        <w:lastRenderedPageBreak/>
        <w:t xml:space="preserve">Работодатель помимо предусмотренных действующим законодательством </w:t>
      </w:r>
      <w:r w:rsidRPr="002F5A54">
        <w:rPr>
          <w:rFonts w:ascii="Times New Roman" w:hAnsi="Times New Roman"/>
          <w:szCs w:val="28"/>
        </w:rPr>
        <w:t>Российской Федерации</w:t>
      </w:r>
      <w:r w:rsidRPr="00E4333E">
        <w:rPr>
          <w:rFonts w:ascii="Times New Roman" w:hAnsi="Times New Roman"/>
          <w:color w:val="000000"/>
          <w:spacing w:val="-1"/>
          <w:szCs w:val="28"/>
        </w:rPr>
        <w:t>,</w:t>
      </w:r>
      <w:r>
        <w:rPr>
          <w:rFonts w:ascii="Times New Roman" w:hAnsi="Times New Roman"/>
          <w:color w:val="000000"/>
          <w:spacing w:val="-1"/>
          <w:szCs w:val="28"/>
        </w:rPr>
        <w:t xml:space="preserve"> </w:t>
      </w:r>
      <w:r w:rsidRPr="00E4333E">
        <w:rPr>
          <w:rFonts w:ascii="Times New Roman" w:hAnsi="Times New Roman"/>
          <w:color w:val="000000"/>
          <w:spacing w:val="-1"/>
          <w:szCs w:val="28"/>
        </w:rPr>
        <w:t>предоставляет</w:t>
      </w:r>
      <w:r w:rsidRPr="00874810">
        <w:rPr>
          <w:rFonts w:ascii="Times New Roman" w:hAnsi="Times New Roman"/>
          <w:color w:val="000000"/>
          <w:spacing w:val="-1"/>
          <w:szCs w:val="28"/>
        </w:rPr>
        <w:t xml:space="preserve"> </w:t>
      </w:r>
      <w:r>
        <w:rPr>
          <w:rFonts w:ascii="Times New Roman" w:hAnsi="Times New Roman"/>
          <w:color w:val="000000"/>
          <w:spacing w:val="-1"/>
          <w:szCs w:val="28"/>
        </w:rPr>
        <w:t>р</w:t>
      </w:r>
      <w:r w:rsidRPr="00E4333E">
        <w:rPr>
          <w:rFonts w:ascii="Times New Roman" w:hAnsi="Times New Roman"/>
          <w:color w:val="000000"/>
          <w:spacing w:val="-1"/>
          <w:szCs w:val="28"/>
        </w:rPr>
        <w:t>аботникам</w:t>
      </w:r>
      <w:r>
        <w:rPr>
          <w:rFonts w:ascii="Times New Roman" w:hAnsi="Times New Roman"/>
          <w:color w:val="000000"/>
          <w:spacing w:val="-1"/>
          <w:szCs w:val="28"/>
        </w:rPr>
        <w:t xml:space="preserve"> </w:t>
      </w:r>
      <w:r w:rsidRPr="00E4333E">
        <w:rPr>
          <w:rFonts w:ascii="Times New Roman" w:hAnsi="Times New Roman"/>
          <w:color w:val="000000"/>
          <w:spacing w:val="-1"/>
          <w:szCs w:val="28"/>
        </w:rPr>
        <w:t>дополнительные отпуска с сохранением среднего заработка</w:t>
      </w:r>
      <w:r>
        <w:rPr>
          <w:rFonts w:ascii="Times New Roman" w:hAnsi="Times New Roman"/>
          <w:color w:val="000000"/>
          <w:spacing w:val="-1"/>
          <w:szCs w:val="28"/>
        </w:rPr>
        <w:t xml:space="preserve"> по их заявлению с приложением подтверждающих документов:</w:t>
      </w:r>
    </w:p>
    <w:p w14:paraId="1C07DE1A" w14:textId="77777777" w:rsidR="00631525" w:rsidRPr="00E4333E" w:rsidRDefault="00631525" w:rsidP="009A5B39">
      <w:pPr>
        <w:pStyle w:val="affb"/>
        <w:numPr>
          <w:ilvl w:val="0"/>
          <w:numId w:val="19"/>
        </w:numPr>
        <w:shd w:val="clear" w:color="auto" w:fill="FFFFFF"/>
        <w:tabs>
          <w:tab w:val="left" w:pos="-24"/>
          <w:tab w:val="left" w:pos="993"/>
        </w:tabs>
        <w:ind w:left="0" w:firstLine="709"/>
        <w:rPr>
          <w:rFonts w:ascii="Times New Roman" w:hAnsi="Times New Roman"/>
          <w:color w:val="000000"/>
          <w:spacing w:val="-1"/>
          <w:szCs w:val="28"/>
        </w:rPr>
      </w:pPr>
      <w:r w:rsidRPr="00E4333E">
        <w:rPr>
          <w:rFonts w:ascii="Times New Roman" w:hAnsi="Times New Roman"/>
          <w:color w:val="000000"/>
          <w:spacing w:val="-1"/>
          <w:szCs w:val="28"/>
        </w:rPr>
        <w:t>в случае рождения ребенка – 2 дня;</w:t>
      </w:r>
    </w:p>
    <w:p w14:paraId="74E058EB" w14:textId="77777777" w:rsidR="00631525" w:rsidRPr="00E4333E" w:rsidRDefault="00631525" w:rsidP="009A5B39">
      <w:pPr>
        <w:pStyle w:val="affb"/>
        <w:numPr>
          <w:ilvl w:val="0"/>
          <w:numId w:val="19"/>
        </w:numPr>
        <w:shd w:val="clear" w:color="auto" w:fill="FFFFFF"/>
        <w:tabs>
          <w:tab w:val="left" w:pos="-24"/>
          <w:tab w:val="left" w:pos="993"/>
        </w:tabs>
        <w:ind w:left="0" w:firstLine="709"/>
        <w:rPr>
          <w:rFonts w:ascii="Times New Roman" w:hAnsi="Times New Roman"/>
          <w:color w:val="000000"/>
          <w:spacing w:val="-1"/>
          <w:szCs w:val="28"/>
        </w:rPr>
      </w:pPr>
      <w:r w:rsidRPr="00E4333E">
        <w:rPr>
          <w:rFonts w:ascii="Times New Roman" w:hAnsi="Times New Roman"/>
          <w:color w:val="000000"/>
          <w:spacing w:val="-1"/>
          <w:szCs w:val="28"/>
        </w:rPr>
        <w:t>в случае регистрации брака – 3 дня;</w:t>
      </w:r>
    </w:p>
    <w:p w14:paraId="5DC02887" w14:textId="77777777" w:rsidR="00631525" w:rsidRPr="00E4333E" w:rsidRDefault="00631525" w:rsidP="009A5B39">
      <w:pPr>
        <w:pStyle w:val="affb"/>
        <w:numPr>
          <w:ilvl w:val="0"/>
          <w:numId w:val="19"/>
        </w:numPr>
        <w:shd w:val="clear" w:color="auto" w:fill="FFFFFF"/>
        <w:tabs>
          <w:tab w:val="left" w:pos="-24"/>
          <w:tab w:val="left" w:pos="993"/>
        </w:tabs>
        <w:ind w:left="0" w:firstLine="709"/>
        <w:rPr>
          <w:rFonts w:ascii="Times New Roman" w:hAnsi="Times New Roman"/>
          <w:color w:val="000000"/>
          <w:spacing w:val="-1"/>
          <w:szCs w:val="28"/>
        </w:rPr>
      </w:pPr>
      <w:r w:rsidRPr="00E4333E">
        <w:rPr>
          <w:rFonts w:ascii="Times New Roman" w:hAnsi="Times New Roman"/>
          <w:color w:val="000000"/>
          <w:spacing w:val="-1"/>
          <w:szCs w:val="28"/>
        </w:rPr>
        <w:t>в случае регистрации брака детей – 2 дня;</w:t>
      </w:r>
    </w:p>
    <w:p w14:paraId="2FDFB84F" w14:textId="77777777" w:rsidR="00631525" w:rsidRPr="00E4333E" w:rsidRDefault="00631525" w:rsidP="009A5B39">
      <w:pPr>
        <w:pStyle w:val="affb"/>
        <w:numPr>
          <w:ilvl w:val="0"/>
          <w:numId w:val="19"/>
        </w:numPr>
        <w:shd w:val="clear" w:color="auto" w:fill="FFFFFF"/>
        <w:tabs>
          <w:tab w:val="left" w:pos="-24"/>
          <w:tab w:val="left" w:pos="993"/>
        </w:tabs>
        <w:ind w:left="0" w:firstLine="709"/>
        <w:rPr>
          <w:rFonts w:ascii="Times New Roman" w:hAnsi="Times New Roman"/>
          <w:color w:val="000000"/>
          <w:spacing w:val="-1"/>
          <w:szCs w:val="28"/>
        </w:rPr>
      </w:pPr>
      <w:r w:rsidRPr="00E4333E">
        <w:rPr>
          <w:rFonts w:ascii="Times New Roman" w:hAnsi="Times New Roman"/>
          <w:color w:val="000000"/>
          <w:spacing w:val="-1"/>
          <w:szCs w:val="28"/>
        </w:rPr>
        <w:t>для проводов сына на срочную военную службу в ряды Вооруженных Сил Российской Федерации –1 день;</w:t>
      </w:r>
    </w:p>
    <w:p w14:paraId="34AE6C71" w14:textId="77777777" w:rsidR="00631525" w:rsidRPr="00E4333E" w:rsidRDefault="00631525" w:rsidP="009A5B39">
      <w:pPr>
        <w:pStyle w:val="affb"/>
        <w:numPr>
          <w:ilvl w:val="0"/>
          <w:numId w:val="19"/>
        </w:numPr>
        <w:shd w:val="clear" w:color="auto" w:fill="FFFFFF"/>
        <w:tabs>
          <w:tab w:val="left" w:pos="-24"/>
          <w:tab w:val="left" w:pos="993"/>
        </w:tabs>
        <w:ind w:left="0" w:firstLine="709"/>
        <w:rPr>
          <w:rFonts w:ascii="Times New Roman" w:hAnsi="Times New Roman"/>
          <w:color w:val="000000"/>
          <w:spacing w:val="-1"/>
          <w:szCs w:val="28"/>
        </w:rPr>
      </w:pPr>
      <w:r w:rsidRPr="00E4333E">
        <w:rPr>
          <w:rFonts w:ascii="Times New Roman" w:hAnsi="Times New Roman"/>
          <w:color w:val="000000"/>
          <w:spacing w:val="-1"/>
          <w:szCs w:val="28"/>
        </w:rPr>
        <w:t xml:space="preserve">в День знаний (1 сентября) Работникам, воспитывающим детей </w:t>
      </w:r>
      <w:r w:rsidRPr="00E4333E">
        <w:rPr>
          <w:rFonts w:ascii="Times New Roman" w:hAnsi="Times New Roman"/>
          <w:bCs/>
          <w:szCs w:val="24"/>
        </w:rPr>
        <w:t>–</w:t>
      </w:r>
      <w:r w:rsidRPr="00E4333E">
        <w:rPr>
          <w:rFonts w:ascii="Times New Roman" w:hAnsi="Times New Roman"/>
          <w:color w:val="000000"/>
          <w:spacing w:val="-1"/>
          <w:szCs w:val="28"/>
        </w:rPr>
        <w:t xml:space="preserve"> школьников младших классов (1- 4 классы);</w:t>
      </w:r>
    </w:p>
    <w:p w14:paraId="2282F84E" w14:textId="77777777" w:rsidR="00631525" w:rsidRPr="00E4333E" w:rsidRDefault="00631525" w:rsidP="009A5B39">
      <w:pPr>
        <w:pStyle w:val="affb"/>
        <w:numPr>
          <w:ilvl w:val="0"/>
          <w:numId w:val="19"/>
        </w:numPr>
        <w:shd w:val="clear" w:color="auto" w:fill="FFFFFF"/>
        <w:tabs>
          <w:tab w:val="left" w:pos="-24"/>
          <w:tab w:val="left" w:pos="993"/>
        </w:tabs>
        <w:ind w:left="0" w:firstLine="709"/>
        <w:rPr>
          <w:rFonts w:ascii="Times New Roman" w:hAnsi="Times New Roman"/>
          <w:color w:val="000000"/>
          <w:spacing w:val="-1"/>
          <w:szCs w:val="28"/>
        </w:rPr>
      </w:pPr>
      <w:r w:rsidRPr="00E4333E">
        <w:rPr>
          <w:rFonts w:ascii="Times New Roman" w:hAnsi="Times New Roman"/>
          <w:color w:val="000000"/>
          <w:spacing w:val="-1"/>
          <w:szCs w:val="28"/>
        </w:rPr>
        <w:t xml:space="preserve">в день последнего звонка Работникам, воспитывающим детей </w:t>
      </w:r>
      <w:r w:rsidRPr="00E4333E">
        <w:rPr>
          <w:rFonts w:ascii="Times New Roman" w:hAnsi="Times New Roman"/>
          <w:bCs/>
        </w:rPr>
        <w:t>–</w:t>
      </w:r>
      <w:r w:rsidRPr="00E4333E">
        <w:rPr>
          <w:rFonts w:ascii="Times New Roman" w:hAnsi="Times New Roman"/>
          <w:color w:val="000000"/>
          <w:spacing w:val="-1"/>
          <w:szCs w:val="28"/>
        </w:rPr>
        <w:t xml:space="preserve"> школьников (9, 11 классы);</w:t>
      </w:r>
      <w:r w:rsidRPr="00E4333E">
        <w:rPr>
          <w:rFonts w:ascii="Times New Roman" w:hAnsi="Times New Roman"/>
          <w:szCs w:val="24"/>
        </w:rPr>
        <w:t xml:space="preserve"> </w:t>
      </w:r>
    </w:p>
    <w:p w14:paraId="157C863B" w14:textId="77777777" w:rsidR="00631525" w:rsidRPr="00E4333E" w:rsidRDefault="00631525" w:rsidP="009A5B39">
      <w:pPr>
        <w:pStyle w:val="ConsNormal"/>
        <w:numPr>
          <w:ilvl w:val="0"/>
          <w:numId w:val="19"/>
        </w:numPr>
        <w:tabs>
          <w:tab w:val="left" w:pos="993"/>
        </w:tabs>
        <w:ind w:left="0" w:firstLine="709"/>
        <w:jc w:val="both"/>
        <w:rPr>
          <w:rFonts w:ascii="Times New Roman" w:hAnsi="Times New Roman" w:cs="Times New Roman"/>
          <w:sz w:val="28"/>
          <w:szCs w:val="24"/>
        </w:rPr>
      </w:pPr>
      <w:r w:rsidRPr="00E4333E">
        <w:rPr>
          <w:rFonts w:ascii="Times New Roman" w:hAnsi="Times New Roman" w:cs="Times New Roman"/>
          <w:color w:val="000000"/>
          <w:spacing w:val="-1"/>
          <w:sz w:val="28"/>
          <w:szCs w:val="28"/>
        </w:rPr>
        <w:t xml:space="preserve">в случае смерти членов семьи и близких родственников </w:t>
      </w:r>
      <w:r w:rsidRPr="00E4333E">
        <w:rPr>
          <w:rFonts w:ascii="Times New Roman" w:hAnsi="Times New Roman" w:cs="Times New Roman"/>
          <w:bCs/>
          <w:szCs w:val="24"/>
        </w:rPr>
        <w:t>–</w:t>
      </w:r>
      <w:r>
        <w:rPr>
          <w:rFonts w:ascii="Times New Roman" w:hAnsi="Times New Roman" w:cs="Times New Roman"/>
          <w:bCs/>
          <w:szCs w:val="24"/>
        </w:rPr>
        <w:t xml:space="preserve"> </w:t>
      </w:r>
      <w:r w:rsidRPr="00E4333E">
        <w:rPr>
          <w:rFonts w:ascii="Times New Roman" w:hAnsi="Times New Roman" w:cs="Times New Roman"/>
          <w:color w:val="000000"/>
          <w:spacing w:val="-1"/>
          <w:sz w:val="28"/>
          <w:szCs w:val="28"/>
        </w:rPr>
        <w:t xml:space="preserve">3 дня в случае смерти супруга (супруги), детей и родителей, а в случае, если </w:t>
      </w:r>
      <w:r>
        <w:rPr>
          <w:rFonts w:ascii="Times New Roman" w:hAnsi="Times New Roman" w:cs="Times New Roman"/>
          <w:color w:val="000000"/>
          <w:spacing w:val="-1"/>
          <w:sz w:val="28"/>
          <w:szCs w:val="28"/>
        </w:rPr>
        <w:t>р</w:t>
      </w:r>
      <w:r w:rsidRPr="00E4333E">
        <w:rPr>
          <w:rFonts w:ascii="Times New Roman" w:hAnsi="Times New Roman" w:cs="Times New Roman"/>
          <w:color w:val="000000"/>
          <w:spacing w:val="-1"/>
          <w:sz w:val="28"/>
          <w:szCs w:val="28"/>
        </w:rPr>
        <w:t>аботники выезжают к месту захоронения на расстояние более 500 км от места жительства – до 9 дней.</w:t>
      </w:r>
    </w:p>
    <w:p w14:paraId="65363A42" w14:textId="77777777" w:rsidR="00631525" w:rsidRPr="00AA001E" w:rsidRDefault="00631525" w:rsidP="009A5B39">
      <w:pPr>
        <w:pStyle w:val="Iaud7"/>
        <w:numPr>
          <w:ilvl w:val="12"/>
          <w:numId w:val="0"/>
        </w:numPr>
        <w:ind w:firstLine="709"/>
        <w:jc w:val="both"/>
        <w:rPr>
          <w:snapToGrid w:val="0"/>
          <w:sz w:val="28"/>
        </w:rPr>
      </w:pPr>
      <w:r w:rsidRPr="00AA001E">
        <w:rPr>
          <w:snapToGrid w:val="0"/>
          <w:sz w:val="28"/>
        </w:rPr>
        <w:t>Указанны</w:t>
      </w:r>
      <w:r>
        <w:rPr>
          <w:snapToGrid w:val="0"/>
          <w:sz w:val="28"/>
        </w:rPr>
        <w:t>е</w:t>
      </w:r>
      <w:r w:rsidRPr="00AA001E">
        <w:rPr>
          <w:snapToGrid w:val="0"/>
          <w:sz w:val="28"/>
        </w:rPr>
        <w:t xml:space="preserve"> дополнительны</w:t>
      </w:r>
      <w:r>
        <w:rPr>
          <w:snapToGrid w:val="0"/>
          <w:sz w:val="28"/>
        </w:rPr>
        <w:t>е</w:t>
      </w:r>
      <w:r w:rsidRPr="00AA001E">
        <w:rPr>
          <w:snapToGrid w:val="0"/>
          <w:sz w:val="28"/>
        </w:rPr>
        <w:t xml:space="preserve"> оплачиваемы</w:t>
      </w:r>
      <w:r>
        <w:rPr>
          <w:snapToGrid w:val="0"/>
          <w:sz w:val="28"/>
        </w:rPr>
        <w:t>е</w:t>
      </w:r>
      <w:r w:rsidRPr="00AA001E">
        <w:rPr>
          <w:snapToGrid w:val="0"/>
          <w:sz w:val="28"/>
        </w:rPr>
        <w:t xml:space="preserve"> отпуск</w:t>
      </w:r>
      <w:r>
        <w:rPr>
          <w:snapToGrid w:val="0"/>
          <w:sz w:val="28"/>
        </w:rPr>
        <w:t>а</w:t>
      </w:r>
      <w:r w:rsidRPr="00AA001E">
        <w:rPr>
          <w:snapToGrid w:val="0"/>
          <w:sz w:val="28"/>
        </w:rPr>
        <w:t xml:space="preserve"> не предоставляется </w:t>
      </w:r>
      <w:r>
        <w:rPr>
          <w:snapToGrid w:val="0"/>
          <w:sz w:val="28"/>
        </w:rPr>
        <w:t>р</w:t>
      </w:r>
      <w:r w:rsidRPr="00AA001E">
        <w:rPr>
          <w:snapToGrid w:val="0"/>
          <w:sz w:val="28"/>
        </w:rPr>
        <w:t xml:space="preserve">аботникам в случае, если они находятся в </w:t>
      </w:r>
      <w:r>
        <w:rPr>
          <w:snapToGrid w:val="0"/>
          <w:sz w:val="28"/>
        </w:rPr>
        <w:t xml:space="preserve">ежегодном основном </w:t>
      </w:r>
      <w:r w:rsidRPr="00AA001E">
        <w:rPr>
          <w:snapToGrid w:val="0"/>
          <w:sz w:val="28"/>
        </w:rPr>
        <w:t>оплачиваем</w:t>
      </w:r>
      <w:r>
        <w:rPr>
          <w:snapToGrid w:val="0"/>
          <w:sz w:val="28"/>
        </w:rPr>
        <w:t>ом</w:t>
      </w:r>
      <w:r w:rsidRPr="00AA001E">
        <w:rPr>
          <w:snapToGrid w:val="0"/>
          <w:sz w:val="28"/>
        </w:rPr>
        <w:t xml:space="preserve"> отпуск</w:t>
      </w:r>
      <w:r>
        <w:rPr>
          <w:snapToGrid w:val="0"/>
          <w:sz w:val="28"/>
        </w:rPr>
        <w:t>е</w:t>
      </w:r>
      <w:r w:rsidRPr="00AA001E">
        <w:rPr>
          <w:snapToGrid w:val="0"/>
          <w:sz w:val="28"/>
        </w:rPr>
        <w:t xml:space="preserve"> или отпуске без сохранения заработной платы, а также в случае временной нетрудоспособности </w:t>
      </w:r>
      <w:r>
        <w:rPr>
          <w:snapToGrid w:val="0"/>
          <w:sz w:val="28"/>
        </w:rPr>
        <w:t>р</w:t>
      </w:r>
      <w:r w:rsidRPr="00AA001E">
        <w:rPr>
          <w:snapToGrid w:val="0"/>
          <w:sz w:val="28"/>
        </w:rPr>
        <w:t>аботников в период события, за которое он предоставляется.</w:t>
      </w:r>
    </w:p>
    <w:p w14:paraId="6C65D1FC" w14:textId="77777777" w:rsidR="00631525" w:rsidRPr="00874810" w:rsidRDefault="00631525" w:rsidP="009A5B39">
      <w:pPr>
        <w:pStyle w:val="ConsPlusNormal"/>
        <w:ind w:firstLine="709"/>
        <w:jc w:val="both"/>
        <w:rPr>
          <w:rFonts w:ascii="Times New Roman" w:hAnsi="Times New Roman" w:cs="Times New Roman"/>
          <w:sz w:val="28"/>
          <w:szCs w:val="28"/>
        </w:rPr>
      </w:pPr>
      <w:r w:rsidRPr="00874810">
        <w:rPr>
          <w:rFonts w:ascii="Times New Roman" w:hAnsi="Times New Roman" w:cs="Times New Roman"/>
          <w:snapToGrid w:val="0"/>
          <w:sz w:val="28"/>
        </w:rPr>
        <w:t>Отпуска предоставляются в календарных днях, не подлежат замене денежной компенсацией и разделению на части.</w:t>
      </w:r>
    </w:p>
    <w:p w14:paraId="1935B2DA" w14:textId="77777777" w:rsidR="00631525" w:rsidRDefault="00631525" w:rsidP="009A5B39">
      <w:pPr>
        <w:pStyle w:val="ConsPlusNormal"/>
        <w:numPr>
          <w:ilvl w:val="1"/>
          <w:numId w:val="3"/>
        </w:numPr>
        <w:ind w:left="0" w:firstLine="709"/>
        <w:jc w:val="both"/>
        <w:rPr>
          <w:rFonts w:ascii="Times New Roman" w:hAnsi="Times New Roman" w:cs="Times New Roman"/>
          <w:sz w:val="28"/>
          <w:szCs w:val="28"/>
        </w:rPr>
      </w:pPr>
      <w:r w:rsidRPr="0053131F">
        <w:rPr>
          <w:rFonts w:ascii="Times New Roman" w:hAnsi="Times New Roman" w:cs="Times New Roman"/>
          <w:sz w:val="28"/>
          <w:szCs w:val="28"/>
        </w:rPr>
        <w:t xml:space="preserve">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w:t>
      </w:r>
      <w:r>
        <w:rPr>
          <w:rFonts w:ascii="Times New Roman" w:hAnsi="Times New Roman" w:cs="Times New Roman"/>
          <w:sz w:val="28"/>
          <w:szCs w:val="28"/>
        </w:rPr>
        <w:t>р</w:t>
      </w:r>
      <w:r w:rsidRPr="0053131F">
        <w:rPr>
          <w:rFonts w:ascii="Times New Roman" w:hAnsi="Times New Roman" w:cs="Times New Roman"/>
          <w:sz w:val="28"/>
          <w:szCs w:val="28"/>
        </w:rPr>
        <w:t xml:space="preserve">аботником и </w:t>
      </w:r>
      <w:r>
        <w:rPr>
          <w:rFonts w:ascii="Times New Roman" w:hAnsi="Times New Roman" w:cs="Times New Roman"/>
          <w:sz w:val="28"/>
          <w:szCs w:val="28"/>
        </w:rPr>
        <w:t>р</w:t>
      </w:r>
      <w:r w:rsidRPr="0053131F">
        <w:rPr>
          <w:rFonts w:ascii="Times New Roman" w:hAnsi="Times New Roman" w:cs="Times New Roman"/>
          <w:sz w:val="28"/>
          <w:szCs w:val="28"/>
        </w:rPr>
        <w:t>аботодателем.</w:t>
      </w:r>
    </w:p>
    <w:p w14:paraId="3C1B03E0" w14:textId="77777777" w:rsidR="00631525" w:rsidRDefault="00631525" w:rsidP="009A5B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и продолжительностью установленной ст. 128 ТК РФ.</w:t>
      </w:r>
    </w:p>
    <w:p w14:paraId="7370886E" w14:textId="77777777" w:rsidR="00631525" w:rsidRDefault="00631525" w:rsidP="00FD3349">
      <w:pPr>
        <w:pStyle w:val="affb"/>
        <w:numPr>
          <w:ilvl w:val="0"/>
          <w:numId w:val="3"/>
        </w:numPr>
        <w:shd w:val="clear" w:color="auto" w:fill="FFFFFF"/>
        <w:tabs>
          <w:tab w:val="left" w:pos="-24"/>
          <w:tab w:val="left" w:pos="993"/>
        </w:tabs>
        <w:spacing w:before="240" w:after="240" w:line="233" w:lineRule="auto"/>
        <w:ind w:left="0" w:firstLine="709"/>
        <w:jc w:val="center"/>
        <w:rPr>
          <w:rFonts w:ascii="Times New Roman" w:hAnsi="Times New Roman"/>
          <w:b/>
          <w:szCs w:val="28"/>
        </w:rPr>
      </w:pPr>
      <w:r w:rsidRPr="008A4443">
        <w:rPr>
          <w:rFonts w:ascii="Times New Roman" w:hAnsi="Times New Roman"/>
          <w:b/>
          <w:color w:val="000000"/>
          <w:spacing w:val="-1"/>
          <w:szCs w:val="28"/>
        </w:rPr>
        <w:t>МЕРЫ ПООЩРЕНИЯ РАБОТНИКОВ</w:t>
      </w:r>
    </w:p>
    <w:p w14:paraId="3F2EDEEB" w14:textId="77777777" w:rsidR="00631525" w:rsidRPr="00672880" w:rsidRDefault="00631525" w:rsidP="00FD3349">
      <w:pPr>
        <w:pStyle w:val="ConsPlusNormal"/>
        <w:numPr>
          <w:ilvl w:val="1"/>
          <w:numId w:val="3"/>
        </w:numPr>
        <w:spacing w:line="233" w:lineRule="auto"/>
        <w:ind w:left="0" w:firstLine="709"/>
        <w:jc w:val="both"/>
        <w:rPr>
          <w:rFonts w:ascii="Times New Roman" w:hAnsi="Times New Roman" w:cs="Times New Roman"/>
          <w:sz w:val="28"/>
          <w:szCs w:val="28"/>
        </w:rPr>
      </w:pPr>
      <w:r w:rsidRPr="00672880">
        <w:rPr>
          <w:rFonts w:ascii="Times New Roman" w:hAnsi="Times New Roman" w:cs="Times New Roman"/>
          <w:sz w:val="28"/>
          <w:szCs w:val="28"/>
        </w:rPr>
        <w:t>Работодатель вправе поощрять работников за добросовестное исполнение своих трудовых обязанностей, за многолетний и добросовестный труд в Учреждении, а также иные успехи, достижения в работе.</w:t>
      </w:r>
    </w:p>
    <w:p w14:paraId="042ABA10" w14:textId="77777777" w:rsidR="00631525" w:rsidRPr="00672880" w:rsidRDefault="00631525" w:rsidP="00FD3349">
      <w:pPr>
        <w:pStyle w:val="ConsPlusNormal"/>
        <w:numPr>
          <w:ilvl w:val="1"/>
          <w:numId w:val="3"/>
        </w:numPr>
        <w:spacing w:line="233" w:lineRule="auto"/>
        <w:ind w:left="0" w:firstLine="709"/>
        <w:jc w:val="both"/>
        <w:rPr>
          <w:rFonts w:ascii="Times New Roman" w:hAnsi="Times New Roman" w:cs="Times New Roman"/>
          <w:sz w:val="28"/>
          <w:szCs w:val="28"/>
        </w:rPr>
      </w:pPr>
      <w:r w:rsidRPr="00672880">
        <w:rPr>
          <w:rFonts w:ascii="Times New Roman" w:hAnsi="Times New Roman" w:cs="Times New Roman"/>
          <w:sz w:val="28"/>
          <w:szCs w:val="28"/>
        </w:rPr>
        <w:t>В Учреждении применяются следующие меры поощрения работников:</w:t>
      </w:r>
    </w:p>
    <w:p w14:paraId="76309F5F" w14:textId="77777777" w:rsidR="00631525" w:rsidRPr="00672880" w:rsidRDefault="00631525" w:rsidP="00FD3349">
      <w:pPr>
        <w:pStyle w:val="ConsPlusNormal"/>
        <w:numPr>
          <w:ilvl w:val="0"/>
          <w:numId w:val="20"/>
        </w:numPr>
        <w:tabs>
          <w:tab w:val="left" w:pos="1134"/>
        </w:tabs>
        <w:spacing w:line="233" w:lineRule="auto"/>
        <w:ind w:left="0" w:firstLine="709"/>
        <w:jc w:val="both"/>
        <w:rPr>
          <w:rFonts w:ascii="Times New Roman" w:hAnsi="Times New Roman" w:cs="Times New Roman"/>
          <w:sz w:val="28"/>
          <w:szCs w:val="28"/>
        </w:rPr>
      </w:pPr>
      <w:r w:rsidRPr="00672880">
        <w:rPr>
          <w:rFonts w:ascii="Times New Roman" w:hAnsi="Times New Roman" w:cs="Times New Roman"/>
          <w:sz w:val="28"/>
          <w:szCs w:val="28"/>
        </w:rPr>
        <w:t>вручение Благодарственного письм</w:t>
      </w:r>
      <w:r>
        <w:rPr>
          <w:rFonts w:ascii="Times New Roman" w:hAnsi="Times New Roman" w:cs="Times New Roman"/>
          <w:sz w:val="28"/>
          <w:szCs w:val="28"/>
        </w:rPr>
        <w:t>а</w:t>
      </w:r>
      <w:r w:rsidRPr="00672880">
        <w:rPr>
          <w:rFonts w:ascii="Times New Roman" w:hAnsi="Times New Roman" w:cs="Times New Roman"/>
          <w:sz w:val="28"/>
          <w:szCs w:val="28"/>
        </w:rPr>
        <w:t xml:space="preserve"> ЧУ ДПО «Газпром ОНУТЦ»;</w:t>
      </w:r>
    </w:p>
    <w:p w14:paraId="425EFC1E" w14:textId="77777777" w:rsidR="00631525" w:rsidRPr="00672880" w:rsidRDefault="00631525" w:rsidP="00FD3349">
      <w:pPr>
        <w:pStyle w:val="ConsPlusNormal"/>
        <w:numPr>
          <w:ilvl w:val="0"/>
          <w:numId w:val="20"/>
        </w:numPr>
        <w:tabs>
          <w:tab w:val="left" w:pos="1134"/>
        </w:tabs>
        <w:spacing w:line="233" w:lineRule="auto"/>
        <w:ind w:left="0" w:firstLine="709"/>
        <w:jc w:val="both"/>
        <w:rPr>
          <w:rFonts w:ascii="Times New Roman" w:hAnsi="Times New Roman" w:cs="Times New Roman"/>
          <w:sz w:val="28"/>
          <w:szCs w:val="28"/>
        </w:rPr>
      </w:pPr>
      <w:r w:rsidRPr="00672880">
        <w:rPr>
          <w:rFonts w:ascii="Times New Roman" w:hAnsi="Times New Roman" w:cs="Times New Roman"/>
          <w:sz w:val="28"/>
          <w:szCs w:val="28"/>
        </w:rPr>
        <w:t>объявление Благодарности ЧУ ДПО «Газпром ОНУТЦ»;</w:t>
      </w:r>
    </w:p>
    <w:p w14:paraId="50FAE76F" w14:textId="77777777" w:rsidR="00631525" w:rsidRPr="00672880" w:rsidRDefault="00631525" w:rsidP="00FD3349">
      <w:pPr>
        <w:pStyle w:val="ConsPlusNormal"/>
        <w:numPr>
          <w:ilvl w:val="0"/>
          <w:numId w:val="20"/>
        </w:numPr>
        <w:tabs>
          <w:tab w:val="left" w:pos="1134"/>
        </w:tabs>
        <w:spacing w:line="233" w:lineRule="auto"/>
        <w:ind w:left="0" w:firstLine="709"/>
        <w:jc w:val="both"/>
        <w:rPr>
          <w:rFonts w:ascii="Times New Roman" w:hAnsi="Times New Roman" w:cs="Times New Roman"/>
          <w:sz w:val="28"/>
          <w:szCs w:val="28"/>
        </w:rPr>
      </w:pPr>
      <w:r w:rsidRPr="00672880">
        <w:rPr>
          <w:rFonts w:ascii="Times New Roman" w:hAnsi="Times New Roman" w:cs="Times New Roman"/>
          <w:sz w:val="28"/>
          <w:szCs w:val="28"/>
        </w:rPr>
        <w:t>награждение Почетной грамотой ЧУ ДПО «Газпром ОНУТЦ»;</w:t>
      </w:r>
    </w:p>
    <w:p w14:paraId="448D73AD" w14:textId="77777777" w:rsidR="00631525" w:rsidRPr="00672880" w:rsidRDefault="00631525" w:rsidP="00FD3349">
      <w:pPr>
        <w:pStyle w:val="ConsPlusNormal"/>
        <w:numPr>
          <w:ilvl w:val="0"/>
          <w:numId w:val="20"/>
        </w:numPr>
        <w:tabs>
          <w:tab w:val="left" w:pos="1134"/>
        </w:tabs>
        <w:spacing w:line="233" w:lineRule="auto"/>
        <w:ind w:left="0" w:firstLine="709"/>
        <w:jc w:val="both"/>
        <w:rPr>
          <w:rFonts w:ascii="Times New Roman" w:hAnsi="Times New Roman" w:cs="Times New Roman"/>
          <w:sz w:val="28"/>
          <w:szCs w:val="28"/>
        </w:rPr>
      </w:pPr>
      <w:r w:rsidRPr="00672880">
        <w:rPr>
          <w:rFonts w:ascii="Times New Roman" w:hAnsi="Times New Roman" w:cs="Times New Roman"/>
          <w:sz w:val="28"/>
          <w:szCs w:val="28"/>
        </w:rPr>
        <w:t>присвоение звания «Ветеран ЧУ ДПО «Газпром ОНУТЦ»;</w:t>
      </w:r>
    </w:p>
    <w:p w14:paraId="019B9256" w14:textId="77777777" w:rsidR="00631525" w:rsidRPr="00672880" w:rsidRDefault="00631525" w:rsidP="00FD3349">
      <w:pPr>
        <w:pStyle w:val="ConsPlusNormal"/>
        <w:numPr>
          <w:ilvl w:val="0"/>
          <w:numId w:val="20"/>
        </w:numPr>
        <w:tabs>
          <w:tab w:val="left" w:pos="1134"/>
        </w:tabs>
        <w:spacing w:line="233" w:lineRule="auto"/>
        <w:ind w:left="0" w:firstLine="709"/>
        <w:jc w:val="both"/>
        <w:rPr>
          <w:rFonts w:ascii="Times New Roman" w:hAnsi="Times New Roman" w:cs="Times New Roman"/>
          <w:sz w:val="28"/>
          <w:szCs w:val="28"/>
        </w:rPr>
      </w:pPr>
      <w:r w:rsidRPr="00672880">
        <w:rPr>
          <w:rFonts w:ascii="Times New Roman" w:hAnsi="Times New Roman" w:cs="Times New Roman"/>
          <w:sz w:val="28"/>
          <w:szCs w:val="28"/>
        </w:rPr>
        <w:t>выдача премии;</w:t>
      </w:r>
    </w:p>
    <w:p w14:paraId="4849A297" w14:textId="77777777" w:rsidR="00631525" w:rsidRPr="00672880" w:rsidRDefault="00631525" w:rsidP="00FD3349">
      <w:pPr>
        <w:pStyle w:val="ConsPlusNormal"/>
        <w:numPr>
          <w:ilvl w:val="0"/>
          <w:numId w:val="20"/>
        </w:numPr>
        <w:tabs>
          <w:tab w:val="left" w:pos="1134"/>
        </w:tabs>
        <w:spacing w:line="233" w:lineRule="auto"/>
        <w:ind w:left="0" w:firstLine="709"/>
        <w:jc w:val="both"/>
        <w:rPr>
          <w:rFonts w:ascii="Times New Roman" w:hAnsi="Times New Roman" w:cs="Times New Roman"/>
          <w:sz w:val="28"/>
          <w:szCs w:val="28"/>
        </w:rPr>
      </w:pPr>
      <w:r w:rsidRPr="00672880">
        <w:rPr>
          <w:rFonts w:ascii="Times New Roman" w:hAnsi="Times New Roman" w:cs="Times New Roman"/>
          <w:sz w:val="28"/>
          <w:szCs w:val="28"/>
        </w:rPr>
        <w:t>награждение ценным подарком.</w:t>
      </w:r>
    </w:p>
    <w:p w14:paraId="4BEF6149" w14:textId="77777777" w:rsidR="00631525" w:rsidRPr="00672880" w:rsidRDefault="00631525" w:rsidP="00FD3349">
      <w:pPr>
        <w:shd w:val="clear" w:color="auto" w:fill="FFFFFF"/>
        <w:tabs>
          <w:tab w:val="left" w:pos="-24"/>
        </w:tabs>
        <w:spacing w:line="233" w:lineRule="auto"/>
        <w:ind w:firstLine="709"/>
        <w:rPr>
          <w:color w:val="000000"/>
          <w:spacing w:val="-1"/>
          <w:szCs w:val="28"/>
        </w:rPr>
      </w:pPr>
      <w:r w:rsidRPr="00672880">
        <w:rPr>
          <w:color w:val="000000"/>
          <w:spacing w:val="-1"/>
          <w:szCs w:val="28"/>
        </w:rPr>
        <w:lastRenderedPageBreak/>
        <w:t xml:space="preserve">Поощрения объявляются в приказе или распоряжении и доводятся до сведения всего коллектива. Сведения о награждении вносятся в трудовою книжку работников в соответствии с трудовым законодательством </w:t>
      </w:r>
      <w:r w:rsidRPr="002F5A54">
        <w:rPr>
          <w:szCs w:val="28"/>
        </w:rPr>
        <w:t>Российской Федерации</w:t>
      </w:r>
      <w:r w:rsidRPr="00672880">
        <w:rPr>
          <w:color w:val="000000"/>
          <w:spacing w:val="-1"/>
          <w:szCs w:val="28"/>
        </w:rPr>
        <w:t>.</w:t>
      </w:r>
    </w:p>
    <w:p w14:paraId="3973F813" w14:textId="77777777" w:rsidR="00631525" w:rsidRPr="00672880" w:rsidRDefault="00631525" w:rsidP="00FD3349">
      <w:pPr>
        <w:shd w:val="clear" w:color="auto" w:fill="FFFFFF"/>
        <w:tabs>
          <w:tab w:val="left" w:pos="-24"/>
        </w:tabs>
        <w:spacing w:line="233" w:lineRule="auto"/>
        <w:ind w:firstLine="709"/>
        <w:rPr>
          <w:color w:val="000000"/>
          <w:spacing w:val="-1"/>
          <w:szCs w:val="28"/>
        </w:rPr>
      </w:pPr>
      <w:r w:rsidRPr="00672880">
        <w:rPr>
          <w:color w:val="000000"/>
          <w:spacing w:val="-1"/>
          <w:szCs w:val="28"/>
        </w:rPr>
        <w:t>При применении мер поощрения обеспечивается сочетание морального и материального стимулирования труда.</w:t>
      </w:r>
    </w:p>
    <w:p w14:paraId="3100C07A" w14:textId="77777777" w:rsidR="00631525" w:rsidRDefault="00631525" w:rsidP="00FD3349">
      <w:pPr>
        <w:pStyle w:val="affb"/>
        <w:numPr>
          <w:ilvl w:val="1"/>
          <w:numId w:val="3"/>
        </w:numPr>
        <w:shd w:val="clear" w:color="auto" w:fill="FFFFFF"/>
        <w:tabs>
          <w:tab w:val="left" w:pos="-24"/>
        </w:tabs>
        <w:spacing w:line="233" w:lineRule="auto"/>
        <w:ind w:left="0" w:firstLine="709"/>
        <w:contextualSpacing w:val="0"/>
        <w:rPr>
          <w:rFonts w:ascii="Times New Roman" w:hAnsi="Times New Roman"/>
          <w:color w:val="000000"/>
          <w:spacing w:val="-1"/>
          <w:szCs w:val="28"/>
        </w:rPr>
      </w:pPr>
      <w:r w:rsidRPr="00672880">
        <w:rPr>
          <w:rFonts w:ascii="Times New Roman" w:hAnsi="Times New Roman"/>
          <w:color w:val="000000"/>
          <w:spacing w:val="-1"/>
          <w:szCs w:val="28"/>
        </w:rPr>
        <w:t>За особые трудовые заслуги перед Уч</w:t>
      </w:r>
      <w:r>
        <w:rPr>
          <w:rFonts w:ascii="Times New Roman" w:hAnsi="Times New Roman"/>
          <w:color w:val="000000"/>
          <w:spacing w:val="-1"/>
          <w:szCs w:val="28"/>
        </w:rPr>
        <w:t>реждением и государством работники могут быть представлены к корпоративным наградам ПАО «Газпром», государственным и ведомственным наградам.</w:t>
      </w:r>
    </w:p>
    <w:p w14:paraId="04E4DE6B" w14:textId="77777777" w:rsidR="00631525" w:rsidRDefault="00631525" w:rsidP="00FD3349">
      <w:pPr>
        <w:pStyle w:val="affb"/>
        <w:numPr>
          <w:ilvl w:val="0"/>
          <w:numId w:val="3"/>
        </w:numPr>
        <w:shd w:val="clear" w:color="auto" w:fill="FFFFFF"/>
        <w:tabs>
          <w:tab w:val="left" w:pos="-24"/>
          <w:tab w:val="left" w:pos="993"/>
        </w:tabs>
        <w:spacing w:before="240" w:after="240" w:line="233" w:lineRule="auto"/>
        <w:ind w:left="0" w:firstLine="709"/>
        <w:contextualSpacing w:val="0"/>
        <w:jc w:val="center"/>
        <w:rPr>
          <w:rFonts w:ascii="Times New Roman" w:hAnsi="Times New Roman"/>
          <w:b/>
          <w:color w:val="000000"/>
          <w:spacing w:val="-1"/>
          <w:szCs w:val="28"/>
        </w:rPr>
      </w:pPr>
      <w:r>
        <w:rPr>
          <w:rFonts w:ascii="Times New Roman" w:hAnsi="Times New Roman"/>
          <w:b/>
          <w:color w:val="000000"/>
          <w:spacing w:val="-1"/>
          <w:szCs w:val="28"/>
        </w:rPr>
        <w:t>МЕРЫ ВЗЫСКАНИЯ, ПРИМЕНЯЕМЫЕ К РАБОТНИКАМ</w:t>
      </w:r>
    </w:p>
    <w:p w14:paraId="5B355708" w14:textId="77777777" w:rsidR="00631525" w:rsidRDefault="00631525" w:rsidP="00FD3349">
      <w:pPr>
        <w:pStyle w:val="affb"/>
        <w:numPr>
          <w:ilvl w:val="1"/>
          <w:numId w:val="3"/>
        </w:numPr>
        <w:shd w:val="clear" w:color="auto" w:fill="FFFFFF"/>
        <w:tabs>
          <w:tab w:val="left" w:pos="-24"/>
        </w:tabs>
        <w:spacing w:line="233" w:lineRule="auto"/>
        <w:ind w:left="0" w:firstLine="709"/>
        <w:rPr>
          <w:rFonts w:ascii="Times New Roman" w:hAnsi="Times New Roman"/>
          <w:color w:val="000000"/>
          <w:spacing w:val="-1"/>
          <w:szCs w:val="28"/>
        </w:rPr>
      </w:pPr>
      <w:r w:rsidRPr="00672880">
        <w:rPr>
          <w:rFonts w:ascii="Times New Roman" w:hAnsi="Times New Roman"/>
          <w:color w:val="000000"/>
          <w:spacing w:val="-1"/>
          <w:szCs w:val="28"/>
        </w:rPr>
        <w:t xml:space="preserve">В случае несоблюдения </w:t>
      </w:r>
      <w:r>
        <w:rPr>
          <w:rFonts w:ascii="Times New Roman" w:hAnsi="Times New Roman"/>
          <w:color w:val="000000"/>
          <w:spacing w:val="-1"/>
          <w:szCs w:val="28"/>
        </w:rPr>
        <w:t>р</w:t>
      </w:r>
      <w:r w:rsidRPr="00672880">
        <w:rPr>
          <w:rFonts w:ascii="Times New Roman" w:hAnsi="Times New Roman"/>
          <w:color w:val="000000"/>
          <w:spacing w:val="-1"/>
          <w:szCs w:val="28"/>
        </w:rPr>
        <w:t xml:space="preserve">аботником </w:t>
      </w:r>
      <w:r>
        <w:rPr>
          <w:rFonts w:ascii="Times New Roman" w:hAnsi="Times New Roman"/>
          <w:color w:val="000000"/>
          <w:spacing w:val="-1"/>
          <w:szCs w:val="28"/>
        </w:rPr>
        <w:t>настоящих Правил</w:t>
      </w:r>
      <w:r w:rsidRPr="00672880">
        <w:rPr>
          <w:rFonts w:ascii="Times New Roman" w:hAnsi="Times New Roman"/>
          <w:color w:val="000000"/>
          <w:spacing w:val="-1"/>
          <w:szCs w:val="28"/>
        </w:rPr>
        <w:t xml:space="preserve">, должностных инструкций, утверждаемых в </w:t>
      </w:r>
      <w:r>
        <w:rPr>
          <w:rFonts w:ascii="Times New Roman" w:hAnsi="Times New Roman"/>
          <w:color w:val="000000"/>
          <w:spacing w:val="-1"/>
          <w:szCs w:val="28"/>
        </w:rPr>
        <w:t>Учреждении</w:t>
      </w:r>
      <w:r w:rsidRPr="00672880">
        <w:rPr>
          <w:rFonts w:ascii="Times New Roman" w:hAnsi="Times New Roman"/>
          <w:color w:val="000000"/>
          <w:spacing w:val="-1"/>
          <w:szCs w:val="28"/>
        </w:rPr>
        <w:t xml:space="preserve">, работодатель оставляет за собой право применения к нарушителю взыскания за нарушение дисциплины труда в соответствии с действующим законодательством </w:t>
      </w:r>
      <w:r w:rsidRPr="002F5A54">
        <w:rPr>
          <w:rFonts w:ascii="Times New Roman" w:hAnsi="Times New Roman"/>
          <w:szCs w:val="28"/>
        </w:rPr>
        <w:t>Российской Федерации</w:t>
      </w:r>
      <w:r w:rsidRPr="00672880">
        <w:rPr>
          <w:rFonts w:ascii="Times New Roman" w:hAnsi="Times New Roman"/>
          <w:color w:val="000000"/>
          <w:spacing w:val="-1"/>
          <w:szCs w:val="28"/>
        </w:rPr>
        <w:t>.</w:t>
      </w:r>
    </w:p>
    <w:p w14:paraId="2858B589" w14:textId="77777777" w:rsidR="00631525" w:rsidRPr="00BF0BD3" w:rsidRDefault="00631525" w:rsidP="00FD3349">
      <w:pPr>
        <w:pStyle w:val="affb"/>
        <w:numPr>
          <w:ilvl w:val="1"/>
          <w:numId w:val="3"/>
        </w:numPr>
        <w:shd w:val="clear" w:color="auto" w:fill="FFFFFF"/>
        <w:tabs>
          <w:tab w:val="left" w:pos="-24"/>
        </w:tabs>
        <w:spacing w:line="233" w:lineRule="auto"/>
        <w:ind w:left="0" w:firstLine="709"/>
        <w:rPr>
          <w:rFonts w:ascii="Times New Roman" w:hAnsi="Times New Roman"/>
          <w:color w:val="000000"/>
          <w:spacing w:val="-1"/>
          <w:szCs w:val="28"/>
        </w:rPr>
      </w:pPr>
      <w:r w:rsidRPr="00BF0BD3">
        <w:rPr>
          <w:rFonts w:ascii="Times New Roman" w:hAnsi="Times New Roman"/>
          <w:color w:val="000000"/>
          <w:spacing w:val="-1"/>
          <w:szCs w:val="28"/>
        </w:rPr>
        <w:t xml:space="preserve">Нарушение дисциплины труда, неисполнение или ненадлежащее исполнение по вине </w:t>
      </w:r>
      <w:r>
        <w:rPr>
          <w:rFonts w:ascii="Times New Roman" w:hAnsi="Times New Roman"/>
          <w:color w:val="000000"/>
          <w:spacing w:val="-1"/>
          <w:szCs w:val="28"/>
        </w:rPr>
        <w:t>р</w:t>
      </w:r>
      <w:r w:rsidRPr="00BF0BD3">
        <w:rPr>
          <w:rFonts w:ascii="Times New Roman" w:hAnsi="Times New Roman"/>
          <w:color w:val="000000"/>
          <w:spacing w:val="-1"/>
          <w:szCs w:val="28"/>
        </w:rPr>
        <w:t>аботника возложенных на него трудовых обязанностей влечет за собой применение мер дисциплинарного воздействия, а также иных мер, предусмотренных действующим законодательством.</w:t>
      </w:r>
    </w:p>
    <w:p w14:paraId="6E390443" w14:textId="77777777" w:rsidR="00631525" w:rsidRPr="00BF0BD3" w:rsidRDefault="00631525" w:rsidP="00FD3349">
      <w:pPr>
        <w:pStyle w:val="affb"/>
        <w:numPr>
          <w:ilvl w:val="1"/>
          <w:numId w:val="3"/>
        </w:numPr>
        <w:shd w:val="clear" w:color="auto" w:fill="FFFFFF"/>
        <w:tabs>
          <w:tab w:val="left" w:pos="-24"/>
        </w:tabs>
        <w:spacing w:line="233" w:lineRule="auto"/>
        <w:ind w:left="0" w:firstLine="709"/>
        <w:rPr>
          <w:rFonts w:ascii="Times New Roman" w:hAnsi="Times New Roman"/>
          <w:color w:val="000000"/>
          <w:spacing w:val="-1"/>
          <w:szCs w:val="28"/>
        </w:rPr>
      </w:pPr>
      <w:r w:rsidRPr="00BF0BD3">
        <w:rPr>
          <w:rFonts w:ascii="Times New Roman" w:hAnsi="Times New Roman"/>
          <w:color w:val="000000"/>
          <w:spacing w:val="-1"/>
          <w:szCs w:val="28"/>
        </w:rPr>
        <w:t xml:space="preserve">За нарушение дисциплины труда </w:t>
      </w:r>
      <w:r>
        <w:rPr>
          <w:rFonts w:ascii="Times New Roman" w:hAnsi="Times New Roman"/>
          <w:color w:val="000000"/>
          <w:spacing w:val="-1"/>
          <w:szCs w:val="28"/>
        </w:rPr>
        <w:t>р</w:t>
      </w:r>
      <w:r w:rsidRPr="00BF0BD3">
        <w:rPr>
          <w:rFonts w:ascii="Times New Roman" w:hAnsi="Times New Roman"/>
          <w:color w:val="000000"/>
          <w:spacing w:val="-1"/>
          <w:szCs w:val="28"/>
        </w:rPr>
        <w:t>аботодатель применяет следующие дисциплинарные взыскания:</w:t>
      </w:r>
    </w:p>
    <w:p w14:paraId="1C6560B9" w14:textId="77777777" w:rsidR="00631525" w:rsidRPr="009E06FA" w:rsidRDefault="00631525" w:rsidP="00FD3349">
      <w:pPr>
        <w:pStyle w:val="affb"/>
        <w:numPr>
          <w:ilvl w:val="0"/>
          <w:numId w:val="21"/>
        </w:numPr>
        <w:shd w:val="clear" w:color="auto" w:fill="FFFFFF"/>
        <w:tabs>
          <w:tab w:val="left" w:pos="-24"/>
          <w:tab w:val="left" w:pos="993"/>
        </w:tabs>
        <w:spacing w:line="233" w:lineRule="auto"/>
        <w:ind w:left="0" w:firstLine="709"/>
        <w:rPr>
          <w:rFonts w:ascii="Times New Roman" w:hAnsi="Times New Roman"/>
          <w:color w:val="000000"/>
          <w:spacing w:val="-1"/>
          <w:szCs w:val="28"/>
        </w:rPr>
      </w:pPr>
      <w:r w:rsidRPr="009E06FA">
        <w:rPr>
          <w:rFonts w:ascii="Times New Roman" w:hAnsi="Times New Roman"/>
          <w:color w:val="000000"/>
          <w:spacing w:val="-1"/>
          <w:szCs w:val="28"/>
        </w:rPr>
        <w:t>замечание;</w:t>
      </w:r>
    </w:p>
    <w:p w14:paraId="783C5FB6" w14:textId="77777777" w:rsidR="00631525" w:rsidRPr="009E06FA" w:rsidRDefault="00631525" w:rsidP="00FD3349">
      <w:pPr>
        <w:pStyle w:val="affb"/>
        <w:numPr>
          <w:ilvl w:val="0"/>
          <w:numId w:val="21"/>
        </w:numPr>
        <w:shd w:val="clear" w:color="auto" w:fill="FFFFFF"/>
        <w:tabs>
          <w:tab w:val="left" w:pos="-24"/>
          <w:tab w:val="left" w:pos="993"/>
        </w:tabs>
        <w:spacing w:line="233" w:lineRule="auto"/>
        <w:ind w:left="0" w:firstLine="709"/>
        <w:rPr>
          <w:rFonts w:ascii="Times New Roman" w:hAnsi="Times New Roman"/>
          <w:color w:val="000000"/>
          <w:spacing w:val="-1"/>
          <w:szCs w:val="28"/>
        </w:rPr>
      </w:pPr>
      <w:r w:rsidRPr="009E06FA">
        <w:rPr>
          <w:rFonts w:ascii="Times New Roman" w:hAnsi="Times New Roman"/>
          <w:color w:val="000000"/>
          <w:spacing w:val="-1"/>
          <w:szCs w:val="28"/>
        </w:rPr>
        <w:t>выговор;</w:t>
      </w:r>
    </w:p>
    <w:p w14:paraId="3F30C666" w14:textId="77777777" w:rsidR="00631525" w:rsidRDefault="00631525" w:rsidP="00FD3349">
      <w:pPr>
        <w:pStyle w:val="affb"/>
        <w:numPr>
          <w:ilvl w:val="0"/>
          <w:numId w:val="21"/>
        </w:numPr>
        <w:shd w:val="clear" w:color="auto" w:fill="FFFFFF"/>
        <w:tabs>
          <w:tab w:val="left" w:pos="-24"/>
          <w:tab w:val="left" w:pos="993"/>
        </w:tabs>
        <w:spacing w:line="233" w:lineRule="auto"/>
        <w:ind w:left="0" w:firstLine="709"/>
        <w:rPr>
          <w:rFonts w:ascii="Times New Roman" w:hAnsi="Times New Roman"/>
          <w:color w:val="000000"/>
          <w:spacing w:val="-1"/>
          <w:szCs w:val="28"/>
        </w:rPr>
      </w:pPr>
      <w:r w:rsidRPr="009E06FA">
        <w:rPr>
          <w:rFonts w:ascii="Times New Roman" w:hAnsi="Times New Roman"/>
          <w:color w:val="000000"/>
          <w:spacing w:val="-1"/>
          <w:szCs w:val="28"/>
        </w:rPr>
        <w:t>увольнение по соответствующим основаниям.</w:t>
      </w:r>
    </w:p>
    <w:p w14:paraId="4D380581" w14:textId="77777777" w:rsidR="00631525" w:rsidRDefault="00631525" w:rsidP="00FD3349">
      <w:pPr>
        <w:pStyle w:val="affb"/>
        <w:numPr>
          <w:ilvl w:val="1"/>
          <w:numId w:val="3"/>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Дисциплинарные взыскания применяются в порядке, установленном ТК РФ.</w:t>
      </w:r>
    </w:p>
    <w:p w14:paraId="79380685" w14:textId="77777777" w:rsidR="00631525" w:rsidRDefault="00631525" w:rsidP="00FD3349">
      <w:pPr>
        <w:pStyle w:val="affb"/>
        <w:numPr>
          <w:ilvl w:val="1"/>
          <w:numId w:val="3"/>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За каждый дисциплинарный проступок может быть применено только одно дисциплинарное взыскание.</w:t>
      </w:r>
    </w:p>
    <w:p w14:paraId="755F024A" w14:textId="77777777" w:rsidR="00631525" w:rsidRDefault="00631525" w:rsidP="00FD3349">
      <w:pPr>
        <w:pStyle w:val="affb"/>
        <w:numPr>
          <w:ilvl w:val="1"/>
          <w:numId w:val="3"/>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Увольнение может быть применено в случае неоднократного неисполнения работником без уважительных причин трудовых обязанностей, если он имеет дисциплинарное взыскание; однократного грубого нарушения работником трудовых обязанностей: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появление работника на работе в состоянии алкогольного, наркотического или иного токсического опьянения и за другие нарушения, указанные в ст. 81 ТК РФ.</w:t>
      </w:r>
    </w:p>
    <w:p w14:paraId="58E7D953" w14:textId="77777777" w:rsidR="00631525" w:rsidRDefault="00631525" w:rsidP="00FD3349">
      <w:pPr>
        <w:pStyle w:val="affb"/>
        <w:numPr>
          <w:ilvl w:val="1"/>
          <w:numId w:val="3"/>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До применения дисциплинарного взыскания работодатель должен затребовать от работника письменное объяснение. Если по истечению двух рабочих дней указанное объяснение работником не предоставлено, то составляется соответствующий акт.</w:t>
      </w:r>
    </w:p>
    <w:p w14:paraId="51893C83" w14:textId="77777777" w:rsidR="00631525" w:rsidRDefault="00631525" w:rsidP="00FD3349">
      <w:pPr>
        <w:shd w:val="clear" w:color="auto" w:fill="FFFFFF"/>
        <w:tabs>
          <w:tab w:val="left" w:pos="-24"/>
          <w:tab w:val="left" w:pos="993"/>
        </w:tabs>
        <w:spacing w:line="233" w:lineRule="auto"/>
        <w:ind w:firstLine="709"/>
        <w:rPr>
          <w:color w:val="000000"/>
          <w:spacing w:val="-1"/>
          <w:szCs w:val="28"/>
        </w:rPr>
      </w:pPr>
      <w:r>
        <w:rPr>
          <w:color w:val="000000"/>
          <w:spacing w:val="-1"/>
          <w:szCs w:val="28"/>
        </w:rPr>
        <w:t>Не предоставление работником объяснения не является препятствием для применения дисциплинарного взыскания.</w:t>
      </w:r>
    </w:p>
    <w:p w14:paraId="18E354FE" w14:textId="77777777" w:rsidR="00631525" w:rsidRDefault="00631525" w:rsidP="00FD3349">
      <w:pPr>
        <w:pStyle w:val="affb"/>
        <w:numPr>
          <w:ilvl w:val="1"/>
          <w:numId w:val="3"/>
        </w:numPr>
        <w:shd w:val="clear" w:color="auto" w:fill="FFFFFF"/>
        <w:tabs>
          <w:tab w:val="left" w:pos="-24"/>
          <w:tab w:val="left" w:pos="993"/>
        </w:tabs>
        <w:spacing w:line="233" w:lineRule="auto"/>
        <w:ind w:left="0" w:firstLine="709"/>
        <w:rPr>
          <w:rFonts w:ascii="Times New Roman" w:hAnsi="Times New Roman"/>
          <w:color w:val="000000"/>
          <w:spacing w:val="-1"/>
          <w:szCs w:val="28"/>
        </w:rPr>
      </w:pPr>
      <w:r w:rsidRPr="00AF1283">
        <w:rPr>
          <w:rFonts w:ascii="Times New Roman" w:hAnsi="Times New Roman"/>
          <w:color w:val="000000"/>
          <w:spacing w:val="-1"/>
          <w:szCs w:val="28"/>
        </w:rPr>
        <w:t>Дисциплинарное взыскание применяется в сроки, установленные ст. 193 ТК РФ.</w:t>
      </w:r>
    </w:p>
    <w:p w14:paraId="64406139" w14:textId="77777777" w:rsidR="00631525" w:rsidRDefault="00631525" w:rsidP="00FD3349">
      <w:pPr>
        <w:pStyle w:val="affb"/>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lastRenderedPageBreak/>
        <w:t>Приказ (распоряжение)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14DEB674" w14:textId="77777777" w:rsidR="00631525" w:rsidRPr="00BF0BD3" w:rsidRDefault="00631525" w:rsidP="00FD3349">
      <w:pPr>
        <w:pStyle w:val="affb"/>
        <w:shd w:val="clear" w:color="auto" w:fill="FFFFFF"/>
        <w:tabs>
          <w:tab w:val="left" w:pos="-24"/>
          <w:tab w:val="left" w:pos="993"/>
        </w:tabs>
        <w:spacing w:line="233" w:lineRule="auto"/>
        <w:ind w:left="0" w:firstLine="709"/>
        <w:rPr>
          <w:rFonts w:ascii="Times New Roman" w:hAnsi="Times New Roman"/>
          <w:color w:val="000000"/>
          <w:spacing w:val="-1"/>
          <w:szCs w:val="28"/>
        </w:rPr>
      </w:pPr>
      <w:r w:rsidRPr="00BF0BD3">
        <w:rPr>
          <w:rFonts w:ascii="Times New Roman" w:hAnsi="Times New Roman"/>
          <w:color w:val="000000"/>
          <w:spacing w:val="-1"/>
          <w:szCs w:val="28"/>
        </w:rPr>
        <w:t>Дисциплинарное взыскание может быть обжаловано в порядке, установленном законодательством.</w:t>
      </w:r>
    </w:p>
    <w:p w14:paraId="3F0A4573" w14:textId="77777777" w:rsidR="00631525" w:rsidRDefault="00631525" w:rsidP="00FD3349">
      <w:pPr>
        <w:pStyle w:val="affb"/>
        <w:numPr>
          <w:ilvl w:val="1"/>
          <w:numId w:val="3"/>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0817274B" w14:textId="77777777" w:rsidR="00631525" w:rsidRDefault="00631525" w:rsidP="00FD3349">
      <w:pPr>
        <w:pStyle w:val="affb"/>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 ЧУ ДПО «Газпром ОНУТЦ».</w:t>
      </w:r>
    </w:p>
    <w:p w14:paraId="7B4B2BE7" w14:textId="77777777" w:rsidR="00631525" w:rsidRDefault="00631525" w:rsidP="00FD3349">
      <w:pPr>
        <w:pStyle w:val="affb"/>
        <w:numPr>
          <w:ilvl w:val="0"/>
          <w:numId w:val="3"/>
        </w:numPr>
        <w:shd w:val="clear" w:color="auto" w:fill="FFFFFF"/>
        <w:tabs>
          <w:tab w:val="left" w:pos="-24"/>
          <w:tab w:val="left" w:pos="993"/>
        </w:tabs>
        <w:spacing w:before="240" w:after="240" w:line="233" w:lineRule="auto"/>
        <w:ind w:left="0" w:firstLine="709"/>
        <w:contextualSpacing w:val="0"/>
        <w:jc w:val="center"/>
        <w:rPr>
          <w:rFonts w:ascii="Times New Roman" w:hAnsi="Times New Roman"/>
          <w:b/>
          <w:color w:val="000000"/>
          <w:spacing w:val="-1"/>
          <w:szCs w:val="28"/>
        </w:rPr>
      </w:pPr>
      <w:r>
        <w:rPr>
          <w:rFonts w:ascii="Times New Roman" w:hAnsi="Times New Roman"/>
          <w:b/>
          <w:color w:val="000000"/>
          <w:spacing w:val="-1"/>
          <w:szCs w:val="28"/>
        </w:rPr>
        <w:t>ОТВЕТСТВЕННОСТЬ СТОРОН</w:t>
      </w:r>
    </w:p>
    <w:p w14:paraId="0DE03DF3" w14:textId="77777777" w:rsidR="00631525" w:rsidRDefault="00631525" w:rsidP="00FD3349">
      <w:pPr>
        <w:pStyle w:val="affb"/>
        <w:numPr>
          <w:ilvl w:val="1"/>
          <w:numId w:val="3"/>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 xml:space="preserve">Работодатель несет материальную и иную ответственность, согласно действующему законодательству </w:t>
      </w:r>
      <w:r w:rsidRPr="002F5A54">
        <w:rPr>
          <w:rFonts w:ascii="Times New Roman" w:hAnsi="Times New Roman"/>
          <w:szCs w:val="28"/>
        </w:rPr>
        <w:t>Российской Федерации</w:t>
      </w:r>
      <w:r>
        <w:rPr>
          <w:rFonts w:ascii="Times New Roman" w:hAnsi="Times New Roman"/>
          <w:color w:val="000000"/>
          <w:spacing w:val="-1"/>
          <w:szCs w:val="28"/>
        </w:rPr>
        <w:t>, в случаях:</w:t>
      </w:r>
    </w:p>
    <w:p w14:paraId="6EB53EA9" w14:textId="77777777" w:rsidR="00631525" w:rsidRDefault="00631525" w:rsidP="00FD3349">
      <w:pPr>
        <w:pStyle w:val="affb"/>
        <w:numPr>
          <w:ilvl w:val="0"/>
          <w:numId w:val="22"/>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незаконного лишения работника возможности трудиться;</w:t>
      </w:r>
    </w:p>
    <w:p w14:paraId="3A31B9C1" w14:textId="77777777" w:rsidR="00631525" w:rsidRDefault="00631525" w:rsidP="00FD3349">
      <w:pPr>
        <w:pStyle w:val="affb"/>
        <w:numPr>
          <w:ilvl w:val="0"/>
          <w:numId w:val="22"/>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причинения работнику ущерба в результате увечья или иного повреждения здоровья, связанного исполнением им своих трудовых обязанностей;</w:t>
      </w:r>
    </w:p>
    <w:p w14:paraId="20AFEB5F" w14:textId="77777777" w:rsidR="00631525" w:rsidRDefault="00631525" w:rsidP="00FD3349">
      <w:pPr>
        <w:pStyle w:val="affb"/>
        <w:numPr>
          <w:ilvl w:val="0"/>
          <w:numId w:val="22"/>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причинения ущерба имуществу работника;</w:t>
      </w:r>
    </w:p>
    <w:p w14:paraId="17E54F37" w14:textId="77777777" w:rsidR="00631525" w:rsidRDefault="00631525" w:rsidP="00FD3349">
      <w:pPr>
        <w:pStyle w:val="affb"/>
        <w:numPr>
          <w:ilvl w:val="0"/>
          <w:numId w:val="22"/>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задержки заработной платы;</w:t>
      </w:r>
    </w:p>
    <w:p w14:paraId="531CB131" w14:textId="77777777" w:rsidR="00631525" w:rsidRDefault="00631525" w:rsidP="00FD3349">
      <w:pPr>
        <w:pStyle w:val="affb"/>
        <w:numPr>
          <w:ilvl w:val="0"/>
          <w:numId w:val="22"/>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 xml:space="preserve">в других случаях, предусмотренных законодательством </w:t>
      </w:r>
      <w:r w:rsidRPr="002F5A54">
        <w:rPr>
          <w:rFonts w:ascii="Times New Roman" w:hAnsi="Times New Roman"/>
          <w:szCs w:val="28"/>
        </w:rPr>
        <w:t>Российской Федерации</w:t>
      </w:r>
      <w:r>
        <w:rPr>
          <w:rFonts w:ascii="Times New Roman" w:hAnsi="Times New Roman"/>
          <w:color w:val="000000"/>
          <w:spacing w:val="-1"/>
          <w:szCs w:val="28"/>
        </w:rPr>
        <w:t>.</w:t>
      </w:r>
    </w:p>
    <w:p w14:paraId="0EC69832" w14:textId="77777777" w:rsidR="00631525" w:rsidRDefault="00631525" w:rsidP="00FD3349">
      <w:pPr>
        <w:pStyle w:val="affb"/>
        <w:numPr>
          <w:ilvl w:val="1"/>
          <w:numId w:val="3"/>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В случаях, предусмотренных законом, работодатель обязан компенсировать работнику моральный вред, причиненный неправомерными действиями работодателя.</w:t>
      </w:r>
    </w:p>
    <w:p w14:paraId="73C95F26" w14:textId="77777777" w:rsidR="00631525" w:rsidRDefault="00631525" w:rsidP="00FD3349">
      <w:pPr>
        <w:pStyle w:val="affb"/>
        <w:numPr>
          <w:ilvl w:val="1"/>
          <w:numId w:val="3"/>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 xml:space="preserve">В случае неисполнения или ненадлежащего исполнения работником своих обязанностей, нарушения трудового законодательства, настоящих Правил,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w:t>
      </w:r>
      <w:r w:rsidRPr="002F5A54">
        <w:rPr>
          <w:rFonts w:ascii="Times New Roman" w:hAnsi="Times New Roman"/>
          <w:szCs w:val="28"/>
        </w:rPr>
        <w:t>Российской Федерации</w:t>
      </w:r>
      <w:r>
        <w:rPr>
          <w:rFonts w:ascii="Times New Roman" w:hAnsi="Times New Roman"/>
          <w:color w:val="000000"/>
          <w:spacing w:val="-1"/>
          <w:szCs w:val="28"/>
        </w:rPr>
        <w:t>.</w:t>
      </w:r>
    </w:p>
    <w:p w14:paraId="0F541C5C" w14:textId="77777777" w:rsidR="00631525" w:rsidRDefault="00631525" w:rsidP="00FD3349">
      <w:pPr>
        <w:pStyle w:val="affb"/>
        <w:numPr>
          <w:ilvl w:val="1"/>
          <w:numId w:val="3"/>
        </w:numPr>
        <w:shd w:val="clear" w:color="auto" w:fill="FFFFFF"/>
        <w:tabs>
          <w:tab w:val="left" w:pos="-24"/>
          <w:tab w:val="left" w:pos="993"/>
        </w:tabs>
        <w:spacing w:line="233" w:lineRule="auto"/>
        <w:ind w:left="0" w:firstLine="709"/>
        <w:rPr>
          <w:rFonts w:ascii="Times New Roman" w:hAnsi="Times New Roman"/>
          <w:color w:val="000000"/>
          <w:spacing w:val="-1"/>
          <w:szCs w:val="28"/>
        </w:rPr>
      </w:pPr>
      <w:r>
        <w:rPr>
          <w:rFonts w:ascii="Times New Roman" w:hAnsi="Times New Roman"/>
          <w:color w:val="000000"/>
          <w:spacing w:val="-1"/>
          <w:szCs w:val="28"/>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14:paraId="28D0AA19" w14:textId="77777777" w:rsidR="00631525" w:rsidRPr="00BF4459" w:rsidRDefault="00631525" w:rsidP="00FD3349">
      <w:pPr>
        <w:pStyle w:val="affb"/>
        <w:numPr>
          <w:ilvl w:val="0"/>
          <w:numId w:val="3"/>
        </w:numPr>
        <w:shd w:val="clear" w:color="auto" w:fill="FFFFFF"/>
        <w:tabs>
          <w:tab w:val="left" w:pos="-24"/>
          <w:tab w:val="left" w:pos="993"/>
        </w:tabs>
        <w:spacing w:before="120" w:after="120" w:line="233" w:lineRule="auto"/>
        <w:ind w:left="0" w:firstLine="709"/>
        <w:jc w:val="center"/>
        <w:rPr>
          <w:rFonts w:ascii="Times New Roman" w:hAnsi="Times New Roman"/>
          <w:b/>
          <w:color w:val="000000"/>
          <w:spacing w:val="-1"/>
          <w:szCs w:val="28"/>
        </w:rPr>
      </w:pPr>
      <w:r w:rsidRPr="00BF4459">
        <w:rPr>
          <w:rFonts w:ascii="Times New Roman" w:hAnsi="Times New Roman"/>
          <w:b/>
          <w:color w:val="000000"/>
          <w:spacing w:val="-1"/>
          <w:szCs w:val="28"/>
        </w:rPr>
        <w:t>ПРОЧИЕ УСЛОВИЯ</w:t>
      </w:r>
    </w:p>
    <w:p w14:paraId="681A4F28" w14:textId="77777777" w:rsidR="00631525" w:rsidRDefault="00631525" w:rsidP="00FD3349">
      <w:pPr>
        <w:widowControl/>
        <w:shd w:val="clear" w:color="auto" w:fill="FFFFFF"/>
        <w:autoSpaceDE w:val="0"/>
        <w:autoSpaceDN w:val="0"/>
        <w:adjustRightInd w:val="0"/>
        <w:spacing w:line="233" w:lineRule="auto"/>
        <w:ind w:firstLine="709"/>
        <w:rPr>
          <w:szCs w:val="24"/>
        </w:rPr>
      </w:pPr>
      <w:r w:rsidRPr="001D5CA2">
        <w:rPr>
          <w:color w:val="000000"/>
          <w:spacing w:val="-1"/>
          <w:szCs w:val="28"/>
        </w:rPr>
        <w:t xml:space="preserve">По всем вопросам, не нашедшим своего решения в настоящих Правилах, работники и работодатель руководствуются положениями ТК РФ и </w:t>
      </w:r>
      <w:r>
        <w:rPr>
          <w:color w:val="000000"/>
          <w:spacing w:val="-1"/>
          <w:szCs w:val="28"/>
        </w:rPr>
        <w:t xml:space="preserve">законодательством </w:t>
      </w:r>
      <w:r w:rsidRPr="002F5A54">
        <w:rPr>
          <w:szCs w:val="28"/>
        </w:rPr>
        <w:t>Российской Федерации</w:t>
      </w:r>
      <w:r w:rsidRPr="001D5CA2">
        <w:rPr>
          <w:color w:val="000000"/>
          <w:spacing w:val="-1"/>
          <w:szCs w:val="28"/>
        </w:rPr>
        <w:t>.</w:t>
      </w:r>
    </w:p>
    <w:p w14:paraId="1004DE2D" w14:textId="77777777" w:rsidR="008A4443" w:rsidRPr="00236672" w:rsidRDefault="008A4443" w:rsidP="009A5B39">
      <w:pPr>
        <w:pStyle w:val="affb"/>
        <w:shd w:val="clear" w:color="auto" w:fill="FFFFFF"/>
        <w:tabs>
          <w:tab w:val="left" w:pos="-24"/>
          <w:tab w:val="left" w:pos="284"/>
        </w:tabs>
        <w:spacing w:before="240" w:after="240"/>
        <w:ind w:left="0" w:firstLine="0"/>
        <w:contextualSpacing w:val="0"/>
        <w:rPr>
          <w:szCs w:val="24"/>
        </w:rPr>
      </w:pPr>
    </w:p>
    <w:sectPr w:rsidR="008A4443" w:rsidRPr="00236672" w:rsidSect="009A5B39">
      <w:pgSz w:w="11906" w:h="16838"/>
      <w:pgMar w:top="1134" w:right="851" w:bottom="1134" w:left="141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85F7" w14:textId="77777777" w:rsidR="00C1439A" w:rsidRDefault="00C1439A">
      <w:pPr>
        <w:widowControl/>
        <w:spacing w:line="240" w:lineRule="auto"/>
        <w:ind w:firstLine="0"/>
        <w:jc w:val="left"/>
        <w:rPr>
          <w:sz w:val="24"/>
          <w:szCs w:val="24"/>
        </w:rPr>
      </w:pPr>
      <w:r>
        <w:rPr>
          <w:sz w:val="24"/>
          <w:szCs w:val="24"/>
        </w:rPr>
        <w:separator/>
      </w:r>
    </w:p>
  </w:endnote>
  <w:endnote w:type="continuationSeparator" w:id="0">
    <w:p w14:paraId="644F7E70" w14:textId="77777777" w:rsidR="00C1439A" w:rsidRDefault="00C1439A">
      <w:pPr>
        <w:widowControl/>
        <w:spacing w:line="240" w:lineRule="auto"/>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BDEB" w14:textId="77777777" w:rsidR="00AC07C7" w:rsidRDefault="00AC07C7">
    <w:pPr>
      <w:pStyle w:val="af4"/>
      <w:framePr w:wrap="around" w:vAnchor="text" w:hAnchor="margin" w:xAlign="right" w:y="1"/>
      <w:rPr>
        <w:rStyle w:val="ad"/>
        <w:sz w:val="16"/>
      </w:rPr>
    </w:pPr>
    <w:r>
      <w:rPr>
        <w:rStyle w:val="ad"/>
        <w:sz w:val="16"/>
      </w:rPr>
      <w:fldChar w:fldCharType="begin"/>
    </w:r>
    <w:r>
      <w:rPr>
        <w:rStyle w:val="ad"/>
        <w:sz w:val="16"/>
      </w:rPr>
      <w:instrText xml:space="preserve">PAGE  </w:instrText>
    </w:r>
    <w:r>
      <w:rPr>
        <w:rStyle w:val="ad"/>
        <w:sz w:val="16"/>
      </w:rPr>
      <w:fldChar w:fldCharType="separate"/>
    </w:r>
    <w:r>
      <w:rPr>
        <w:rStyle w:val="ad"/>
        <w:noProof/>
        <w:sz w:val="16"/>
      </w:rPr>
      <w:t>24</w:t>
    </w:r>
    <w:r>
      <w:rPr>
        <w:rStyle w:val="ad"/>
        <w:sz w:val="16"/>
      </w:rPr>
      <w:fldChar w:fldCharType="end"/>
    </w:r>
  </w:p>
  <w:p w14:paraId="3503D602" w14:textId="77777777" w:rsidR="00AC07C7" w:rsidRDefault="00AC07C7">
    <w:pPr>
      <w:pStyle w:val="af4"/>
      <w:ind w:right="360"/>
      <w:rPr>
        <w:sz w:val="16"/>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BABF" w14:textId="77777777" w:rsidR="00AC07C7" w:rsidRDefault="00AC07C7" w:rsidP="009F7955">
    <w:pPr>
      <w:pStyle w:val="af4"/>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00D3" w14:textId="77777777" w:rsidR="00AC07C7" w:rsidRDefault="00AC07C7" w:rsidP="00A25E52">
    <w:pPr>
      <w:pStyle w:val="af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7785979" w14:textId="77777777" w:rsidR="00AC07C7" w:rsidRDefault="00AC07C7" w:rsidP="00A25E52">
    <w:pPr>
      <w:pStyle w:val="af4"/>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EF12" w14:textId="77777777" w:rsidR="00AC07C7" w:rsidRDefault="00AC07C7" w:rsidP="00A25E52">
    <w:pPr>
      <w:pStyle w:val="af4"/>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B2D8" w14:textId="77777777" w:rsidR="00AC07C7" w:rsidRDefault="00AC07C7" w:rsidP="00381140">
    <w:pPr>
      <w:pStyle w:val="af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56CEAD9" w14:textId="77777777" w:rsidR="00AC07C7" w:rsidRDefault="00AC07C7" w:rsidP="00381140">
    <w:pPr>
      <w:pStyle w:val="af4"/>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974E" w14:textId="77777777" w:rsidR="00AC07C7" w:rsidRDefault="00AC07C7" w:rsidP="00EE331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D474" w14:textId="77777777" w:rsidR="00AC07C7" w:rsidRDefault="00AC07C7">
    <w:pPr>
      <w:pStyle w:val="af4"/>
      <w:jc w:val="center"/>
    </w:pPr>
  </w:p>
  <w:p w14:paraId="6F611DCF" w14:textId="77777777" w:rsidR="00AC07C7" w:rsidRDefault="00AC07C7" w:rsidP="00B23F40">
    <w:pPr>
      <w:pStyle w:val="af4"/>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90E2" w14:textId="77777777" w:rsidR="00AC07C7" w:rsidRDefault="00AC07C7">
    <w:pPr>
      <w:pStyle w:val="af4"/>
      <w:framePr w:wrap="around" w:vAnchor="text" w:hAnchor="margin" w:xAlign="right" w:y="1"/>
      <w:rPr>
        <w:rStyle w:val="ad"/>
        <w:sz w:val="16"/>
      </w:rPr>
    </w:pPr>
    <w:r>
      <w:rPr>
        <w:rStyle w:val="ad"/>
        <w:sz w:val="16"/>
      </w:rPr>
      <w:fldChar w:fldCharType="begin"/>
    </w:r>
    <w:r>
      <w:rPr>
        <w:rStyle w:val="ad"/>
        <w:sz w:val="16"/>
      </w:rPr>
      <w:instrText xml:space="preserve">PAGE  </w:instrText>
    </w:r>
    <w:r>
      <w:rPr>
        <w:rStyle w:val="ad"/>
        <w:sz w:val="16"/>
      </w:rPr>
      <w:fldChar w:fldCharType="separate"/>
    </w:r>
    <w:r>
      <w:rPr>
        <w:rStyle w:val="ad"/>
        <w:noProof/>
        <w:sz w:val="16"/>
      </w:rPr>
      <w:t>40</w:t>
    </w:r>
    <w:r>
      <w:rPr>
        <w:rStyle w:val="ad"/>
        <w:sz w:val="16"/>
      </w:rPr>
      <w:fldChar w:fldCharType="end"/>
    </w:r>
  </w:p>
  <w:p w14:paraId="20770F49" w14:textId="77777777" w:rsidR="00AC07C7" w:rsidRDefault="00AC07C7">
    <w:pPr>
      <w:pStyle w:val="af4"/>
      <w:ind w:right="360"/>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3F63" w14:textId="77777777" w:rsidR="00AC07C7" w:rsidRDefault="00AC07C7" w:rsidP="00B23F40">
    <w:pPr>
      <w:pStyle w:val="af4"/>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A1B15" w14:textId="77777777" w:rsidR="00AC07C7" w:rsidRDefault="00AC07C7" w:rsidP="00A25E52">
    <w:pPr>
      <w:pStyle w:val="af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3DAED9" w14:textId="77777777" w:rsidR="00AC07C7" w:rsidRDefault="00AC07C7" w:rsidP="00A25E52">
    <w:pPr>
      <w:pStyle w:val="af4"/>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B33C" w14:textId="77777777" w:rsidR="00AC07C7" w:rsidRDefault="00AC07C7" w:rsidP="00A25E52">
    <w:pPr>
      <w:pStyle w:val="af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82F1" w14:textId="77777777" w:rsidR="00AC07C7" w:rsidRDefault="00AC07C7" w:rsidP="009F7955">
    <w:pPr>
      <w:pStyle w:val="af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EA51A29" w14:textId="77777777" w:rsidR="00AC07C7" w:rsidRDefault="00AC07C7" w:rsidP="009F7955">
    <w:pPr>
      <w:pStyle w:val="af4"/>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EE48" w14:textId="77777777" w:rsidR="00AC07C7" w:rsidRDefault="00AC07C7" w:rsidP="009F7955">
    <w:pPr>
      <w:pStyle w:val="af4"/>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111A" w14:textId="77777777" w:rsidR="00AC07C7" w:rsidRDefault="00AC07C7" w:rsidP="009F7955">
    <w:pPr>
      <w:pStyle w:val="af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6B8D966" w14:textId="77777777" w:rsidR="00AC07C7" w:rsidRDefault="00AC07C7" w:rsidP="009F7955">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AB436" w14:textId="77777777" w:rsidR="00C1439A" w:rsidRDefault="00C1439A">
      <w:pPr>
        <w:widowControl/>
        <w:spacing w:line="240" w:lineRule="auto"/>
        <w:ind w:firstLine="0"/>
        <w:jc w:val="left"/>
        <w:rPr>
          <w:sz w:val="24"/>
          <w:szCs w:val="24"/>
        </w:rPr>
      </w:pPr>
      <w:r>
        <w:rPr>
          <w:sz w:val="24"/>
          <w:szCs w:val="24"/>
        </w:rPr>
        <w:separator/>
      </w:r>
    </w:p>
  </w:footnote>
  <w:footnote w:type="continuationSeparator" w:id="0">
    <w:p w14:paraId="534CC0DD" w14:textId="77777777" w:rsidR="00C1439A" w:rsidRDefault="00C1439A">
      <w:pPr>
        <w:widowControl/>
        <w:spacing w:line="240" w:lineRule="auto"/>
        <w:ind w:firstLine="0"/>
        <w:jc w:val="left"/>
        <w:rPr>
          <w:sz w:val="24"/>
          <w:szCs w:val="24"/>
        </w:rPr>
      </w:pPr>
      <w:r>
        <w:rPr>
          <w:sz w:val="24"/>
          <w:szCs w:val="24"/>
        </w:rPr>
        <w:continuationSeparator/>
      </w:r>
    </w:p>
  </w:footnote>
  <w:footnote w:id="1">
    <w:p w14:paraId="55E4793D" w14:textId="2A82F767" w:rsidR="00AC07C7" w:rsidRPr="004F2D3A" w:rsidRDefault="00AC07C7" w:rsidP="00730654">
      <w:pPr>
        <w:pStyle w:val="a5"/>
        <w:spacing w:line="230" w:lineRule="auto"/>
        <w:ind w:firstLine="567"/>
        <w:jc w:val="both"/>
        <w:rPr>
          <w:color w:val="FF0000"/>
        </w:rPr>
      </w:pPr>
      <w:r w:rsidRPr="00CD4882">
        <w:rPr>
          <w:rStyle w:val="a7"/>
          <w:b/>
        </w:rPr>
        <w:footnoteRef/>
      </w:r>
      <w:r w:rsidRPr="00CD4882">
        <w:t xml:space="preserve"> </w:t>
      </w:r>
      <w:r>
        <w:t>П</w:t>
      </w:r>
      <w:r w:rsidRPr="00497282">
        <w:t>оложение о социальной защите пенсионеров</w:t>
      </w:r>
      <w:r>
        <w:t> ЧУ ДПО «Газпром ОНУТЦ</w:t>
      </w:r>
      <w:r w:rsidRPr="00497282">
        <w:t xml:space="preserve">», утвержденное приказом </w:t>
      </w:r>
      <w:r>
        <w:t>ЧУ ДПО «Газпром ОНУТЦ»</w:t>
      </w:r>
      <w:r w:rsidRPr="00497282">
        <w:t xml:space="preserve"> от </w:t>
      </w:r>
      <w:r>
        <w:t>29.12.2020 г.</w:t>
      </w:r>
      <w:r w:rsidRPr="00497282">
        <w:t xml:space="preserve"> № </w:t>
      </w:r>
      <w:r>
        <w:t xml:space="preserve">424, </w:t>
      </w:r>
      <w:r w:rsidRPr="00236047">
        <w:t>с последующими изменениями и дополнениями.</w:t>
      </w:r>
    </w:p>
    <w:p w14:paraId="5E381ED8" w14:textId="1E3BED39" w:rsidR="00AC07C7" w:rsidRDefault="00AC07C7" w:rsidP="00787973">
      <w:pPr>
        <w:pStyle w:val="a5"/>
        <w:ind w:firstLine="720"/>
        <w:jc w:val="both"/>
      </w:pPr>
    </w:p>
  </w:footnote>
  <w:footnote w:id="2">
    <w:p w14:paraId="2A04267A" w14:textId="7DA63022" w:rsidR="00AC07C7" w:rsidRPr="004F2D3A" w:rsidRDefault="00AC07C7" w:rsidP="00EC7731">
      <w:pPr>
        <w:pStyle w:val="a5"/>
        <w:ind w:firstLine="567"/>
        <w:jc w:val="both"/>
        <w:rPr>
          <w:color w:val="FF0000"/>
        </w:rPr>
      </w:pPr>
      <w:r w:rsidRPr="007637CA">
        <w:rPr>
          <w:rStyle w:val="a7"/>
        </w:rPr>
        <w:footnoteRef/>
      </w:r>
      <w:r w:rsidRPr="007637CA">
        <w:t xml:space="preserve"> </w:t>
      </w:r>
      <w:r w:rsidRPr="00236047">
        <w:t>Положение о наградах ЧУ ДПО «Газпром ОНУТЦ», утвержденное приказом ЧУ ДПО «Газпром ОНУТЦ» от 30 марта 2017 года № 81, с последующими изменениями и дополнениями.</w:t>
      </w:r>
    </w:p>
    <w:p w14:paraId="7C44E045" w14:textId="77777777" w:rsidR="00AC07C7" w:rsidRPr="007637CA" w:rsidRDefault="00AC07C7" w:rsidP="00EC7731">
      <w:pPr>
        <w:pStyle w:val="a5"/>
        <w:ind w:firstLine="567"/>
      </w:pPr>
    </w:p>
  </w:footnote>
  <w:footnote w:id="3">
    <w:p w14:paraId="795CC1FB" w14:textId="77777777" w:rsidR="00AC07C7" w:rsidRDefault="00AC07C7" w:rsidP="00EF523B">
      <w:pPr>
        <w:pStyle w:val="a5"/>
        <w:ind w:firstLine="567"/>
        <w:jc w:val="both"/>
      </w:pPr>
      <w:r>
        <w:rPr>
          <w:rStyle w:val="a7"/>
          <w:b/>
        </w:rPr>
        <w:footnoteRef/>
      </w:r>
      <w:r>
        <w:rPr>
          <w:b/>
        </w:rPr>
        <w:t xml:space="preserve"> </w:t>
      </w:r>
      <w:r>
        <w:t xml:space="preserve">Минимальная месячная тарифная ставка рабочего </w:t>
      </w:r>
      <w:r>
        <w:rPr>
          <w:lang w:val="en-US"/>
        </w:rPr>
        <w:t>I</w:t>
      </w:r>
      <w:r>
        <w:t xml:space="preserve"> разряда основного производства (добыча, транспортировка, </w:t>
      </w:r>
      <w:r w:rsidRPr="007A64B7">
        <w:t>переработка газа (конденсата, нефти), подземное хранение газа)</w:t>
      </w:r>
      <w:r>
        <w:t xml:space="preserve"> в нормальных условиях труда по Единой тарифной сетке.</w:t>
      </w:r>
    </w:p>
  </w:footnote>
  <w:footnote w:id="4">
    <w:p w14:paraId="6302E1BC" w14:textId="4DCBDAA7" w:rsidR="00AC07C7" w:rsidRDefault="00AC07C7">
      <w:pPr>
        <w:pStyle w:val="a5"/>
      </w:pPr>
      <w:r>
        <w:rPr>
          <w:rStyle w:val="a7"/>
        </w:rPr>
        <w:footnoteRef/>
      </w:r>
      <w:r>
        <w:t xml:space="preserve"> </w:t>
      </w:r>
      <w:r w:rsidRPr="009D69C2">
        <w:t>Стаж работы в организациях системы ПАО «Газпром» определяется в соответствии с Положением о периодах работы, учитываемых при исчислении стажа работы в организациях системы ПАО «Газпром» работникам ПАО</w:t>
      </w:r>
      <w:r>
        <w:t> </w:t>
      </w:r>
      <w:r w:rsidRPr="009D69C2">
        <w:t>«Газпром» и его дочерних организаций (Приложение 2).</w:t>
      </w:r>
    </w:p>
  </w:footnote>
  <w:footnote w:id="5">
    <w:p w14:paraId="41C4493B" w14:textId="77777777" w:rsidR="00AC07C7" w:rsidRDefault="00AC07C7" w:rsidP="0047525B">
      <w:pPr>
        <w:pStyle w:val="a5"/>
        <w:spacing w:before="120"/>
        <w:ind w:firstLine="567"/>
        <w:jc w:val="both"/>
      </w:pPr>
      <w:r>
        <w:rPr>
          <w:rStyle w:val="a7"/>
          <w:b/>
          <w:bCs/>
        </w:rPr>
        <w:footnoteRef/>
      </w:r>
      <w:r>
        <w:t xml:space="preserve"> При отсутствии членов семьи – близким или иным родственникам, законному представителю или иному лицу (по его заявлению), взявшему на себя организацию погребения умершего, с подтверждением затрат соответствующими документами (счета, квитанции, чеки и др.).</w:t>
      </w:r>
    </w:p>
  </w:footnote>
  <w:footnote w:id="6">
    <w:p w14:paraId="223A38AC" w14:textId="77777777" w:rsidR="00AC07C7" w:rsidRDefault="00AC07C7" w:rsidP="00F42F86">
      <w:pPr>
        <w:pStyle w:val="a5"/>
        <w:ind w:firstLine="567"/>
        <w:jc w:val="both"/>
      </w:pPr>
      <w:r>
        <w:rPr>
          <w:rStyle w:val="a7"/>
          <w:b/>
          <w:bCs/>
        </w:rPr>
        <w:footnoteRef/>
      </w:r>
      <w:r>
        <w:rPr>
          <w:b/>
          <w:bCs/>
        </w:rPr>
        <w:t xml:space="preserve"> </w:t>
      </w:r>
      <w:r>
        <w:t>Перечень услуг по погребению, подлежащих возмещению, определяется в соответствии со статьей 9 Федерального закона от 12 января 1996 г. № 8-ФЗ «О погребении и похоронном деле».</w:t>
      </w:r>
    </w:p>
  </w:footnote>
  <w:footnote w:id="7">
    <w:p w14:paraId="2E9CE8F7" w14:textId="642D9620" w:rsidR="00AC07C7" w:rsidRPr="000D5B72" w:rsidRDefault="00AC07C7" w:rsidP="00DD1D30">
      <w:pPr>
        <w:pStyle w:val="a5"/>
        <w:ind w:firstLine="567"/>
        <w:jc w:val="both"/>
      </w:pPr>
      <w:r w:rsidRPr="00870F0D">
        <w:rPr>
          <w:rStyle w:val="a7"/>
          <w:color w:val="000000"/>
        </w:rPr>
        <w:footnoteRef/>
      </w:r>
      <w:r w:rsidRPr="00870F0D">
        <w:rPr>
          <w:color w:val="000000"/>
        </w:rPr>
        <w:t xml:space="preserve"> </w:t>
      </w:r>
      <w:r w:rsidRPr="000D5B72">
        <w:t xml:space="preserve">Положение о негосударственном пенсионном обеспечении работников </w:t>
      </w:r>
      <w:r>
        <w:t>ЧУ ДПО «Газпром ОНУТЦ</w:t>
      </w:r>
      <w:r w:rsidRPr="000D5B72">
        <w:t xml:space="preserve">, утвержденное приказом </w:t>
      </w:r>
      <w:r>
        <w:t>ЧУ ДПО «Газпром ОНУТЦ»</w:t>
      </w:r>
      <w:r w:rsidRPr="000D5B72">
        <w:t xml:space="preserve"> от </w:t>
      </w:r>
      <w:r>
        <w:t>21 августа 2018 г.</w:t>
      </w:r>
      <w:r w:rsidRPr="000D5B72">
        <w:t xml:space="preserve"> № </w:t>
      </w:r>
      <w:r>
        <w:t>277 (с последующими изменениями и дополнениями)</w:t>
      </w:r>
      <w:r w:rsidRPr="000D5B72">
        <w:t>.</w:t>
      </w:r>
    </w:p>
  </w:footnote>
  <w:footnote w:id="8">
    <w:p w14:paraId="54A21456" w14:textId="0FEED2EC" w:rsidR="00AC07C7" w:rsidRDefault="00AC07C7" w:rsidP="005C0168">
      <w:pPr>
        <w:pStyle w:val="a5"/>
        <w:spacing w:before="120"/>
        <w:ind w:firstLine="284"/>
        <w:jc w:val="both"/>
      </w:pPr>
      <w:r w:rsidRPr="00F42F86">
        <w:rPr>
          <w:rStyle w:val="a7"/>
          <w:bCs/>
        </w:rPr>
        <w:footnoteRef/>
      </w:r>
      <w:r w:rsidRPr="00F42F86">
        <w:t xml:space="preserve"> Данная норма распространяется на детей-сирот (лиц из числа детей-сирот), у которых в период с 2001 года умерли (погибли) родители, а также иных детей до достижения ими возраста 18 лет (обучающихся </w:t>
      </w:r>
      <w:r w:rsidRPr="002F2BFB">
        <w:t>по очным формам обучения в профессиональных образовательных организациях и образовательных организациях высшего образования</w:t>
      </w:r>
      <w:r w:rsidRPr="00F42F86">
        <w:t xml:space="preserve"> – до 24 лет), у которых в период с 2004 года умер (погиб) один из родителей, являющийся Работником.</w:t>
      </w:r>
    </w:p>
  </w:footnote>
  <w:footnote w:id="9">
    <w:p w14:paraId="68F30174" w14:textId="77777777" w:rsidR="00AC07C7" w:rsidRDefault="00AC07C7" w:rsidP="00F233D0">
      <w:pPr>
        <w:pStyle w:val="a5"/>
        <w:ind w:firstLine="284"/>
        <w:jc w:val="both"/>
      </w:pPr>
      <w:r>
        <w:rPr>
          <w:rStyle w:val="a7"/>
          <w:b/>
          <w:bCs/>
        </w:rPr>
        <w:footnoteRef/>
      </w:r>
      <w:r>
        <w:t xml:space="preserve"> Предыдущим местом жительства считается место постоянной регистрации Работников до поступления в образовательное учреждение.</w:t>
      </w:r>
    </w:p>
  </w:footnote>
  <w:footnote w:id="10">
    <w:p w14:paraId="4D8BB3A7" w14:textId="77777777" w:rsidR="00AC07C7" w:rsidRDefault="00AC07C7" w:rsidP="0021120E">
      <w:pPr>
        <w:pStyle w:val="a5"/>
        <w:jc w:val="both"/>
      </w:pPr>
      <w:r>
        <w:rPr>
          <w:rStyle w:val="a7"/>
        </w:rPr>
        <w:footnoteRef/>
      </w:r>
      <w:r>
        <w:t xml:space="preserve">   </w:t>
      </w:r>
      <w:r w:rsidRPr="009D5F44">
        <w:t>В коллективном договоре гарантии и компенсации работникам, занятым на работах с вредными и (или) опасными условиями труда, устанавливаются в соответствии с Положением о проведении специальной оценки условий труда и установлении гарантий и компенсаций работникам, занятым на работах с вредными и (или) опасными условиями труда в ПАО «Газпром», утвержденным приказом ПАО «Газпром» от 11.10.2017 № 684.</w:t>
      </w:r>
    </w:p>
  </w:footnote>
  <w:footnote w:id="11">
    <w:p w14:paraId="0377F8D2" w14:textId="77777777" w:rsidR="00AC07C7" w:rsidRPr="009D5F44" w:rsidRDefault="00AC07C7" w:rsidP="006E6AA2">
      <w:pPr>
        <w:pStyle w:val="ConsPlusNormal"/>
        <w:jc w:val="both"/>
        <w:rPr>
          <w:rFonts w:ascii="Times New Roman" w:hAnsi="Times New Roman" w:cs="Times New Roman"/>
        </w:rPr>
      </w:pPr>
      <w:r>
        <w:rPr>
          <w:rStyle w:val="a7"/>
        </w:rPr>
        <w:footnoteRef/>
      </w:r>
      <w:r>
        <w:t xml:space="preserve">   </w:t>
      </w:r>
      <w:r w:rsidRPr="009D5F44">
        <w:rPr>
          <w:rFonts w:ascii="Times New Roman" w:hAnsi="Times New Roman" w:cs="Times New Roman"/>
        </w:rPr>
        <w:t xml:space="preserve">Работодатель руководствуется следующими правовыми нормами, действующими на момент подписания </w:t>
      </w:r>
      <w:r w:rsidRPr="009B7131">
        <w:rPr>
          <w:rFonts w:ascii="Times New Roman" w:hAnsi="Times New Roman" w:cs="Times New Roman"/>
        </w:rPr>
        <w:t xml:space="preserve">Дополнительного </w:t>
      </w:r>
      <w:hyperlink r:id="rId1" w:history="1">
        <w:r w:rsidRPr="009B7131">
          <w:rPr>
            <w:rFonts w:ascii="Times New Roman" w:hAnsi="Times New Roman" w:cs="Times New Roman"/>
          </w:rPr>
          <w:t>соглашения</w:t>
        </w:r>
      </w:hyperlink>
    </w:p>
    <w:p w14:paraId="2C913A07" w14:textId="02352BEE" w:rsidR="00AC07C7" w:rsidRPr="009D5F44" w:rsidRDefault="00AC07C7" w:rsidP="00944F9F">
      <w:pPr>
        <w:pStyle w:val="ConsPlusNormal"/>
        <w:jc w:val="both"/>
        <w:rPr>
          <w:rFonts w:ascii="Times New Roman" w:hAnsi="Times New Roman" w:cs="Times New Roman"/>
        </w:rPr>
      </w:pPr>
      <w:r>
        <w:t xml:space="preserve">       </w:t>
      </w:r>
      <w:hyperlink r:id="rId2" w:history="1">
        <w:r w:rsidRPr="009D5F44">
          <w:rPr>
            <w:rFonts w:ascii="Times New Roman" w:hAnsi="Times New Roman" w:cs="Times New Roman"/>
          </w:rPr>
          <w:t>Нормы</w:t>
        </w:r>
      </w:hyperlink>
      <w:r w:rsidRPr="009D5F44">
        <w:rPr>
          <w:rFonts w:ascii="Times New Roman" w:hAnsi="Times New Roman" w:cs="Times New Roman"/>
        </w:rPr>
        <w:t xml:space="preserve"> бесплатной выдачи сертифицированных специальной одежды, специальной обуви и других средств индивидуальной защиты работникам филиалов, структурных подразделений, дочерних обществ и организаций Открытого акционерного общества «Газпром», утвержденные постановлением Минтруда России от 07.04.2004 №</w:t>
      </w:r>
      <w:r>
        <w:rPr>
          <w:rFonts w:ascii="Times New Roman" w:hAnsi="Times New Roman" w:cs="Times New Roman"/>
        </w:rPr>
        <w:t> </w:t>
      </w:r>
      <w:r w:rsidRPr="009D5F44">
        <w:rPr>
          <w:rFonts w:ascii="Times New Roman" w:hAnsi="Times New Roman" w:cs="Times New Roman"/>
        </w:rPr>
        <w:t>43;</w:t>
      </w:r>
    </w:p>
    <w:p w14:paraId="5A6BD8B0" w14:textId="4CE30541" w:rsidR="00AC07C7" w:rsidRPr="009D5F44" w:rsidRDefault="00AC07C7" w:rsidP="00944F9F">
      <w:pPr>
        <w:pStyle w:val="ConsPlusNormal"/>
        <w:jc w:val="both"/>
        <w:rPr>
          <w:rFonts w:ascii="Times New Roman" w:hAnsi="Times New Roman" w:cs="Times New Roman"/>
        </w:rPr>
      </w:pPr>
      <w:r>
        <w:rPr>
          <w:rFonts w:ascii="Times New Roman" w:hAnsi="Times New Roman" w:cs="Times New Roman"/>
        </w:rPr>
        <w:t xml:space="preserve">       </w:t>
      </w:r>
      <w:r w:rsidRPr="009D5F44">
        <w:rPr>
          <w:rFonts w:ascii="Times New Roman" w:hAnsi="Times New Roman" w:cs="Times New Roman"/>
        </w:rPr>
        <w:t>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утвержденные приказом Минтруда России от 09.12.2014 № 997н;</w:t>
      </w:r>
    </w:p>
    <w:p w14:paraId="7664AFFA" w14:textId="0B2BE00B" w:rsidR="00AC07C7" w:rsidRPr="009D5F44" w:rsidRDefault="00AC07C7" w:rsidP="00845A76">
      <w:pPr>
        <w:pStyle w:val="ConsPlusNormal"/>
        <w:ind w:firstLine="709"/>
        <w:jc w:val="both"/>
        <w:rPr>
          <w:rFonts w:ascii="Times New Roman" w:hAnsi="Times New Roman" w:cs="Times New Roman"/>
        </w:rPr>
      </w:pPr>
      <w:r w:rsidRPr="009D5F44">
        <w:rPr>
          <w:rFonts w:ascii="Times New Roman" w:hAnsi="Times New Roman" w:cs="Times New Roman"/>
        </w:rPr>
        <w:t xml:space="preserve">Межотраслевые </w:t>
      </w:r>
      <w:hyperlink r:id="rId3" w:history="1">
        <w:r w:rsidRPr="009D5F44">
          <w:rPr>
            <w:rFonts w:ascii="Times New Roman" w:hAnsi="Times New Roman" w:cs="Times New Roman"/>
          </w:rPr>
          <w:t>правила</w:t>
        </w:r>
      </w:hyperlink>
      <w:r w:rsidRPr="009D5F44">
        <w:rPr>
          <w:rFonts w:ascii="Times New Roman" w:hAnsi="Times New Roman" w:cs="Times New Roman"/>
        </w:rPr>
        <w:t xml:space="preserve">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w:t>
      </w:r>
      <w:r>
        <w:rPr>
          <w:rFonts w:ascii="Times New Roman" w:hAnsi="Times New Roman" w:cs="Times New Roman"/>
        </w:rPr>
        <w:t> </w:t>
      </w:r>
      <w:r w:rsidRPr="009D5F44">
        <w:rPr>
          <w:rFonts w:ascii="Times New Roman" w:hAnsi="Times New Roman" w:cs="Times New Roman"/>
        </w:rPr>
        <w:t>01.06.2009 № 290н;</w:t>
      </w:r>
    </w:p>
    <w:p w14:paraId="0FBFF412" w14:textId="77777777" w:rsidR="00AC07C7" w:rsidRDefault="00AC07C7" w:rsidP="0021120E">
      <w:pPr>
        <w:pStyle w:val="a5"/>
        <w:jc w:val="both"/>
      </w:pPr>
      <w:r w:rsidRPr="009D5F44">
        <w:t>Типовые нормы бесплатной выдачи работникам смывающих и (или) обезвреживающих средств и стандарт безопасности труда «Обеспечение работников смывающими и (или) обезвреживающими средствами», утвержденные приказом Минздравсоцразвития России от 17.12.2010 № 1122н</w:t>
      </w:r>
      <w:r>
        <w:t>.</w:t>
      </w:r>
    </w:p>
  </w:footnote>
  <w:footnote w:id="12">
    <w:p w14:paraId="52031FE5" w14:textId="56FFB4E2" w:rsidR="00AC07C7" w:rsidRPr="00AB2A93" w:rsidRDefault="00AC07C7" w:rsidP="00AB2A93">
      <w:pPr>
        <w:pStyle w:val="ConsPlusNormal"/>
        <w:spacing w:before="220"/>
        <w:ind w:firstLine="540"/>
        <w:jc w:val="both"/>
        <w:rPr>
          <w:rFonts w:ascii="Times New Roman" w:hAnsi="Times New Roman" w:cs="Times New Roman"/>
        </w:rPr>
      </w:pPr>
      <w:r>
        <w:rPr>
          <w:rStyle w:val="a7"/>
        </w:rPr>
        <w:footnoteRef/>
      </w:r>
      <w:r>
        <w:t xml:space="preserve"> </w:t>
      </w:r>
      <w:r w:rsidRPr="00AB2A93">
        <w:rPr>
          <w:rFonts w:ascii="Times New Roman" w:hAnsi="Times New Roman" w:cs="Times New Roman"/>
        </w:rPr>
        <w:t>Для Работников ПАО</w:t>
      </w:r>
      <w:r>
        <w:rPr>
          <w:rFonts w:ascii="Times New Roman" w:hAnsi="Times New Roman" w:cs="Times New Roman"/>
        </w:rPr>
        <w:t> </w:t>
      </w:r>
      <w:r w:rsidRPr="00AB2A93">
        <w:rPr>
          <w:rFonts w:ascii="Times New Roman" w:hAnsi="Times New Roman" w:cs="Times New Roman"/>
        </w:rPr>
        <w:t>«Газпром» и его дочерних обществ, заключивших трудовые договоры до 1</w:t>
      </w:r>
      <w:r>
        <w:rPr>
          <w:rFonts w:ascii="Times New Roman" w:hAnsi="Times New Roman" w:cs="Times New Roman"/>
        </w:rPr>
        <w:t> </w:t>
      </w:r>
      <w:r w:rsidRPr="00AB2A93">
        <w:rPr>
          <w:rFonts w:ascii="Times New Roman" w:hAnsi="Times New Roman" w:cs="Times New Roman"/>
        </w:rPr>
        <w:t xml:space="preserve"> января 2013 года, исчисление стажа работы в организациях системы ПАО</w:t>
      </w:r>
      <w:r>
        <w:rPr>
          <w:rFonts w:ascii="Times New Roman" w:hAnsi="Times New Roman" w:cs="Times New Roman"/>
        </w:rPr>
        <w:t> </w:t>
      </w:r>
      <w:r w:rsidRPr="00AB2A93">
        <w:rPr>
          <w:rFonts w:ascii="Times New Roman" w:hAnsi="Times New Roman" w:cs="Times New Roman"/>
        </w:rPr>
        <w:t xml:space="preserve">«Газпром» сохраняется в течение 2013 года на условиях Генерального </w:t>
      </w:r>
      <w:r w:rsidRPr="009B7131">
        <w:rPr>
          <w:rFonts w:ascii="Times New Roman" w:hAnsi="Times New Roman" w:cs="Times New Roman"/>
        </w:rPr>
        <w:t xml:space="preserve">коллективного </w:t>
      </w:r>
      <w:hyperlink r:id="rId4" w:history="1">
        <w:r w:rsidRPr="009B7131">
          <w:rPr>
            <w:rFonts w:ascii="Times New Roman" w:hAnsi="Times New Roman" w:cs="Times New Roman"/>
          </w:rPr>
          <w:t>договора</w:t>
        </w:r>
      </w:hyperlink>
      <w:r w:rsidRPr="009B7131">
        <w:rPr>
          <w:rFonts w:ascii="Times New Roman" w:hAnsi="Times New Roman" w:cs="Times New Roman"/>
        </w:rPr>
        <w:t xml:space="preserve"> ОАО</w:t>
      </w:r>
      <w:r>
        <w:rPr>
          <w:rFonts w:ascii="Times New Roman" w:hAnsi="Times New Roman" w:cs="Times New Roman"/>
        </w:rPr>
        <w:t> </w:t>
      </w:r>
      <w:r w:rsidRPr="009B7131">
        <w:rPr>
          <w:rFonts w:ascii="Times New Roman" w:hAnsi="Times New Roman" w:cs="Times New Roman"/>
        </w:rPr>
        <w:t xml:space="preserve">«Газпром» и его дочерних обществ, действовавшего в период 2010 - 2012 годов.(в ред. Дополнительного </w:t>
      </w:r>
      <w:hyperlink r:id="rId5" w:history="1">
        <w:r w:rsidRPr="009B7131">
          <w:rPr>
            <w:rFonts w:ascii="Times New Roman" w:hAnsi="Times New Roman" w:cs="Times New Roman"/>
          </w:rPr>
          <w:t>соглашения</w:t>
        </w:r>
      </w:hyperlink>
      <w:r w:rsidRPr="009B7131">
        <w:rPr>
          <w:rFonts w:ascii="Times New Roman" w:hAnsi="Times New Roman" w:cs="Times New Roman"/>
        </w:rPr>
        <w:t xml:space="preserve"> </w:t>
      </w:r>
      <w:r w:rsidRPr="00AB2A93">
        <w:rPr>
          <w:rFonts w:ascii="Times New Roman" w:hAnsi="Times New Roman" w:cs="Times New Roman"/>
        </w:rPr>
        <w:t>от 27.11.2015)</w:t>
      </w:r>
    </w:p>
    <w:p w14:paraId="5CEB675C" w14:textId="77777777" w:rsidR="00AC07C7" w:rsidRDefault="00AC07C7">
      <w:pPr>
        <w:pStyle w:val="a5"/>
      </w:pPr>
    </w:p>
  </w:footnote>
  <w:footnote w:id="13">
    <w:p w14:paraId="025F8FDC" w14:textId="77777777" w:rsidR="00AC07C7" w:rsidRDefault="00AC07C7" w:rsidP="00077A23">
      <w:pPr>
        <w:pStyle w:val="a5"/>
      </w:pPr>
      <w:r>
        <w:rPr>
          <w:rStyle w:val="a7"/>
        </w:rPr>
        <w:footnoteRef/>
      </w:r>
      <w:r>
        <w:t xml:space="preserve"> </w:t>
      </w:r>
      <w:r w:rsidRPr="00971E86">
        <w:t>К членам семьи работников относятся супруг (супруга), дети и родители работника, проживающие совместно с ним, либо являющиеся его иждивенцами (неработающие родители пенсионного возраста, дети в возрасте до 18 лет и дети, обучающиеся в образовательных учреждениях по очной форме обучения – до 24 лет, неработающие супруг (супруга</w:t>
      </w:r>
      <w:r w:rsidRPr="006400B2">
        <w:t>).</w:t>
      </w:r>
    </w:p>
  </w:footnote>
  <w:footnote w:id="14">
    <w:p w14:paraId="30C91C40" w14:textId="77777777" w:rsidR="00AC07C7" w:rsidRDefault="00AC07C7" w:rsidP="00205DA8">
      <w:pPr>
        <w:pStyle w:val="a5"/>
      </w:pPr>
      <w:r>
        <w:rPr>
          <w:rStyle w:val="a7"/>
        </w:rPr>
        <w:footnoteRef/>
      </w:r>
      <w:r>
        <w:t xml:space="preserve"> </w:t>
      </w:r>
      <w:r w:rsidRPr="000A1B59">
        <w:rPr>
          <w:color w:val="000000"/>
          <w:szCs w:val="28"/>
        </w:rPr>
        <w:t>График повышения квалификации и профессиональной переподготовки руководителей и специалистов ПАО</w:t>
      </w:r>
      <w:r>
        <w:rPr>
          <w:color w:val="000000"/>
          <w:szCs w:val="28"/>
        </w:rPr>
        <w:t> </w:t>
      </w:r>
      <w:r w:rsidRPr="000A1B59">
        <w:rPr>
          <w:color w:val="000000"/>
          <w:szCs w:val="28"/>
        </w:rPr>
        <w:t>«Газпром», его дочерних обществ и организаций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217002"/>
      <w:docPartObj>
        <w:docPartGallery w:val="Page Numbers (Top of Page)"/>
        <w:docPartUnique/>
      </w:docPartObj>
    </w:sdtPr>
    <w:sdtEndPr/>
    <w:sdtContent>
      <w:p w14:paraId="59FD9FC4" w14:textId="4BF92D1C" w:rsidR="00AC07C7" w:rsidRDefault="00AC07C7">
        <w:pPr>
          <w:pStyle w:val="ab"/>
          <w:jc w:val="center"/>
        </w:pPr>
        <w:r>
          <w:fldChar w:fldCharType="begin"/>
        </w:r>
        <w:r>
          <w:instrText>PAGE   \* MERGEFORMAT</w:instrText>
        </w:r>
        <w:r>
          <w:fldChar w:fldCharType="separate"/>
        </w:r>
        <w:r w:rsidR="006C77BC">
          <w:rPr>
            <w:noProof/>
          </w:rPr>
          <w:t>45</w:t>
        </w:r>
        <w:r>
          <w:fldChar w:fldCharType="end"/>
        </w:r>
      </w:p>
    </w:sdtContent>
  </w:sdt>
  <w:p w14:paraId="71E70A33" w14:textId="77777777" w:rsidR="00AC07C7" w:rsidRDefault="00AC07C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102888"/>
      <w:docPartObj>
        <w:docPartGallery w:val="Page Numbers (Margins)"/>
        <w:docPartUnique/>
      </w:docPartObj>
    </w:sdtPr>
    <w:sdtEndPr/>
    <w:sdtContent>
      <w:p w14:paraId="01C81741" w14:textId="00D02FEF" w:rsidR="00AC07C7" w:rsidRDefault="00AC07C7">
        <w:pPr>
          <w:pStyle w:val="ab"/>
        </w:pPr>
        <w:r>
          <w:rPr>
            <w:noProof/>
          </w:rPr>
          <mc:AlternateContent>
            <mc:Choice Requires="wps">
              <w:drawing>
                <wp:anchor distT="0" distB="0" distL="114300" distR="114300" simplePos="0" relativeHeight="251659264" behindDoc="0" locked="0" layoutInCell="0" allowOverlap="1" wp14:anchorId="2E828A65" wp14:editId="5096AB07">
                  <wp:simplePos x="0" y="0"/>
                  <wp:positionH relativeFrom="leftMargin">
                    <wp:align>left</wp:align>
                  </wp:positionH>
                  <wp:positionV relativeFrom="margin">
                    <wp:align>center</wp:align>
                  </wp:positionV>
                  <wp:extent cx="727710" cy="329565"/>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40ABF" w14:textId="2FD0E010" w:rsidR="00AC07C7" w:rsidRDefault="00AC07C7">
                              <w:pPr>
                                <w:pBdr>
                                  <w:bottom w:val="single" w:sz="4" w:space="1" w:color="auto"/>
                                </w:pBdr>
                                <w:jc w:val="right"/>
                              </w:pPr>
                              <w:r>
                                <w:fldChar w:fldCharType="begin"/>
                              </w:r>
                              <w:r>
                                <w:instrText>PAGE   \* MERGEFORMAT</w:instrText>
                              </w:r>
                              <w:r>
                                <w:fldChar w:fldCharType="separate"/>
                              </w:r>
                              <w:r w:rsidR="006C77BC">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E828A65" id="Прямоугольник 1"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8x2wxpQIAABYFAAAOAAAAAAAAAAAAAAAAAC4C&#10;AABkcnMvZTJvRG9jLnhtbFBLAQItABQABgAIAAAAIQBxpoaD3AAAAAQBAAAPAAAAAAAAAAAAAAAA&#10;AP8EAABkcnMvZG93bnJldi54bWxQSwUGAAAAAAQABADzAAAACAYAAAAA&#10;" o:allowincell="f" stroked="f">
                  <v:textbox>
                    <w:txbxContent>
                      <w:p w14:paraId="61040ABF" w14:textId="2FD0E010" w:rsidR="00AC07C7" w:rsidRDefault="00AC07C7">
                        <w:pPr>
                          <w:pBdr>
                            <w:bottom w:val="single" w:sz="4" w:space="1" w:color="auto"/>
                          </w:pBdr>
                          <w:jc w:val="right"/>
                        </w:pPr>
                        <w:r>
                          <w:fldChar w:fldCharType="begin"/>
                        </w:r>
                        <w:r>
                          <w:instrText>PAGE   \* MERGEFORMAT</w:instrText>
                        </w:r>
                        <w:r>
                          <w:fldChar w:fldCharType="separate"/>
                        </w:r>
                        <w:r w:rsidR="006C77BC">
                          <w:rPr>
                            <w:noProof/>
                          </w:rPr>
                          <w:t>1</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92519"/>
      <w:docPartObj>
        <w:docPartGallery w:val="Page Numbers (Top of Page)"/>
        <w:docPartUnique/>
      </w:docPartObj>
    </w:sdtPr>
    <w:sdtEndPr/>
    <w:sdtContent>
      <w:p w14:paraId="55506618" w14:textId="4DBD2AEC" w:rsidR="00AC07C7" w:rsidRDefault="00AC07C7">
        <w:pPr>
          <w:pStyle w:val="ab"/>
          <w:jc w:val="center"/>
        </w:pPr>
        <w:r>
          <w:fldChar w:fldCharType="begin"/>
        </w:r>
        <w:r>
          <w:instrText>PAGE   \* MERGEFORMAT</w:instrText>
        </w:r>
        <w:r>
          <w:fldChar w:fldCharType="separate"/>
        </w:r>
        <w:r w:rsidR="006C77BC">
          <w:rPr>
            <w:noProof/>
          </w:rPr>
          <w:t>120</w:t>
        </w:r>
        <w:r>
          <w:fldChar w:fldCharType="end"/>
        </w:r>
      </w:p>
    </w:sdtContent>
  </w:sdt>
  <w:p w14:paraId="0869892E" w14:textId="77777777" w:rsidR="00AC07C7" w:rsidRDefault="00AC07C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E0A"/>
    <w:multiLevelType w:val="multilevel"/>
    <w:tmpl w:val="57108312"/>
    <w:lvl w:ilvl="0">
      <w:start w:val="1"/>
      <w:numFmt w:val="decimal"/>
      <w:suff w:val="space"/>
      <w:lvlText w:val="%1."/>
      <w:lvlJc w:val="left"/>
      <w:pPr>
        <w:ind w:left="1069"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293781A"/>
    <w:multiLevelType w:val="hybridMultilevel"/>
    <w:tmpl w:val="7998315C"/>
    <w:lvl w:ilvl="0" w:tplc="0FF8F2FA">
      <w:start w:val="1"/>
      <w:numFmt w:val="decimal"/>
      <w:lvlText w:val="1.%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AF0DDF"/>
    <w:multiLevelType w:val="hybridMultilevel"/>
    <w:tmpl w:val="9EE41962"/>
    <w:lvl w:ilvl="0" w:tplc="8AD6CD56">
      <w:start w:val="1"/>
      <w:numFmt w:val="bullet"/>
      <w:lvlText w:val=""/>
      <w:lvlJc w:val="left"/>
      <w:pPr>
        <w:ind w:left="720" w:hanging="360"/>
      </w:pPr>
      <w:rPr>
        <w:rFonts w:ascii="Symbol" w:hAnsi="Symbol" w:hint="default"/>
        <w:caps w:val="0"/>
        <w:strike w:val="0"/>
        <w:dstrike w:val="0"/>
        <w:vanish w:val="0"/>
        <w:color w:val="auto"/>
        <w:spacing w:val="0"/>
        <w:w w:val="82"/>
        <w:position w:val="0"/>
        <w:sz w:val="24"/>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63D25"/>
    <w:multiLevelType w:val="multilevel"/>
    <w:tmpl w:val="A66C02EA"/>
    <w:lvl w:ilvl="0">
      <w:start w:val="1"/>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1997"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05F50FE"/>
    <w:multiLevelType w:val="hybridMultilevel"/>
    <w:tmpl w:val="D3CA7F50"/>
    <w:lvl w:ilvl="0" w:tplc="6F86F732">
      <w:start w:val="1"/>
      <w:numFmt w:val="decimal"/>
      <w:lvlText w:val="1.%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13514283"/>
    <w:multiLevelType w:val="hybridMultilevel"/>
    <w:tmpl w:val="BA0A8618"/>
    <w:lvl w:ilvl="0" w:tplc="8AD6CD56">
      <w:start w:val="1"/>
      <w:numFmt w:val="bullet"/>
      <w:lvlText w:val=""/>
      <w:lvlJc w:val="left"/>
      <w:pPr>
        <w:ind w:left="1429" w:hanging="360"/>
      </w:pPr>
      <w:rPr>
        <w:rFonts w:ascii="Symbol" w:hAnsi="Symbol" w:hint="default"/>
        <w:caps w:val="0"/>
        <w:strike w:val="0"/>
        <w:dstrike w:val="0"/>
        <w:vanish w:val="0"/>
        <w:color w:val="auto"/>
        <w:spacing w:val="0"/>
        <w:w w:val="82"/>
        <w:position w:val="0"/>
        <w:sz w:val="24"/>
        <w:szCs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B11F1A"/>
    <w:multiLevelType w:val="hybridMultilevel"/>
    <w:tmpl w:val="24680D36"/>
    <w:lvl w:ilvl="0" w:tplc="4418E346">
      <w:start w:val="1"/>
      <w:numFmt w:val="decimal"/>
      <w:lvlText w:val="5.2.%1."/>
      <w:lvlJc w:val="left"/>
      <w:pPr>
        <w:ind w:left="720" w:hanging="360"/>
      </w:pPr>
      <w:rPr>
        <w:rFonts w:ascii="Times New Roman" w:hAnsi="Times New Roman" w:hint="default"/>
        <w:b w:val="0"/>
        <w:i w:val="0"/>
        <w:caps w:val="0"/>
        <w:strike w:val="0"/>
        <w:dstrike w:val="0"/>
        <w:vanish w:val="0"/>
        <w:color w:val="auto"/>
        <w:spacing w:val="0"/>
        <w:w w:val="100"/>
        <w:position w:val="0"/>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6D77CB"/>
    <w:multiLevelType w:val="hybridMultilevel"/>
    <w:tmpl w:val="18025E3C"/>
    <w:lvl w:ilvl="0" w:tplc="8AD6CD56">
      <w:start w:val="1"/>
      <w:numFmt w:val="bullet"/>
      <w:lvlText w:val=""/>
      <w:lvlJc w:val="left"/>
      <w:pPr>
        <w:ind w:left="1429" w:hanging="360"/>
      </w:pPr>
      <w:rPr>
        <w:rFonts w:ascii="Symbol" w:hAnsi="Symbol" w:hint="default"/>
        <w:caps w:val="0"/>
        <w:strike w:val="0"/>
        <w:dstrike w:val="0"/>
        <w:vanish w:val="0"/>
        <w:color w:val="auto"/>
        <w:spacing w:val="0"/>
        <w:w w:val="82"/>
        <w:position w:val="0"/>
        <w:sz w:val="24"/>
        <w:szCs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1B733E"/>
    <w:multiLevelType w:val="hybridMultilevel"/>
    <w:tmpl w:val="3334D5C0"/>
    <w:lvl w:ilvl="0" w:tplc="5BBCCBBE">
      <w:start w:val="1"/>
      <w:numFmt w:val="decimal"/>
      <w:lvlText w:val="7.2.%1."/>
      <w:lvlJc w:val="left"/>
      <w:pPr>
        <w:ind w:left="1440" w:hanging="360"/>
      </w:pPr>
      <w:rPr>
        <w:rFonts w:ascii="Times New Roman" w:hAnsi="Times New Roman" w:hint="default"/>
        <w:b w:val="0"/>
        <w:i w:val="0"/>
        <w:caps w:val="0"/>
        <w:strike w:val="0"/>
        <w:dstrike w:val="0"/>
        <w:vanish w:val="0"/>
        <w:color w:val="auto"/>
        <w:spacing w:val="0"/>
        <w:w w:val="100"/>
        <w:position w:val="0"/>
        <w:sz w:val="28"/>
        <w:szCs w:val="28"/>
        <w:vertAlign w:val="baseline"/>
      </w:rPr>
    </w:lvl>
    <w:lvl w:ilvl="1" w:tplc="CBF29B62">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0EA6213"/>
    <w:multiLevelType w:val="hybridMultilevel"/>
    <w:tmpl w:val="896C8598"/>
    <w:lvl w:ilvl="0" w:tplc="8AD6CD56">
      <w:start w:val="1"/>
      <w:numFmt w:val="bullet"/>
      <w:lvlText w:val=""/>
      <w:lvlJc w:val="left"/>
      <w:pPr>
        <w:ind w:left="1584" w:hanging="360"/>
      </w:pPr>
      <w:rPr>
        <w:rFonts w:ascii="Symbol" w:hAnsi="Symbol" w:hint="default"/>
        <w:caps w:val="0"/>
        <w:strike w:val="0"/>
        <w:dstrike w:val="0"/>
        <w:vanish w:val="0"/>
        <w:color w:val="auto"/>
        <w:spacing w:val="0"/>
        <w:w w:val="82"/>
        <w:position w:val="0"/>
        <w:sz w:val="24"/>
        <w:szCs w:val="28"/>
        <w:vertAlign w:val="baseline"/>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0" w15:restartNumberingAfterBreak="0">
    <w:nsid w:val="28840A1B"/>
    <w:multiLevelType w:val="hybridMultilevel"/>
    <w:tmpl w:val="CB647322"/>
    <w:lvl w:ilvl="0" w:tplc="8AD6CD56">
      <w:start w:val="1"/>
      <w:numFmt w:val="bullet"/>
      <w:lvlText w:val=""/>
      <w:lvlJc w:val="left"/>
      <w:pPr>
        <w:ind w:left="1584" w:hanging="360"/>
      </w:pPr>
      <w:rPr>
        <w:rFonts w:ascii="Symbol" w:hAnsi="Symbol" w:hint="default"/>
        <w:caps w:val="0"/>
        <w:strike w:val="0"/>
        <w:dstrike w:val="0"/>
        <w:vanish w:val="0"/>
        <w:color w:val="auto"/>
        <w:spacing w:val="0"/>
        <w:w w:val="82"/>
        <w:position w:val="0"/>
        <w:sz w:val="24"/>
        <w:szCs w:val="28"/>
        <w:vertAlign w:val="baseline"/>
      </w:rPr>
    </w:lvl>
    <w:lvl w:ilvl="1" w:tplc="8AD6CD56">
      <w:start w:val="1"/>
      <w:numFmt w:val="bullet"/>
      <w:lvlText w:val=""/>
      <w:lvlJc w:val="left"/>
      <w:pPr>
        <w:ind w:left="2304" w:hanging="360"/>
      </w:pPr>
      <w:rPr>
        <w:rFonts w:ascii="Symbol" w:hAnsi="Symbol" w:hint="default"/>
        <w:caps w:val="0"/>
        <w:strike w:val="0"/>
        <w:dstrike w:val="0"/>
        <w:vanish w:val="0"/>
        <w:color w:val="auto"/>
        <w:spacing w:val="0"/>
        <w:w w:val="82"/>
        <w:position w:val="0"/>
        <w:sz w:val="24"/>
        <w:szCs w:val="28"/>
        <w:vertAlign w:val="baseline"/>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1" w15:restartNumberingAfterBreak="0">
    <w:nsid w:val="2EA93694"/>
    <w:multiLevelType w:val="hybridMultilevel"/>
    <w:tmpl w:val="2C04E704"/>
    <w:lvl w:ilvl="0" w:tplc="9B9891C8">
      <w:start w:val="1"/>
      <w:numFmt w:val="decimal"/>
      <w:lvlText w:val="5.3.%1."/>
      <w:lvlJc w:val="left"/>
      <w:pPr>
        <w:ind w:left="720" w:hanging="360"/>
      </w:pPr>
      <w:rPr>
        <w:rFonts w:ascii="Times New Roman" w:hAnsi="Times New Roman" w:hint="default"/>
        <w:b w:val="0"/>
        <w:i w:val="0"/>
        <w:caps w:val="0"/>
        <w:strike w:val="0"/>
        <w:dstrike w:val="0"/>
        <w:vanish w:val="0"/>
        <w:color w:val="auto"/>
        <w:spacing w:val="0"/>
        <w:w w:val="100"/>
        <w:position w:val="0"/>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D97D94"/>
    <w:multiLevelType w:val="hybridMultilevel"/>
    <w:tmpl w:val="7206CC6E"/>
    <w:lvl w:ilvl="0" w:tplc="E8E068CA">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33D58DB"/>
    <w:multiLevelType w:val="multilevel"/>
    <w:tmpl w:val="697E878E"/>
    <w:lvl w:ilvl="0">
      <w:start w:val="1"/>
      <w:numFmt w:val="decimal"/>
      <w:lvlText w:val="%1."/>
      <w:lvlJc w:val="left"/>
      <w:pPr>
        <w:ind w:left="1353" w:hanging="360"/>
      </w:pPr>
      <w:rPr>
        <w:rFonts w:ascii="Times New Roman" w:eastAsiaTheme="minorHAnsi" w:hAnsi="Times New Roman" w:cs="Times New Roman"/>
      </w:rPr>
    </w:lvl>
    <w:lvl w:ilvl="1">
      <w:start w:val="2"/>
      <w:numFmt w:val="decimal"/>
      <w:isLgl/>
      <w:lvlText w:val="%1.%2."/>
      <w:lvlJc w:val="left"/>
      <w:pPr>
        <w:ind w:left="1713"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341A0A61"/>
    <w:multiLevelType w:val="hybridMultilevel"/>
    <w:tmpl w:val="59629D04"/>
    <w:lvl w:ilvl="0" w:tplc="04190001">
      <w:start w:val="1"/>
      <w:numFmt w:val="bullet"/>
      <w:lvlText w:val=""/>
      <w:lvlJc w:val="left"/>
      <w:pPr>
        <w:tabs>
          <w:tab w:val="num" w:pos="561"/>
        </w:tabs>
        <w:ind w:left="56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02706"/>
    <w:multiLevelType w:val="multilevel"/>
    <w:tmpl w:val="DC72C496"/>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rFonts w:ascii="Times New Roman" w:hAnsi="Times New Roman" w:cs="Times New Roman" w:hint="default"/>
        <w:sz w:val="28"/>
        <w:szCs w:val="28"/>
      </w:rPr>
    </w:lvl>
    <w:lvl w:ilvl="2">
      <w:start w:val="1"/>
      <w:numFmt w:val="decimal"/>
      <w:lvlText w:val="%1.%2.%3."/>
      <w:lvlJc w:val="left"/>
      <w:pPr>
        <w:ind w:left="1214" w:hanging="504"/>
      </w:pPr>
      <w:rPr>
        <w:rFonts w:hint="default"/>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F377F6"/>
    <w:multiLevelType w:val="hybridMultilevel"/>
    <w:tmpl w:val="37D07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A6EA2"/>
    <w:multiLevelType w:val="hybridMultilevel"/>
    <w:tmpl w:val="22D46A08"/>
    <w:lvl w:ilvl="0" w:tplc="772405F6">
      <w:start w:val="1"/>
      <w:numFmt w:val="decimal"/>
      <w:lvlText w:val="6.1.%1."/>
      <w:lvlJc w:val="left"/>
      <w:pPr>
        <w:ind w:left="720" w:hanging="360"/>
      </w:pPr>
      <w:rPr>
        <w:rFonts w:ascii="Times New Roman" w:hAnsi="Times New Roman" w:hint="default"/>
        <w:b w:val="0"/>
        <w:i w:val="0"/>
        <w:caps w:val="0"/>
        <w:strike w:val="0"/>
        <w:dstrike w:val="0"/>
        <w:vanish w:val="0"/>
        <w:color w:val="auto"/>
        <w:spacing w:val="0"/>
        <w:w w:val="100"/>
        <w:position w:val="0"/>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24574"/>
    <w:multiLevelType w:val="hybridMultilevel"/>
    <w:tmpl w:val="64AA4198"/>
    <w:lvl w:ilvl="0" w:tplc="6F86F73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99694B"/>
    <w:multiLevelType w:val="multilevel"/>
    <w:tmpl w:val="009808CC"/>
    <w:lvl w:ilvl="0">
      <w:start w:val="1"/>
      <w:numFmt w:val="decimal"/>
      <w:lvlText w:val="%1."/>
      <w:lvlJc w:val="left"/>
      <w:pPr>
        <w:ind w:left="2073" w:hanging="360"/>
      </w:pPr>
      <w:rPr>
        <w:rFonts w:ascii="Times New Roman" w:hAnsi="Times New Roman" w:cs="Times New Roman" w:hint="default"/>
      </w:rPr>
    </w:lvl>
    <w:lvl w:ilvl="1">
      <w:start w:val="1"/>
      <w:numFmt w:val="decimal"/>
      <w:isLgl/>
      <w:lvlText w:val="%1.%2."/>
      <w:lvlJc w:val="left"/>
      <w:pPr>
        <w:ind w:left="2433"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108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3153" w:hanging="1440"/>
      </w:pPr>
      <w:rPr>
        <w:rFonts w:hint="default"/>
      </w:rPr>
    </w:lvl>
    <w:lvl w:ilvl="6">
      <w:start w:val="1"/>
      <w:numFmt w:val="decimal"/>
      <w:isLgl/>
      <w:lvlText w:val="%1.%2.%3.%4.%5.%6.%7."/>
      <w:lvlJc w:val="left"/>
      <w:pPr>
        <w:ind w:left="3513" w:hanging="1800"/>
      </w:pPr>
      <w:rPr>
        <w:rFonts w:hint="default"/>
      </w:rPr>
    </w:lvl>
    <w:lvl w:ilvl="7">
      <w:start w:val="1"/>
      <w:numFmt w:val="decimal"/>
      <w:isLgl/>
      <w:lvlText w:val="%1.%2.%3.%4.%5.%6.%7.%8."/>
      <w:lvlJc w:val="left"/>
      <w:pPr>
        <w:ind w:left="3513" w:hanging="1800"/>
      </w:pPr>
      <w:rPr>
        <w:rFonts w:hint="default"/>
      </w:rPr>
    </w:lvl>
    <w:lvl w:ilvl="8">
      <w:start w:val="1"/>
      <w:numFmt w:val="decimal"/>
      <w:isLgl/>
      <w:lvlText w:val="%1.%2.%3.%4.%5.%6.%7.%8.%9."/>
      <w:lvlJc w:val="left"/>
      <w:pPr>
        <w:ind w:left="3873" w:hanging="2160"/>
      </w:pPr>
      <w:rPr>
        <w:rFonts w:hint="default"/>
      </w:rPr>
    </w:lvl>
  </w:abstractNum>
  <w:abstractNum w:abstractNumId="20" w15:restartNumberingAfterBreak="0">
    <w:nsid w:val="4913300A"/>
    <w:multiLevelType w:val="multilevel"/>
    <w:tmpl w:val="4E36EE5E"/>
    <w:lvl w:ilvl="0">
      <w:start w:val="5"/>
      <w:numFmt w:val="decimal"/>
      <w:lvlText w:val="%1."/>
      <w:lvlJc w:val="left"/>
      <w:pPr>
        <w:ind w:left="450" w:hanging="450"/>
      </w:pPr>
      <w:rPr>
        <w:rFonts w:hint="default"/>
      </w:rPr>
    </w:lvl>
    <w:lvl w:ilvl="1">
      <w:start w:val="1"/>
      <w:numFmt w:val="decimal"/>
      <w:lvlText w:val="%1.%2."/>
      <w:lvlJc w:val="left"/>
      <w:pPr>
        <w:ind w:left="1255" w:hanging="72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5010" w:hanging="180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abstractNum w:abstractNumId="21" w15:restartNumberingAfterBreak="0">
    <w:nsid w:val="49DE7E58"/>
    <w:multiLevelType w:val="hybridMultilevel"/>
    <w:tmpl w:val="F7C4AF72"/>
    <w:lvl w:ilvl="0" w:tplc="C6B226DA">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2939C0"/>
    <w:multiLevelType w:val="hybridMultilevel"/>
    <w:tmpl w:val="512EC42A"/>
    <w:lvl w:ilvl="0" w:tplc="8AD6CD56">
      <w:start w:val="1"/>
      <w:numFmt w:val="bullet"/>
      <w:lvlText w:val=""/>
      <w:lvlJc w:val="left"/>
      <w:pPr>
        <w:ind w:left="720" w:hanging="360"/>
      </w:pPr>
      <w:rPr>
        <w:rFonts w:ascii="Symbol" w:hAnsi="Symbol" w:hint="default"/>
        <w:caps w:val="0"/>
        <w:strike w:val="0"/>
        <w:dstrike w:val="0"/>
        <w:vanish w:val="0"/>
        <w:color w:val="auto"/>
        <w:spacing w:val="0"/>
        <w:w w:val="82"/>
        <w:position w:val="0"/>
        <w:sz w:val="24"/>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FB0593"/>
    <w:multiLevelType w:val="hybridMultilevel"/>
    <w:tmpl w:val="172A29B4"/>
    <w:lvl w:ilvl="0" w:tplc="06309E5E">
      <w:start w:val="1"/>
      <w:numFmt w:val="bullet"/>
      <w:lvlText w:val="­"/>
      <w:lvlJc w:val="left"/>
      <w:pPr>
        <w:ind w:left="1790" w:hanging="360"/>
      </w:pPr>
      <w:rPr>
        <w:rFonts w:ascii="Courier New" w:hAnsi="Courier New"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4" w15:restartNumberingAfterBreak="0">
    <w:nsid w:val="56315846"/>
    <w:multiLevelType w:val="hybridMultilevel"/>
    <w:tmpl w:val="A12819E8"/>
    <w:lvl w:ilvl="0" w:tplc="8AD6CD56">
      <w:start w:val="1"/>
      <w:numFmt w:val="bullet"/>
      <w:lvlText w:val=""/>
      <w:lvlJc w:val="left"/>
      <w:pPr>
        <w:ind w:left="1429" w:hanging="360"/>
      </w:pPr>
      <w:rPr>
        <w:rFonts w:ascii="Symbol" w:hAnsi="Symbol" w:hint="default"/>
        <w:caps w:val="0"/>
        <w:strike w:val="0"/>
        <w:dstrike w:val="0"/>
        <w:vanish w:val="0"/>
        <w:color w:val="auto"/>
        <w:spacing w:val="0"/>
        <w:w w:val="82"/>
        <w:position w:val="0"/>
        <w:sz w:val="24"/>
        <w:szCs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63C12D9"/>
    <w:multiLevelType w:val="hybridMultilevel"/>
    <w:tmpl w:val="97BEDA54"/>
    <w:lvl w:ilvl="0" w:tplc="8AD6CD56">
      <w:start w:val="1"/>
      <w:numFmt w:val="bullet"/>
      <w:lvlText w:val=""/>
      <w:lvlJc w:val="left"/>
      <w:pPr>
        <w:ind w:left="1429" w:hanging="360"/>
      </w:pPr>
      <w:rPr>
        <w:rFonts w:ascii="Symbol" w:hAnsi="Symbol" w:hint="default"/>
        <w:caps w:val="0"/>
        <w:strike w:val="0"/>
        <w:dstrike w:val="0"/>
        <w:vanish w:val="0"/>
        <w:color w:val="auto"/>
        <w:spacing w:val="0"/>
        <w:w w:val="82"/>
        <w:position w:val="0"/>
        <w:sz w:val="24"/>
        <w:szCs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8C75C5"/>
    <w:multiLevelType w:val="hybridMultilevel"/>
    <w:tmpl w:val="59D6D3EC"/>
    <w:lvl w:ilvl="0" w:tplc="3A902E54">
      <w:start w:val="1"/>
      <w:numFmt w:val="decimal"/>
      <w:lvlText w:val="6.2.%1."/>
      <w:lvlJc w:val="left"/>
      <w:pPr>
        <w:ind w:left="720" w:hanging="360"/>
      </w:pPr>
      <w:rPr>
        <w:rFonts w:ascii="Times New Roman" w:hAnsi="Times New Roman" w:hint="default"/>
        <w:b w:val="0"/>
        <w:i w:val="0"/>
        <w:caps w:val="0"/>
        <w:strike w:val="0"/>
        <w:dstrike w:val="0"/>
        <w:vanish w:val="0"/>
        <w:color w:val="auto"/>
        <w:spacing w:val="0"/>
        <w:w w:val="100"/>
        <w:position w:val="0"/>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756527"/>
    <w:multiLevelType w:val="hybridMultilevel"/>
    <w:tmpl w:val="B6BCE75A"/>
    <w:lvl w:ilvl="0" w:tplc="8AD6CD56">
      <w:start w:val="1"/>
      <w:numFmt w:val="bullet"/>
      <w:lvlText w:val=""/>
      <w:lvlJc w:val="left"/>
      <w:pPr>
        <w:ind w:left="720" w:hanging="360"/>
      </w:pPr>
      <w:rPr>
        <w:rFonts w:ascii="Symbol" w:hAnsi="Symbol" w:hint="default"/>
        <w:caps w:val="0"/>
        <w:strike w:val="0"/>
        <w:dstrike w:val="0"/>
        <w:vanish w:val="0"/>
        <w:color w:val="auto"/>
        <w:spacing w:val="0"/>
        <w:w w:val="82"/>
        <w:position w:val="0"/>
        <w:sz w:val="24"/>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7E560F"/>
    <w:multiLevelType w:val="hybridMultilevel"/>
    <w:tmpl w:val="6CDCA344"/>
    <w:lvl w:ilvl="0" w:tplc="3680515A">
      <w:start w:val="1"/>
      <w:numFmt w:val="decimal"/>
      <w:lvlText w:val="2.%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826421B"/>
    <w:multiLevelType w:val="hybridMultilevel"/>
    <w:tmpl w:val="6B0ACE8A"/>
    <w:lvl w:ilvl="0" w:tplc="8AD6CD56">
      <w:start w:val="1"/>
      <w:numFmt w:val="bullet"/>
      <w:lvlText w:val=""/>
      <w:lvlJc w:val="left"/>
      <w:pPr>
        <w:ind w:left="1429" w:hanging="360"/>
      </w:pPr>
      <w:rPr>
        <w:rFonts w:ascii="Symbol" w:hAnsi="Symbol" w:hint="default"/>
        <w:caps w:val="0"/>
        <w:strike w:val="0"/>
        <w:dstrike w:val="0"/>
        <w:vanish w:val="0"/>
        <w:color w:val="auto"/>
        <w:spacing w:val="0"/>
        <w:w w:val="82"/>
        <w:position w:val="0"/>
        <w:sz w:val="24"/>
        <w:szCs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B364F85"/>
    <w:multiLevelType w:val="hybridMultilevel"/>
    <w:tmpl w:val="4B36B4FE"/>
    <w:lvl w:ilvl="0" w:tplc="0D04A7B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DF82462"/>
    <w:multiLevelType w:val="hybridMultilevel"/>
    <w:tmpl w:val="FFF4E770"/>
    <w:lvl w:ilvl="0" w:tplc="61847EA6">
      <w:start w:val="1"/>
      <w:numFmt w:val="decimal"/>
      <w:lvlText w:val="5.1.%1."/>
      <w:lvlJc w:val="left"/>
      <w:pPr>
        <w:ind w:left="360" w:hanging="360"/>
      </w:pPr>
      <w:rPr>
        <w:rFonts w:ascii="Times New Roman" w:hAnsi="Times New Roman" w:hint="default"/>
        <w:b w:val="0"/>
        <w:i w:val="0"/>
        <w:caps w:val="0"/>
        <w:strike w:val="0"/>
        <w:dstrike w:val="0"/>
        <w:vanish w:val="0"/>
        <w:color w:val="auto"/>
        <w:spacing w:val="0"/>
        <w:w w:val="100"/>
        <w:position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732B13"/>
    <w:multiLevelType w:val="hybridMultilevel"/>
    <w:tmpl w:val="49CCA926"/>
    <w:lvl w:ilvl="0" w:tplc="76CE2084">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1A5CE3"/>
    <w:multiLevelType w:val="multilevel"/>
    <w:tmpl w:val="DE38AC80"/>
    <w:lvl w:ilvl="0">
      <w:start w:val="1"/>
      <w:numFmt w:val="decimal"/>
      <w:lvlText w:val="%1."/>
      <w:lvlJc w:val="left"/>
      <w:pPr>
        <w:ind w:left="1353" w:hanging="360"/>
      </w:pPr>
      <w:rPr>
        <w:rFonts w:ascii="Times New Roman" w:eastAsiaTheme="minorHAnsi" w:hAnsi="Times New Roman" w:cs="Times New Roman" w:hint="default"/>
      </w:rPr>
    </w:lvl>
    <w:lvl w:ilvl="1">
      <w:start w:val="1"/>
      <w:numFmt w:val="decimal"/>
      <w:lvlText w:val="2.%2."/>
      <w:lvlJc w:val="left"/>
      <w:pPr>
        <w:ind w:left="22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15:restartNumberingAfterBreak="0">
    <w:nsid w:val="78372F7A"/>
    <w:multiLevelType w:val="multilevel"/>
    <w:tmpl w:val="46DE2802"/>
    <w:lvl w:ilvl="0">
      <w:start w:val="1"/>
      <w:numFmt w:val="decimal"/>
      <w:lvlText w:val="%1."/>
      <w:lvlJc w:val="left"/>
      <w:pPr>
        <w:ind w:left="1353" w:hanging="360"/>
      </w:pPr>
      <w:rPr>
        <w:rFonts w:ascii="Times New Roman" w:eastAsiaTheme="minorHAnsi" w:hAnsi="Times New Roman" w:cs="Times New Roman" w:hint="default"/>
      </w:rPr>
    </w:lvl>
    <w:lvl w:ilvl="1">
      <w:start w:val="1"/>
      <w:numFmt w:val="decimal"/>
      <w:lvlText w:val="1.%2."/>
      <w:lvlJc w:val="left"/>
      <w:pPr>
        <w:ind w:left="22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15:restartNumberingAfterBreak="0">
    <w:nsid w:val="7AA61447"/>
    <w:multiLevelType w:val="hybridMultilevel"/>
    <w:tmpl w:val="5BA41C72"/>
    <w:lvl w:ilvl="0" w:tplc="8AD6CD56">
      <w:start w:val="1"/>
      <w:numFmt w:val="bullet"/>
      <w:lvlText w:val=""/>
      <w:lvlJc w:val="left"/>
      <w:pPr>
        <w:ind w:left="1070" w:hanging="360"/>
      </w:pPr>
      <w:rPr>
        <w:rFonts w:ascii="Symbol" w:hAnsi="Symbol" w:hint="default"/>
        <w:caps w:val="0"/>
        <w:strike w:val="0"/>
        <w:dstrike w:val="0"/>
        <w:vanish w:val="0"/>
        <w:color w:val="auto"/>
        <w:spacing w:val="0"/>
        <w:w w:val="82"/>
        <w:position w:val="0"/>
        <w:sz w:val="24"/>
        <w:szCs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9E4A9F"/>
    <w:multiLevelType w:val="hybridMultilevel"/>
    <w:tmpl w:val="4B36B4FE"/>
    <w:lvl w:ilvl="0" w:tplc="0D04A7BC">
      <w:start w:val="1"/>
      <w:numFmt w:val="decimal"/>
      <w:lvlText w:val="%1."/>
      <w:lvlJc w:val="left"/>
      <w:pPr>
        <w:ind w:left="26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F467AF4"/>
    <w:multiLevelType w:val="hybridMultilevel"/>
    <w:tmpl w:val="732CFC52"/>
    <w:lvl w:ilvl="0" w:tplc="8AD6CD56">
      <w:start w:val="1"/>
      <w:numFmt w:val="bullet"/>
      <w:lvlText w:val=""/>
      <w:lvlJc w:val="left"/>
      <w:pPr>
        <w:ind w:left="1429" w:hanging="360"/>
      </w:pPr>
      <w:rPr>
        <w:rFonts w:ascii="Symbol" w:hAnsi="Symbol" w:hint="default"/>
        <w:caps w:val="0"/>
        <w:strike w:val="0"/>
        <w:dstrike w:val="0"/>
        <w:vanish w:val="0"/>
        <w:color w:val="auto"/>
        <w:spacing w:val="0"/>
        <w:w w:val="82"/>
        <w:position w:val="0"/>
        <w:sz w:val="24"/>
        <w:szCs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5"/>
  </w:num>
  <w:num w:numId="3">
    <w:abstractNumId w:val="3"/>
  </w:num>
  <w:num w:numId="4">
    <w:abstractNumId w:val="1"/>
  </w:num>
  <w:num w:numId="5">
    <w:abstractNumId w:val="12"/>
  </w:num>
  <w:num w:numId="6">
    <w:abstractNumId w:val="37"/>
  </w:num>
  <w:num w:numId="7">
    <w:abstractNumId w:val="32"/>
  </w:num>
  <w:num w:numId="8">
    <w:abstractNumId w:val="22"/>
  </w:num>
  <w:num w:numId="9">
    <w:abstractNumId w:val="31"/>
  </w:num>
  <w:num w:numId="10">
    <w:abstractNumId w:val="6"/>
  </w:num>
  <w:num w:numId="11">
    <w:abstractNumId w:val="11"/>
  </w:num>
  <w:num w:numId="12">
    <w:abstractNumId w:val="17"/>
  </w:num>
  <w:num w:numId="13">
    <w:abstractNumId w:val="26"/>
  </w:num>
  <w:num w:numId="14">
    <w:abstractNumId w:val="8"/>
  </w:num>
  <w:num w:numId="15">
    <w:abstractNumId w:val="7"/>
  </w:num>
  <w:num w:numId="16">
    <w:abstractNumId w:val="10"/>
  </w:num>
  <w:num w:numId="17">
    <w:abstractNumId w:val="27"/>
  </w:num>
  <w:num w:numId="18">
    <w:abstractNumId w:val="29"/>
  </w:num>
  <w:num w:numId="19">
    <w:abstractNumId w:val="2"/>
  </w:num>
  <w:num w:numId="20">
    <w:abstractNumId w:val="5"/>
  </w:num>
  <w:num w:numId="21">
    <w:abstractNumId w:val="9"/>
  </w:num>
  <w:num w:numId="22">
    <w:abstractNumId w:val="24"/>
  </w:num>
  <w:num w:numId="23">
    <w:abstractNumId w:val="13"/>
  </w:num>
  <w:num w:numId="24">
    <w:abstractNumId w:val="20"/>
  </w:num>
  <w:num w:numId="25">
    <w:abstractNumId w:val="21"/>
  </w:num>
  <w:num w:numId="26">
    <w:abstractNumId w:val="34"/>
  </w:num>
  <w:num w:numId="27">
    <w:abstractNumId w:val="33"/>
  </w:num>
  <w:num w:numId="28">
    <w:abstractNumId w:val="19"/>
  </w:num>
  <w:num w:numId="29">
    <w:abstractNumId w:val="18"/>
  </w:num>
  <w:num w:numId="30">
    <w:abstractNumId w:val="36"/>
  </w:num>
  <w:num w:numId="31">
    <w:abstractNumId w:val="30"/>
  </w:num>
  <w:num w:numId="32">
    <w:abstractNumId w:val="0"/>
  </w:num>
  <w:num w:numId="33">
    <w:abstractNumId w:val="4"/>
  </w:num>
  <w:num w:numId="34">
    <w:abstractNumId w:val="14"/>
  </w:num>
  <w:num w:numId="35">
    <w:abstractNumId w:val="16"/>
  </w:num>
  <w:num w:numId="36">
    <w:abstractNumId w:val="25"/>
  </w:num>
  <w:num w:numId="37">
    <w:abstractNumId w:val="15"/>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29"/>
    <w:rsid w:val="0000097A"/>
    <w:rsid w:val="000009FF"/>
    <w:rsid w:val="00000E95"/>
    <w:rsid w:val="00001990"/>
    <w:rsid w:val="0000267E"/>
    <w:rsid w:val="00005841"/>
    <w:rsid w:val="00005903"/>
    <w:rsid w:val="00006328"/>
    <w:rsid w:val="00012B29"/>
    <w:rsid w:val="00013AF8"/>
    <w:rsid w:val="00013BB7"/>
    <w:rsid w:val="000146B9"/>
    <w:rsid w:val="000149F0"/>
    <w:rsid w:val="00014F0C"/>
    <w:rsid w:val="00015038"/>
    <w:rsid w:val="00022259"/>
    <w:rsid w:val="00025289"/>
    <w:rsid w:val="00025824"/>
    <w:rsid w:val="000260EB"/>
    <w:rsid w:val="00026632"/>
    <w:rsid w:val="000268D9"/>
    <w:rsid w:val="000315C2"/>
    <w:rsid w:val="00031AB3"/>
    <w:rsid w:val="00035289"/>
    <w:rsid w:val="00035682"/>
    <w:rsid w:val="00035B43"/>
    <w:rsid w:val="00035FE9"/>
    <w:rsid w:val="00036303"/>
    <w:rsid w:val="00040199"/>
    <w:rsid w:val="00041D58"/>
    <w:rsid w:val="00042213"/>
    <w:rsid w:val="00042B8D"/>
    <w:rsid w:val="0004314F"/>
    <w:rsid w:val="000462D4"/>
    <w:rsid w:val="000474B8"/>
    <w:rsid w:val="000478AC"/>
    <w:rsid w:val="000522FC"/>
    <w:rsid w:val="00052A44"/>
    <w:rsid w:val="00052B72"/>
    <w:rsid w:val="00053A80"/>
    <w:rsid w:val="0005562B"/>
    <w:rsid w:val="00055D13"/>
    <w:rsid w:val="00057801"/>
    <w:rsid w:val="00060579"/>
    <w:rsid w:val="00060937"/>
    <w:rsid w:val="00060D8A"/>
    <w:rsid w:val="00061BFA"/>
    <w:rsid w:val="000625DF"/>
    <w:rsid w:val="00062B56"/>
    <w:rsid w:val="000635B5"/>
    <w:rsid w:val="0006392D"/>
    <w:rsid w:val="000640D8"/>
    <w:rsid w:val="00064681"/>
    <w:rsid w:val="0006621F"/>
    <w:rsid w:val="00066EC4"/>
    <w:rsid w:val="00067C95"/>
    <w:rsid w:val="00071594"/>
    <w:rsid w:val="00072ADD"/>
    <w:rsid w:val="00073FB2"/>
    <w:rsid w:val="00074633"/>
    <w:rsid w:val="00074772"/>
    <w:rsid w:val="00077A23"/>
    <w:rsid w:val="00077BB0"/>
    <w:rsid w:val="0008017E"/>
    <w:rsid w:val="000847B2"/>
    <w:rsid w:val="000863A2"/>
    <w:rsid w:val="00086E5C"/>
    <w:rsid w:val="00090EB7"/>
    <w:rsid w:val="00091C3C"/>
    <w:rsid w:val="0009254C"/>
    <w:rsid w:val="0009317A"/>
    <w:rsid w:val="00094CD6"/>
    <w:rsid w:val="00095BE0"/>
    <w:rsid w:val="00096291"/>
    <w:rsid w:val="00096420"/>
    <w:rsid w:val="00096869"/>
    <w:rsid w:val="00097611"/>
    <w:rsid w:val="000A0D4F"/>
    <w:rsid w:val="000A1426"/>
    <w:rsid w:val="000A201B"/>
    <w:rsid w:val="000A47C5"/>
    <w:rsid w:val="000A5A6C"/>
    <w:rsid w:val="000A6B05"/>
    <w:rsid w:val="000A6B2B"/>
    <w:rsid w:val="000A7084"/>
    <w:rsid w:val="000A75E0"/>
    <w:rsid w:val="000B0FE8"/>
    <w:rsid w:val="000B1CD1"/>
    <w:rsid w:val="000B29A3"/>
    <w:rsid w:val="000B3120"/>
    <w:rsid w:val="000B353E"/>
    <w:rsid w:val="000B3626"/>
    <w:rsid w:val="000B3C98"/>
    <w:rsid w:val="000B5095"/>
    <w:rsid w:val="000B7724"/>
    <w:rsid w:val="000B7C66"/>
    <w:rsid w:val="000B7C6A"/>
    <w:rsid w:val="000B7FF6"/>
    <w:rsid w:val="000C0B57"/>
    <w:rsid w:val="000C153F"/>
    <w:rsid w:val="000C15BE"/>
    <w:rsid w:val="000C1757"/>
    <w:rsid w:val="000C1D9D"/>
    <w:rsid w:val="000C22A9"/>
    <w:rsid w:val="000C2E02"/>
    <w:rsid w:val="000C38C1"/>
    <w:rsid w:val="000C546A"/>
    <w:rsid w:val="000C611D"/>
    <w:rsid w:val="000C65B0"/>
    <w:rsid w:val="000C6F26"/>
    <w:rsid w:val="000C73FA"/>
    <w:rsid w:val="000C794D"/>
    <w:rsid w:val="000C7AF7"/>
    <w:rsid w:val="000D13FE"/>
    <w:rsid w:val="000D1BE3"/>
    <w:rsid w:val="000D39A9"/>
    <w:rsid w:val="000D4131"/>
    <w:rsid w:val="000D5A09"/>
    <w:rsid w:val="000D5B72"/>
    <w:rsid w:val="000D5D2C"/>
    <w:rsid w:val="000D6BCF"/>
    <w:rsid w:val="000D785A"/>
    <w:rsid w:val="000D7A1B"/>
    <w:rsid w:val="000D7F96"/>
    <w:rsid w:val="000E2DDD"/>
    <w:rsid w:val="000E60D4"/>
    <w:rsid w:val="000E7BC3"/>
    <w:rsid w:val="000F0494"/>
    <w:rsid w:val="000F08B3"/>
    <w:rsid w:val="000F165A"/>
    <w:rsid w:val="000F28DF"/>
    <w:rsid w:val="000F332E"/>
    <w:rsid w:val="000F3E41"/>
    <w:rsid w:val="000F3FB9"/>
    <w:rsid w:val="000F59BC"/>
    <w:rsid w:val="00103624"/>
    <w:rsid w:val="00103D41"/>
    <w:rsid w:val="001049AF"/>
    <w:rsid w:val="00104B04"/>
    <w:rsid w:val="00106B23"/>
    <w:rsid w:val="00110027"/>
    <w:rsid w:val="00110220"/>
    <w:rsid w:val="00110746"/>
    <w:rsid w:val="001117AC"/>
    <w:rsid w:val="00112063"/>
    <w:rsid w:val="001126C2"/>
    <w:rsid w:val="00112FC5"/>
    <w:rsid w:val="00113F08"/>
    <w:rsid w:val="00114204"/>
    <w:rsid w:val="00114514"/>
    <w:rsid w:val="00114EF3"/>
    <w:rsid w:val="00115A1B"/>
    <w:rsid w:val="00116F27"/>
    <w:rsid w:val="00117C6C"/>
    <w:rsid w:val="00120A37"/>
    <w:rsid w:val="00121952"/>
    <w:rsid w:val="001227F1"/>
    <w:rsid w:val="001230A9"/>
    <w:rsid w:val="00125294"/>
    <w:rsid w:val="00127224"/>
    <w:rsid w:val="0013083E"/>
    <w:rsid w:val="00131170"/>
    <w:rsid w:val="001316FE"/>
    <w:rsid w:val="001317C9"/>
    <w:rsid w:val="0013199D"/>
    <w:rsid w:val="00132B7F"/>
    <w:rsid w:val="00132C37"/>
    <w:rsid w:val="001335D4"/>
    <w:rsid w:val="001339B4"/>
    <w:rsid w:val="00133F77"/>
    <w:rsid w:val="0013423D"/>
    <w:rsid w:val="00134FC3"/>
    <w:rsid w:val="001354F1"/>
    <w:rsid w:val="0013649D"/>
    <w:rsid w:val="001377E8"/>
    <w:rsid w:val="00137ED0"/>
    <w:rsid w:val="0014127C"/>
    <w:rsid w:val="0014182A"/>
    <w:rsid w:val="00143505"/>
    <w:rsid w:val="0014398B"/>
    <w:rsid w:val="00144177"/>
    <w:rsid w:val="00145741"/>
    <w:rsid w:val="00147B46"/>
    <w:rsid w:val="0015164C"/>
    <w:rsid w:val="001518B6"/>
    <w:rsid w:val="00151AA3"/>
    <w:rsid w:val="00151BD1"/>
    <w:rsid w:val="0015272C"/>
    <w:rsid w:val="00152A9F"/>
    <w:rsid w:val="00152B26"/>
    <w:rsid w:val="00152C5A"/>
    <w:rsid w:val="00153DD7"/>
    <w:rsid w:val="00154BC5"/>
    <w:rsid w:val="0015523B"/>
    <w:rsid w:val="00155483"/>
    <w:rsid w:val="00156F1F"/>
    <w:rsid w:val="001579B0"/>
    <w:rsid w:val="0016021D"/>
    <w:rsid w:val="001615A1"/>
    <w:rsid w:val="00161992"/>
    <w:rsid w:val="00161B2B"/>
    <w:rsid w:val="00161E9A"/>
    <w:rsid w:val="00162D02"/>
    <w:rsid w:val="0016352A"/>
    <w:rsid w:val="00163EF4"/>
    <w:rsid w:val="00164450"/>
    <w:rsid w:val="0016478E"/>
    <w:rsid w:val="001664F4"/>
    <w:rsid w:val="00166DBC"/>
    <w:rsid w:val="00167C4F"/>
    <w:rsid w:val="001701EB"/>
    <w:rsid w:val="001708D6"/>
    <w:rsid w:val="001712FE"/>
    <w:rsid w:val="00171700"/>
    <w:rsid w:val="00173FEB"/>
    <w:rsid w:val="0017433D"/>
    <w:rsid w:val="00175403"/>
    <w:rsid w:val="00175463"/>
    <w:rsid w:val="00177843"/>
    <w:rsid w:val="0017785D"/>
    <w:rsid w:val="00177AC2"/>
    <w:rsid w:val="00180E03"/>
    <w:rsid w:val="00181E19"/>
    <w:rsid w:val="0018240F"/>
    <w:rsid w:val="00182E3C"/>
    <w:rsid w:val="00183D34"/>
    <w:rsid w:val="00187017"/>
    <w:rsid w:val="00190DA2"/>
    <w:rsid w:val="00190F31"/>
    <w:rsid w:val="001910FA"/>
    <w:rsid w:val="00191147"/>
    <w:rsid w:val="001911D6"/>
    <w:rsid w:val="0019299E"/>
    <w:rsid w:val="00193479"/>
    <w:rsid w:val="001A0A48"/>
    <w:rsid w:val="001A24F6"/>
    <w:rsid w:val="001A2DF2"/>
    <w:rsid w:val="001A46FC"/>
    <w:rsid w:val="001A4DB5"/>
    <w:rsid w:val="001A5C80"/>
    <w:rsid w:val="001A68ED"/>
    <w:rsid w:val="001A7281"/>
    <w:rsid w:val="001B0331"/>
    <w:rsid w:val="001B22CE"/>
    <w:rsid w:val="001B271B"/>
    <w:rsid w:val="001B309C"/>
    <w:rsid w:val="001B3194"/>
    <w:rsid w:val="001B3723"/>
    <w:rsid w:val="001B3909"/>
    <w:rsid w:val="001B390C"/>
    <w:rsid w:val="001B41F5"/>
    <w:rsid w:val="001B5943"/>
    <w:rsid w:val="001B595E"/>
    <w:rsid w:val="001B5CCB"/>
    <w:rsid w:val="001B6B02"/>
    <w:rsid w:val="001B6DB5"/>
    <w:rsid w:val="001B76D5"/>
    <w:rsid w:val="001C025C"/>
    <w:rsid w:val="001C2871"/>
    <w:rsid w:val="001C338B"/>
    <w:rsid w:val="001C3EEA"/>
    <w:rsid w:val="001C4316"/>
    <w:rsid w:val="001C4B5D"/>
    <w:rsid w:val="001C4C49"/>
    <w:rsid w:val="001C4FDD"/>
    <w:rsid w:val="001C5256"/>
    <w:rsid w:val="001C5F46"/>
    <w:rsid w:val="001D2B5D"/>
    <w:rsid w:val="001D4030"/>
    <w:rsid w:val="001D4709"/>
    <w:rsid w:val="001D7B9E"/>
    <w:rsid w:val="001E08D7"/>
    <w:rsid w:val="001E2D12"/>
    <w:rsid w:val="001E4E5B"/>
    <w:rsid w:val="001E5504"/>
    <w:rsid w:val="001E5BE9"/>
    <w:rsid w:val="001E7AFD"/>
    <w:rsid w:val="001F0F56"/>
    <w:rsid w:val="001F2258"/>
    <w:rsid w:val="001F256B"/>
    <w:rsid w:val="001F26AA"/>
    <w:rsid w:val="001F3E5D"/>
    <w:rsid w:val="001F4CAC"/>
    <w:rsid w:val="001F61BE"/>
    <w:rsid w:val="001F693C"/>
    <w:rsid w:val="001F7E89"/>
    <w:rsid w:val="00202030"/>
    <w:rsid w:val="0020262E"/>
    <w:rsid w:val="002042B7"/>
    <w:rsid w:val="00205DA8"/>
    <w:rsid w:val="00206720"/>
    <w:rsid w:val="002076E9"/>
    <w:rsid w:val="002077EA"/>
    <w:rsid w:val="0021120E"/>
    <w:rsid w:val="00211526"/>
    <w:rsid w:val="00212FD6"/>
    <w:rsid w:val="002130E6"/>
    <w:rsid w:val="00213799"/>
    <w:rsid w:val="00213968"/>
    <w:rsid w:val="00214B54"/>
    <w:rsid w:val="00215196"/>
    <w:rsid w:val="00216706"/>
    <w:rsid w:val="002168EF"/>
    <w:rsid w:val="002169D8"/>
    <w:rsid w:val="00220CF4"/>
    <w:rsid w:val="0022146C"/>
    <w:rsid w:val="00221549"/>
    <w:rsid w:val="00221746"/>
    <w:rsid w:val="00222384"/>
    <w:rsid w:val="00222D0A"/>
    <w:rsid w:val="002233EC"/>
    <w:rsid w:val="002246DF"/>
    <w:rsid w:val="0022494B"/>
    <w:rsid w:val="00225395"/>
    <w:rsid w:val="00225D86"/>
    <w:rsid w:val="00226C08"/>
    <w:rsid w:val="0023087F"/>
    <w:rsid w:val="00232239"/>
    <w:rsid w:val="00232967"/>
    <w:rsid w:val="00233177"/>
    <w:rsid w:val="00233F2C"/>
    <w:rsid w:val="00235E25"/>
    <w:rsid w:val="00236047"/>
    <w:rsid w:val="00236578"/>
    <w:rsid w:val="00236672"/>
    <w:rsid w:val="00236A9E"/>
    <w:rsid w:val="0023739B"/>
    <w:rsid w:val="00240A21"/>
    <w:rsid w:val="00240D2C"/>
    <w:rsid w:val="002412B7"/>
    <w:rsid w:val="00242441"/>
    <w:rsid w:val="00243012"/>
    <w:rsid w:val="002436F4"/>
    <w:rsid w:val="00243AE9"/>
    <w:rsid w:val="002440A5"/>
    <w:rsid w:val="0024569B"/>
    <w:rsid w:val="00250C79"/>
    <w:rsid w:val="00251C91"/>
    <w:rsid w:val="00253A7F"/>
    <w:rsid w:val="002541E2"/>
    <w:rsid w:val="00255D08"/>
    <w:rsid w:val="00256072"/>
    <w:rsid w:val="0026123A"/>
    <w:rsid w:val="002619CC"/>
    <w:rsid w:val="00261D84"/>
    <w:rsid w:val="002622C5"/>
    <w:rsid w:val="002623F2"/>
    <w:rsid w:val="00264734"/>
    <w:rsid w:val="00264B85"/>
    <w:rsid w:val="0026704C"/>
    <w:rsid w:val="0026797E"/>
    <w:rsid w:val="00267C5D"/>
    <w:rsid w:val="00267CE6"/>
    <w:rsid w:val="00270D81"/>
    <w:rsid w:val="00271178"/>
    <w:rsid w:val="00271B57"/>
    <w:rsid w:val="00271D6B"/>
    <w:rsid w:val="00272480"/>
    <w:rsid w:val="002725B0"/>
    <w:rsid w:val="0027288E"/>
    <w:rsid w:val="00272B87"/>
    <w:rsid w:val="00272C74"/>
    <w:rsid w:val="00272FDF"/>
    <w:rsid w:val="00273CA7"/>
    <w:rsid w:val="00273F05"/>
    <w:rsid w:val="00273FB4"/>
    <w:rsid w:val="002741A0"/>
    <w:rsid w:val="00274E5D"/>
    <w:rsid w:val="0027512A"/>
    <w:rsid w:val="00275BC7"/>
    <w:rsid w:val="002774FC"/>
    <w:rsid w:val="00281431"/>
    <w:rsid w:val="00281681"/>
    <w:rsid w:val="00281C23"/>
    <w:rsid w:val="00283519"/>
    <w:rsid w:val="00283B7D"/>
    <w:rsid w:val="0028677C"/>
    <w:rsid w:val="00286B0B"/>
    <w:rsid w:val="002875F2"/>
    <w:rsid w:val="00287CD0"/>
    <w:rsid w:val="00290BC6"/>
    <w:rsid w:val="002921E9"/>
    <w:rsid w:val="00293733"/>
    <w:rsid w:val="0029373A"/>
    <w:rsid w:val="00293932"/>
    <w:rsid w:val="0029396F"/>
    <w:rsid w:val="002939C7"/>
    <w:rsid w:val="002942E0"/>
    <w:rsid w:val="0029503F"/>
    <w:rsid w:val="00296798"/>
    <w:rsid w:val="002974D1"/>
    <w:rsid w:val="00297FFE"/>
    <w:rsid w:val="002A0832"/>
    <w:rsid w:val="002A08FE"/>
    <w:rsid w:val="002A1357"/>
    <w:rsid w:val="002A19BD"/>
    <w:rsid w:val="002A1DB9"/>
    <w:rsid w:val="002A2782"/>
    <w:rsid w:val="002A2A33"/>
    <w:rsid w:val="002A2C11"/>
    <w:rsid w:val="002A36BC"/>
    <w:rsid w:val="002A3B05"/>
    <w:rsid w:val="002A3D20"/>
    <w:rsid w:val="002A3DD2"/>
    <w:rsid w:val="002A3F82"/>
    <w:rsid w:val="002A41E8"/>
    <w:rsid w:val="002A4EAF"/>
    <w:rsid w:val="002A75D5"/>
    <w:rsid w:val="002A75F2"/>
    <w:rsid w:val="002A79D4"/>
    <w:rsid w:val="002B01FD"/>
    <w:rsid w:val="002B0371"/>
    <w:rsid w:val="002B0AEA"/>
    <w:rsid w:val="002B14AE"/>
    <w:rsid w:val="002B1E2C"/>
    <w:rsid w:val="002B2D1A"/>
    <w:rsid w:val="002B4600"/>
    <w:rsid w:val="002B4835"/>
    <w:rsid w:val="002B5393"/>
    <w:rsid w:val="002B5922"/>
    <w:rsid w:val="002B5AB6"/>
    <w:rsid w:val="002B6051"/>
    <w:rsid w:val="002B7A54"/>
    <w:rsid w:val="002B7B4B"/>
    <w:rsid w:val="002C3240"/>
    <w:rsid w:val="002C4EAA"/>
    <w:rsid w:val="002C52A3"/>
    <w:rsid w:val="002C5551"/>
    <w:rsid w:val="002C56A2"/>
    <w:rsid w:val="002C5F47"/>
    <w:rsid w:val="002C6037"/>
    <w:rsid w:val="002C7E8C"/>
    <w:rsid w:val="002D12BB"/>
    <w:rsid w:val="002D1892"/>
    <w:rsid w:val="002D1993"/>
    <w:rsid w:val="002D2C4B"/>
    <w:rsid w:val="002D2D2E"/>
    <w:rsid w:val="002D5B3F"/>
    <w:rsid w:val="002D60AD"/>
    <w:rsid w:val="002D6421"/>
    <w:rsid w:val="002D7C4D"/>
    <w:rsid w:val="002E177E"/>
    <w:rsid w:val="002E20C6"/>
    <w:rsid w:val="002E6079"/>
    <w:rsid w:val="002E616B"/>
    <w:rsid w:val="002E6331"/>
    <w:rsid w:val="002E6353"/>
    <w:rsid w:val="002E6745"/>
    <w:rsid w:val="002E7AE2"/>
    <w:rsid w:val="002F0660"/>
    <w:rsid w:val="002F0F64"/>
    <w:rsid w:val="002F10EA"/>
    <w:rsid w:val="002F1523"/>
    <w:rsid w:val="002F1612"/>
    <w:rsid w:val="002F2BFB"/>
    <w:rsid w:val="002F2ECA"/>
    <w:rsid w:val="002F4200"/>
    <w:rsid w:val="002F4725"/>
    <w:rsid w:val="002F4A6A"/>
    <w:rsid w:val="002F540E"/>
    <w:rsid w:val="002F5A54"/>
    <w:rsid w:val="002F6C75"/>
    <w:rsid w:val="002F77EE"/>
    <w:rsid w:val="002F7F2B"/>
    <w:rsid w:val="002F7FF2"/>
    <w:rsid w:val="00300A36"/>
    <w:rsid w:val="00301659"/>
    <w:rsid w:val="00301F02"/>
    <w:rsid w:val="00303817"/>
    <w:rsid w:val="00304C48"/>
    <w:rsid w:val="00305EA1"/>
    <w:rsid w:val="00305FCA"/>
    <w:rsid w:val="003067CD"/>
    <w:rsid w:val="00307CFF"/>
    <w:rsid w:val="003108E6"/>
    <w:rsid w:val="00310980"/>
    <w:rsid w:val="00310EA5"/>
    <w:rsid w:val="003146D6"/>
    <w:rsid w:val="00314BA1"/>
    <w:rsid w:val="0031591F"/>
    <w:rsid w:val="00321A19"/>
    <w:rsid w:val="003225A5"/>
    <w:rsid w:val="00323712"/>
    <w:rsid w:val="00326FA0"/>
    <w:rsid w:val="00333B8B"/>
    <w:rsid w:val="00333CF1"/>
    <w:rsid w:val="00334E42"/>
    <w:rsid w:val="00336201"/>
    <w:rsid w:val="0034043F"/>
    <w:rsid w:val="00340F65"/>
    <w:rsid w:val="00341E63"/>
    <w:rsid w:val="003428F0"/>
    <w:rsid w:val="00346301"/>
    <w:rsid w:val="0034636B"/>
    <w:rsid w:val="00346865"/>
    <w:rsid w:val="003473F0"/>
    <w:rsid w:val="00350501"/>
    <w:rsid w:val="0035071F"/>
    <w:rsid w:val="003513D3"/>
    <w:rsid w:val="00353153"/>
    <w:rsid w:val="003532E9"/>
    <w:rsid w:val="00354126"/>
    <w:rsid w:val="003553A8"/>
    <w:rsid w:val="0035675E"/>
    <w:rsid w:val="00361545"/>
    <w:rsid w:val="00364C2F"/>
    <w:rsid w:val="003650A3"/>
    <w:rsid w:val="003665BB"/>
    <w:rsid w:val="00367583"/>
    <w:rsid w:val="003705D8"/>
    <w:rsid w:val="003708DB"/>
    <w:rsid w:val="00370E19"/>
    <w:rsid w:val="00371C16"/>
    <w:rsid w:val="003720D5"/>
    <w:rsid w:val="003724AB"/>
    <w:rsid w:val="00372A86"/>
    <w:rsid w:val="003731D7"/>
    <w:rsid w:val="003733C8"/>
    <w:rsid w:val="003757F0"/>
    <w:rsid w:val="00376A4D"/>
    <w:rsid w:val="00376CB4"/>
    <w:rsid w:val="0037765D"/>
    <w:rsid w:val="00377C5F"/>
    <w:rsid w:val="00377F1B"/>
    <w:rsid w:val="00377F52"/>
    <w:rsid w:val="003807AB"/>
    <w:rsid w:val="00381140"/>
    <w:rsid w:val="00382052"/>
    <w:rsid w:val="00383FC7"/>
    <w:rsid w:val="00384B03"/>
    <w:rsid w:val="00384B3D"/>
    <w:rsid w:val="00384BF8"/>
    <w:rsid w:val="00384C44"/>
    <w:rsid w:val="00384C67"/>
    <w:rsid w:val="00384FDE"/>
    <w:rsid w:val="0038563F"/>
    <w:rsid w:val="003865B8"/>
    <w:rsid w:val="00390B3C"/>
    <w:rsid w:val="00392322"/>
    <w:rsid w:val="00393111"/>
    <w:rsid w:val="0039365F"/>
    <w:rsid w:val="00394A03"/>
    <w:rsid w:val="00395695"/>
    <w:rsid w:val="00395924"/>
    <w:rsid w:val="00396C20"/>
    <w:rsid w:val="00397654"/>
    <w:rsid w:val="003976A3"/>
    <w:rsid w:val="00397755"/>
    <w:rsid w:val="003A045E"/>
    <w:rsid w:val="003A1082"/>
    <w:rsid w:val="003A1F6B"/>
    <w:rsid w:val="003A241D"/>
    <w:rsid w:val="003A2AD4"/>
    <w:rsid w:val="003A3518"/>
    <w:rsid w:val="003A35D3"/>
    <w:rsid w:val="003A381B"/>
    <w:rsid w:val="003A3FE2"/>
    <w:rsid w:val="003A53E9"/>
    <w:rsid w:val="003A56C5"/>
    <w:rsid w:val="003A78DE"/>
    <w:rsid w:val="003B00BF"/>
    <w:rsid w:val="003B16CA"/>
    <w:rsid w:val="003B1801"/>
    <w:rsid w:val="003B207C"/>
    <w:rsid w:val="003B2ADB"/>
    <w:rsid w:val="003B31F9"/>
    <w:rsid w:val="003B463B"/>
    <w:rsid w:val="003B4F55"/>
    <w:rsid w:val="003B4FC3"/>
    <w:rsid w:val="003B568E"/>
    <w:rsid w:val="003B6124"/>
    <w:rsid w:val="003B6173"/>
    <w:rsid w:val="003B6940"/>
    <w:rsid w:val="003B7085"/>
    <w:rsid w:val="003B7838"/>
    <w:rsid w:val="003B7FBA"/>
    <w:rsid w:val="003C0F83"/>
    <w:rsid w:val="003C1300"/>
    <w:rsid w:val="003C161B"/>
    <w:rsid w:val="003C1D73"/>
    <w:rsid w:val="003C2174"/>
    <w:rsid w:val="003C287B"/>
    <w:rsid w:val="003C31D5"/>
    <w:rsid w:val="003C42FA"/>
    <w:rsid w:val="003C5F6E"/>
    <w:rsid w:val="003C6426"/>
    <w:rsid w:val="003C73EB"/>
    <w:rsid w:val="003C742E"/>
    <w:rsid w:val="003C78A3"/>
    <w:rsid w:val="003D1045"/>
    <w:rsid w:val="003D274B"/>
    <w:rsid w:val="003D3D4C"/>
    <w:rsid w:val="003D4890"/>
    <w:rsid w:val="003D73AC"/>
    <w:rsid w:val="003D7B50"/>
    <w:rsid w:val="003D7E5E"/>
    <w:rsid w:val="003E1286"/>
    <w:rsid w:val="003E158C"/>
    <w:rsid w:val="003E1FC2"/>
    <w:rsid w:val="003E2656"/>
    <w:rsid w:val="003E3735"/>
    <w:rsid w:val="003E48E8"/>
    <w:rsid w:val="003E49A0"/>
    <w:rsid w:val="003E4C01"/>
    <w:rsid w:val="003E4D78"/>
    <w:rsid w:val="003E5727"/>
    <w:rsid w:val="003E5E75"/>
    <w:rsid w:val="003E6869"/>
    <w:rsid w:val="003E7C03"/>
    <w:rsid w:val="003F04E7"/>
    <w:rsid w:val="003F1B00"/>
    <w:rsid w:val="003F21E8"/>
    <w:rsid w:val="003F2680"/>
    <w:rsid w:val="003F26E8"/>
    <w:rsid w:val="003F3A5C"/>
    <w:rsid w:val="003F4741"/>
    <w:rsid w:val="003F65C1"/>
    <w:rsid w:val="003F663F"/>
    <w:rsid w:val="00401AC2"/>
    <w:rsid w:val="004029CA"/>
    <w:rsid w:val="004032DF"/>
    <w:rsid w:val="004036F3"/>
    <w:rsid w:val="00405A0C"/>
    <w:rsid w:val="004078B9"/>
    <w:rsid w:val="00407FAA"/>
    <w:rsid w:val="00410043"/>
    <w:rsid w:val="004106D1"/>
    <w:rsid w:val="00410FA3"/>
    <w:rsid w:val="004122E1"/>
    <w:rsid w:val="00412724"/>
    <w:rsid w:val="00415CC8"/>
    <w:rsid w:val="00416F2C"/>
    <w:rsid w:val="00417639"/>
    <w:rsid w:val="00417D88"/>
    <w:rsid w:val="00420ED2"/>
    <w:rsid w:val="00420F2F"/>
    <w:rsid w:val="00422708"/>
    <w:rsid w:val="00423413"/>
    <w:rsid w:val="0042342D"/>
    <w:rsid w:val="00424CF5"/>
    <w:rsid w:val="00425181"/>
    <w:rsid w:val="0042520C"/>
    <w:rsid w:val="00425522"/>
    <w:rsid w:val="00425BE5"/>
    <w:rsid w:val="00425ED1"/>
    <w:rsid w:val="004266B8"/>
    <w:rsid w:val="00426D8B"/>
    <w:rsid w:val="00427AA1"/>
    <w:rsid w:val="00430B05"/>
    <w:rsid w:val="00430D8E"/>
    <w:rsid w:val="00430F50"/>
    <w:rsid w:val="00432D6C"/>
    <w:rsid w:val="00433151"/>
    <w:rsid w:val="00433F64"/>
    <w:rsid w:val="00434947"/>
    <w:rsid w:val="00434A2E"/>
    <w:rsid w:val="00434ED8"/>
    <w:rsid w:val="004369E3"/>
    <w:rsid w:val="004370CE"/>
    <w:rsid w:val="0043737C"/>
    <w:rsid w:val="00441299"/>
    <w:rsid w:val="00441C23"/>
    <w:rsid w:val="00443373"/>
    <w:rsid w:val="00443472"/>
    <w:rsid w:val="004435A1"/>
    <w:rsid w:val="00443B8A"/>
    <w:rsid w:val="00443F2D"/>
    <w:rsid w:val="00444296"/>
    <w:rsid w:val="00444F7A"/>
    <w:rsid w:val="00445773"/>
    <w:rsid w:val="0044607C"/>
    <w:rsid w:val="004466FE"/>
    <w:rsid w:val="0044777D"/>
    <w:rsid w:val="004503FA"/>
    <w:rsid w:val="0045152A"/>
    <w:rsid w:val="004519F6"/>
    <w:rsid w:val="00451A11"/>
    <w:rsid w:val="0045245C"/>
    <w:rsid w:val="00453125"/>
    <w:rsid w:val="004534B1"/>
    <w:rsid w:val="0045510B"/>
    <w:rsid w:val="004568D2"/>
    <w:rsid w:val="0045783D"/>
    <w:rsid w:val="00457951"/>
    <w:rsid w:val="00460098"/>
    <w:rsid w:val="00461D0D"/>
    <w:rsid w:val="00461F09"/>
    <w:rsid w:val="0046202B"/>
    <w:rsid w:val="004622F2"/>
    <w:rsid w:val="00462365"/>
    <w:rsid w:val="00462468"/>
    <w:rsid w:val="00462C13"/>
    <w:rsid w:val="00463017"/>
    <w:rsid w:val="00463572"/>
    <w:rsid w:val="00464A60"/>
    <w:rsid w:val="00464F5C"/>
    <w:rsid w:val="004655D4"/>
    <w:rsid w:val="004668BF"/>
    <w:rsid w:val="00466980"/>
    <w:rsid w:val="00467632"/>
    <w:rsid w:val="00473C86"/>
    <w:rsid w:val="004748A8"/>
    <w:rsid w:val="0047525B"/>
    <w:rsid w:val="004758FA"/>
    <w:rsid w:val="00476F56"/>
    <w:rsid w:val="00477490"/>
    <w:rsid w:val="004776B4"/>
    <w:rsid w:val="00480A48"/>
    <w:rsid w:val="00480EE6"/>
    <w:rsid w:val="00481422"/>
    <w:rsid w:val="0048165E"/>
    <w:rsid w:val="0048227C"/>
    <w:rsid w:val="00482E4A"/>
    <w:rsid w:val="00483F81"/>
    <w:rsid w:val="004843F3"/>
    <w:rsid w:val="00484A37"/>
    <w:rsid w:val="004852D8"/>
    <w:rsid w:val="00485D85"/>
    <w:rsid w:val="00485DD1"/>
    <w:rsid w:val="0049046E"/>
    <w:rsid w:val="00490F02"/>
    <w:rsid w:val="00493531"/>
    <w:rsid w:val="00495014"/>
    <w:rsid w:val="004971C5"/>
    <w:rsid w:val="00497282"/>
    <w:rsid w:val="004972C8"/>
    <w:rsid w:val="00497571"/>
    <w:rsid w:val="004A0E71"/>
    <w:rsid w:val="004A28B4"/>
    <w:rsid w:val="004A3EEC"/>
    <w:rsid w:val="004A4850"/>
    <w:rsid w:val="004A5B38"/>
    <w:rsid w:val="004A66B2"/>
    <w:rsid w:val="004A715D"/>
    <w:rsid w:val="004A73D2"/>
    <w:rsid w:val="004B01ED"/>
    <w:rsid w:val="004B04E9"/>
    <w:rsid w:val="004B0E99"/>
    <w:rsid w:val="004B12A1"/>
    <w:rsid w:val="004B19A2"/>
    <w:rsid w:val="004B23AB"/>
    <w:rsid w:val="004B43C8"/>
    <w:rsid w:val="004B4C00"/>
    <w:rsid w:val="004B4F54"/>
    <w:rsid w:val="004B56DD"/>
    <w:rsid w:val="004B626C"/>
    <w:rsid w:val="004B6B86"/>
    <w:rsid w:val="004B6BA2"/>
    <w:rsid w:val="004B709E"/>
    <w:rsid w:val="004B7EB9"/>
    <w:rsid w:val="004C0001"/>
    <w:rsid w:val="004C06EE"/>
    <w:rsid w:val="004C0CCF"/>
    <w:rsid w:val="004C12E5"/>
    <w:rsid w:val="004C2BF0"/>
    <w:rsid w:val="004C3251"/>
    <w:rsid w:val="004C4485"/>
    <w:rsid w:val="004C4745"/>
    <w:rsid w:val="004C49FA"/>
    <w:rsid w:val="004C4B8D"/>
    <w:rsid w:val="004C4CAA"/>
    <w:rsid w:val="004C4CD8"/>
    <w:rsid w:val="004C4E7E"/>
    <w:rsid w:val="004C4F80"/>
    <w:rsid w:val="004C5957"/>
    <w:rsid w:val="004D0B62"/>
    <w:rsid w:val="004D0E95"/>
    <w:rsid w:val="004D1207"/>
    <w:rsid w:val="004D1274"/>
    <w:rsid w:val="004D1DC0"/>
    <w:rsid w:val="004D24B8"/>
    <w:rsid w:val="004D35A4"/>
    <w:rsid w:val="004D4862"/>
    <w:rsid w:val="004D4C78"/>
    <w:rsid w:val="004D5179"/>
    <w:rsid w:val="004D6498"/>
    <w:rsid w:val="004E01BE"/>
    <w:rsid w:val="004E07E9"/>
    <w:rsid w:val="004E1087"/>
    <w:rsid w:val="004E16D3"/>
    <w:rsid w:val="004E1ED6"/>
    <w:rsid w:val="004E2B41"/>
    <w:rsid w:val="004E3704"/>
    <w:rsid w:val="004E5842"/>
    <w:rsid w:val="004E5B9C"/>
    <w:rsid w:val="004E6070"/>
    <w:rsid w:val="004E6C4A"/>
    <w:rsid w:val="004E70E6"/>
    <w:rsid w:val="004E7CEE"/>
    <w:rsid w:val="004F17D7"/>
    <w:rsid w:val="004F1C48"/>
    <w:rsid w:val="004F2799"/>
    <w:rsid w:val="004F2D3A"/>
    <w:rsid w:val="004F2EB4"/>
    <w:rsid w:val="004F3633"/>
    <w:rsid w:val="004F373C"/>
    <w:rsid w:val="004F43B5"/>
    <w:rsid w:val="004F43CA"/>
    <w:rsid w:val="004F4EC4"/>
    <w:rsid w:val="004F56FC"/>
    <w:rsid w:val="004F69C3"/>
    <w:rsid w:val="004F7317"/>
    <w:rsid w:val="00500094"/>
    <w:rsid w:val="00500791"/>
    <w:rsid w:val="00501E45"/>
    <w:rsid w:val="00502C03"/>
    <w:rsid w:val="005041C2"/>
    <w:rsid w:val="005063AB"/>
    <w:rsid w:val="00506A23"/>
    <w:rsid w:val="00506AEA"/>
    <w:rsid w:val="005078C2"/>
    <w:rsid w:val="00507F5E"/>
    <w:rsid w:val="00510EF9"/>
    <w:rsid w:val="00511027"/>
    <w:rsid w:val="005113E4"/>
    <w:rsid w:val="00511977"/>
    <w:rsid w:val="00512316"/>
    <w:rsid w:val="005135F2"/>
    <w:rsid w:val="00513D99"/>
    <w:rsid w:val="00514D49"/>
    <w:rsid w:val="00515568"/>
    <w:rsid w:val="0051585D"/>
    <w:rsid w:val="00517E44"/>
    <w:rsid w:val="0052163C"/>
    <w:rsid w:val="00522C55"/>
    <w:rsid w:val="00522E85"/>
    <w:rsid w:val="005237E9"/>
    <w:rsid w:val="005241BA"/>
    <w:rsid w:val="00524B39"/>
    <w:rsid w:val="00525429"/>
    <w:rsid w:val="005260E1"/>
    <w:rsid w:val="00526A7A"/>
    <w:rsid w:val="005271B4"/>
    <w:rsid w:val="00527A26"/>
    <w:rsid w:val="00527CAA"/>
    <w:rsid w:val="00530A0E"/>
    <w:rsid w:val="0053187B"/>
    <w:rsid w:val="00531911"/>
    <w:rsid w:val="00531FD1"/>
    <w:rsid w:val="0053289C"/>
    <w:rsid w:val="0053291C"/>
    <w:rsid w:val="00532CA5"/>
    <w:rsid w:val="00533AD6"/>
    <w:rsid w:val="005359F4"/>
    <w:rsid w:val="00535B06"/>
    <w:rsid w:val="00535E6B"/>
    <w:rsid w:val="00536D4A"/>
    <w:rsid w:val="00537239"/>
    <w:rsid w:val="00540743"/>
    <w:rsid w:val="00540CA0"/>
    <w:rsid w:val="00540D0B"/>
    <w:rsid w:val="005418B9"/>
    <w:rsid w:val="00543940"/>
    <w:rsid w:val="0054404B"/>
    <w:rsid w:val="00544208"/>
    <w:rsid w:val="005449B3"/>
    <w:rsid w:val="00545B40"/>
    <w:rsid w:val="0054697A"/>
    <w:rsid w:val="00547E48"/>
    <w:rsid w:val="00550E62"/>
    <w:rsid w:val="00551022"/>
    <w:rsid w:val="00551B9B"/>
    <w:rsid w:val="005526BA"/>
    <w:rsid w:val="00553349"/>
    <w:rsid w:val="00554B72"/>
    <w:rsid w:val="005564D4"/>
    <w:rsid w:val="00557B61"/>
    <w:rsid w:val="005646AE"/>
    <w:rsid w:val="0056527A"/>
    <w:rsid w:val="0056583D"/>
    <w:rsid w:val="00566463"/>
    <w:rsid w:val="00567085"/>
    <w:rsid w:val="00567662"/>
    <w:rsid w:val="00567C49"/>
    <w:rsid w:val="005714A8"/>
    <w:rsid w:val="0057168F"/>
    <w:rsid w:val="00572E39"/>
    <w:rsid w:val="00572E7A"/>
    <w:rsid w:val="00574315"/>
    <w:rsid w:val="00574D37"/>
    <w:rsid w:val="00574D60"/>
    <w:rsid w:val="005751E5"/>
    <w:rsid w:val="00575A20"/>
    <w:rsid w:val="0057676B"/>
    <w:rsid w:val="0057752C"/>
    <w:rsid w:val="0058005F"/>
    <w:rsid w:val="00580C18"/>
    <w:rsid w:val="0058135E"/>
    <w:rsid w:val="00581F6C"/>
    <w:rsid w:val="00582AAE"/>
    <w:rsid w:val="00582B31"/>
    <w:rsid w:val="00582BE1"/>
    <w:rsid w:val="00583633"/>
    <w:rsid w:val="00583E8B"/>
    <w:rsid w:val="00584416"/>
    <w:rsid w:val="00584AF6"/>
    <w:rsid w:val="0058605F"/>
    <w:rsid w:val="00590C83"/>
    <w:rsid w:val="00593304"/>
    <w:rsid w:val="005937CC"/>
    <w:rsid w:val="005948AF"/>
    <w:rsid w:val="005965E2"/>
    <w:rsid w:val="00596AF3"/>
    <w:rsid w:val="00597EE2"/>
    <w:rsid w:val="005A119F"/>
    <w:rsid w:val="005A28D0"/>
    <w:rsid w:val="005A2C43"/>
    <w:rsid w:val="005A31F3"/>
    <w:rsid w:val="005A3473"/>
    <w:rsid w:val="005A3902"/>
    <w:rsid w:val="005A4C0E"/>
    <w:rsid w:val="005A615F"/>
    <w:rsid w:val="005A6480"/>
    <w:rsid w:val="005A65F0"/>
    <w:rsid w:val="005A6C93"/>
    <w:rsid w:val="005A74D5"/>
    <w:rsid w:val="005B07E3"/>
    <w:rsid w:val="005B1BE4"/>
    <w:rsid w:val="005B5F86"/>
    <w:rsid w:val="005B6191"/>
    <w:rsid w:val="005B6830"/>
    <w:rsid w:val="005B73C3"/>
    <w:rsid w:val="005B756E"/>
    <w:rsid w:val="005C0168"/>
    <w:rsid w:val="005C0924"/>
    <w:rsid w:val="005C1B05"/>
    <w:rsid w:val="005C4188"/>
    <w:rsid w:val="005C4539"/>
    <w:rsid w:val="005C52A7"/>
    <w:rsid w:val="005C6D10"/>
    <w:rsid w:val="005D0C0C"/>
    <w:rsid w:val="005D1C11"/>
    <w:rsid w:val="005D23B0"/>
    <w:rsid w:val="005D2EAC"/>
    <w:rsid w:val="005D4DF7"/>
    <w:rsid w:val="005D5254"/>
    <w:rsid w:val="005D561C"/>
    <w:rsid w:val="005D6D23"/>
    <w:rsid w:val="005D725C"/>
    <w:rsid w:val="005D7EB5"/>
    <w:rsid w:val="005E0142"/>
    <w:rsid w:val="005E0206"/>
    <w:rsid w:val="005E0EBF"/>
    <w:rsid w:val="005E19CE"/>
    <w:rsid w:val="005E2197"/>
    <w:rsid w:val="005E2C80"/>
    <w:rsid w:val="005E3082"/>
    <w:rsid w:val="005E34A2"/>
    <w:rsid w:val="005E3564"/>
    <w:rsid w:val="005E6CB8"/>
    <w:rsid w:val="005E7955"/>
    <w:rsid w:val="005F0619"/>
    <w:rsid w:val="005F0845"/>
    <w:rsid w:val="005F114F"/>
    <w:rsid w:val="005F1885"/>
    <w:rsid w:val="005F1F9F"/>
    <w:rsid w:val="005F2E77"/>
    <w:rsid w:val="005F31B0"/>
    <w:rsid w:val="005F4807"/>
    <w:rsid w:val="005F4F1E"/>
    <w:rsid w:val="005F60AD"/>
    <w:rsid w:val="005F6C3A"/>
    <w:rsid w:val="00601202"/>
    <w:rsid w:val="0060185B"/>
    <w:rsid w:val="00601ED4"/>
    <w:rsid w:val="0060240C"/>
    <w:rsid w:val="006031BB"/>
    <w:rsid w:val="00603685"/>
    <w:rsid w:val="00604C3C"/>
    <w:rsid w:val="00605C45"/>
    <w:rsid w:val="00610B51"/>
    <w:rsid w:val="0061171A"/>
    <w:rsid w:val="00611D11"/>
    <w:rsid w:val="006120DD"/>
    <w:rsid w:val="0061504B"/>
    <w:rsid w:val="00617454"/>
    <w:rsid w:val="00617F23"/>
    <w:rsid w:val="00620273"/>
    <w:rsid w:val="00620364"/>
    <w:rsid w:val="00620B53"/>
    <w:rsid w:val="00625F2B"/>
    <w:rsid w:val="00627547"/>
    <w:rsid w:val="00630864"/>
    <w:rsid w:val="00631242"/>
    <w:rsid w:val="00631525"/>
    <w:rsid w:val="00631632"/>
    <w:rsid w:val="00633DD9"/>
    <w:rsid w:val="00637F26"/>
    <w:rsid w:val="00640C94"/>
    <w:rsid w:val="00643D33"/>
    <w:rsid w:val="00644BD1"/>
    <w:rsid w:val="00644EEF"/>
    <w:rsid w:val="0064547A"/>
    <w:rsid w:val="00646713"/>
    <w:rsid w:val="00646745"/>
    <w:rsid w:val="0064704C"/>
    <w:rsid w:val="00647622"/>
    <w:rsid w:val="00647AF2"/>
    <w:rsid w:val="00647FFA"/>
    <w:rsid w:val="006503C7"/>
    <w:rsid w:val="00650575"/>
    <w:rsid w:val="00651253"/>
    <w:rsid w:val="00651EF7"/>
    <w:rsid w:val="006520E2"/>
    <w:rsid w:val="0065265B"/>
    <w:rsid w:val="00653A48"/>
    <w:rsid w:val="006550E0"/>
    <w:rsid w:val="006551DD"/>
    <w:rsid w:val="006561EF"/>
    <w:rsid w:val="00656633"/>
    <w:rsid w:val="00656A61"/>
    <w:rsid w:val="00656A73"/>
    <w:rsid w:val="00657132"/>
    <w:rsid w:val="00657429"/>
    <w:rsid w:val="00660F77"/>
    <w:rsid w:val="00661989"/>
    <w:rsid w:val="00661B46"/>
    <w:rsid w:val="00661DDE"/>
    <w:rsid w:val="00662E4C"/>
    <w:rsid w:val="00663582"/>
    <w:rsid w:val="00663A8B"/>
    <w:rsid w:val="006649DD"/>
    <w:rsid w:val="006651B9"/>
    <w:rsid w:val="006651EB"/>
    <w:rsid w:val="00665794"/>
    <w:rsid w:val="00671465"/>
    <w:rsid w:val="006717AA"/>
    <w:rsid w:val="00673F95"/>
    <w:rsid w:val="00675454"/>
    <w:rsid w:val="00675CC8"/>
    <w:rsid w:val="006762A6"/>
    <w:rsid w:val="00677C00"/>
    <w:rsid w:val="00680B7C"/>
    <w:rsid w:val="00681B4E"/>
    <w:rsid w:val="006828A6"/>
    <w:rsid w:val="006833E8"/>
    <w:rsid w:val="00685E2E"/>
    <w:rsid w:val="00685F91"/>
    <w:rsid w:val="00686015"/>
    <w:rsid w:val="00686414"/>
    <w:rsid w:val="00690DA9"/>
    <w:rsid w:val="00691648"/>
    <w:rsid w:val="00692325"/>
    <w:rsid w:val="006927AF"/>
    <w:rsid w:val="00692DE5"/>
    <w:rsid w:val="00693637"/>
    <w:rsid w:val="00693863"/>
    <w:rsid w:val="0069394B"/>
    <w:rsid w:val="00693AC4"/>
    <w:rsid w:val="006945B0"/>
    <w:rsid w:val="00695BAE"/>
    <w:rsid w:val="006962B7"/>
    <w:rsid w:val="0069651D"/>
    <w:rsid w:val="006969D5"/>
    <w:rsid w:val="00697E90"/>
    <w:rsid w:val="006A1230"/>
    <w:rsid w:val="006A33A4"/>
    <w:rsid w:val="006A41AF"/>
    <w:rsid w:val="006A7151"/>
    <w:rsid w:val="006A7385"/>
    <w:rsid w:val="006A7AFD"/>
    <w:rsid w:val="006A7B0A"/>
    <w:rsid w:val="006A7F3F"/>
    <w:rsid w:val="006B0321"/>
    <w:rsid w:val="006B0FCF"/>
    <w:rsid w:val="006B13D3"/>
    <w:rsid w:val="006B1E0E"/>
    <w:rsid w:val="006B34B4"/>
    <w:rsid w:val="006B4788"/>
    <w:rsid w:val="006B4F12"/>
    <w:rsid w:val="006B523C"/>
    <w:rsid w:val="006B6D78"/>
    <w:rsid w:val="006C006A"/>
    <w:rsid w:val="006C0CA4"/>
    <w:rsid w:val="006C1FCA"/>
    <w:rsid w:val="006C260E"/>
    <w:rsid w:val="006C276C"/>
    <w:rsid w:val="006C340C"/>
    <w:rsid w:val="006C45AE"/>
    <w:rsid w:val="006C4E2B"/>
    <w:rsid w:val="006C517D"/>
    <w:rsid w:val="006C732A"/>
    <w:rsid w:val="006C77BC"/>
    <w:rsid w:val="006D11D1"/>
    <w:rsid w:val="006D146D"/>
    <w:rsid w:val="006D171D"/>
    <w:rsid w:val="006D439C"/>
    <w:rsid w:val="006D4B0B"/>
    <w:rsid w:val="006D5214"/>
    <w:rsid w:val="006D5691"/>
    <w:rsid w:val="006D56F7"/>
    <w:rsid w:val="006D5E9A"/>
    <w:rsid w:val="006D69D0"/>
    <w:rsid w:val="006D6A8C"/>
    <w:rsid w:val="006D73B2"/>
    <w:rsid w:val="006D75BA"/>
    <w:rsid w:val="006D78A6"/>
    <w:rsid w:val="006E2230"/>
    <w:rsid w:val="006E2ACA"/>
    <w:rsid w:val="006E32F8"/>
    <w:rsid w:val="006E345B"/>
    <w:rsid w:val="006E3C8A"/>
    <w:rsid w:val="006E3D5E"/>
    <w:rsid w:val="006E3EB0"/>
    <w:rsid w:val="006E4992"/>
    <w:rsid w:val="006E4C4F"/>
    <w:rsid w:val="006E505E"/>
    <w:rsid w:val="006E512F"/>
    <w:rsid w:val="006E5FCE"/>
    <w:rsid w:val="006E6A40"/>
    <w:rsid w:val="006E6AA2"/>
    <w:rsid w:val="006E7E0F"/>
    <w:rsid w:val="006E7F09"/>
    <w:rsid w:val="006F0BB7"/>
    <w:rsid w:val="006F391E"/>
    <w:rsid w:val="006F3C1C"/>
    <w:rsid w:val="006F43AF"/>
    <w:rsid w:val="006F484A"/>
    <w:rsid w:val="006F5D42"/>
    <w:rsid w:val="006F62CE"/>
    <w:rsid w:val="007001BB"/>
    <w:rsid w:val="00700968"/>
    <w:rsid w:val="007016C1"/>
    <w:rsid w:val="007024EB"/>
    <w:rsid w:val="007025A6"/>
    <w:rsid w:val="007028EE"/>
    <w:rsid w:val="00702AED"/>
    <w:rsid w:val="007031DF"/>
    <w:rsid w:val="00703A57"/>
    <w:rsid w:val="00704895"/>
    <w:rsid w:val="00705C4F"/>
    <w:rsid w:val="007064D1"/>
    <w:rsid w:val="0070705A"/>
    <w:rsid w:val="00707ACC"/>
    <w:rsid w:val="00707ADB"/>
    <w:rsid w:val="00710E96"/>
    <w:rsid w:val="00711315"/>
    <w:rsid w:val="00712D30"/>
    <w:rsid w:val="00712F40"/>
    <w:rsid w:val="00713061"/>
    <w:rsid w:val="00713690"/>
    <w:rsid w:val="007143A0"/>
    <w:rsid w:val="007154D0"/>
    <w:rsid w:val="00715C10"/>
    <w:rsid w:val="0071649B"/>
    <w:rsid w:val="007165BE"/>
    <w:rsid w:val="00717AB0"/>
    <w:rsid w:val="00721BC7"/>
    <w:rsid w:val="00721C9B"/>
    <w:rsid w:val="00721CD8"/>
    <w:rsid w:val="0072279E"/>
    <w:rsid w:val="00722CA2"/>
    <w:rsid w:val="0072348B"/>
    <w:rsid w:val="007238EC"/>
    <w:rsid w:val="00723AF0"/>
    <w:rsid w:val="00724718"/>
    <w:rsid w:val="00724B10"/>
    <w:rsid w:val="00724E4E"/>
    <w:rsid w:val="00725868"/>
    <w:rsid w:val="00725ACD"/>
    <w:rsid w:val="00725ADE"/>
    <w:rsid w:val="00725F2B"/>
    <w:rsid w:val="0072617F"/>
    <w:rsid w:val="00726330"/>
    <w:rsid w:val="00727564"/>
    <w:rsid w:val="00730654"/>
    <w:rsid w:val="007334C0"/>
    <w:rsid w:val="00734BC0"/>
    <w:rsid w:val="00735F77"/>
    <w:rsid w:val="007365A7"/>
    <w:rsid w:val="00736B0A"/>
    <w:rsid w:val="00736BCF"/>
    <w:rsid w:val="00737007"/>
    <w:rsid w:val="00742C10"/>
    <w:rsid w:val="007432CA"/>
    <w:rsid w:val="007433A7"/>
    <w:rsid w:val="00743F4F"/>
    <w:rsid w:val="007441C0"/>
    <w:rsid w:val="00744605"/>
    <w:rsid w:val="007449FC"/>
    <w:rsid w:val="00744DDD"/>
    <w:rsid w:val="00747B3D"/>
    <w:rsid w:val="007501D4"/>
    <w:rsid w:val="007517C5"/>
    <w:rsid w:val="007540D7"/>
    <w:rsid w:val="00754A45"/>
    <w:rsid w:val="00755B68"/>
    <w:rsid w:val="00756755"/>
    <w:rsid w:val="00756E49"/>
    <w:rsid w:val="00757366"/>
    <w:rsid w:val="00760077"/>
    <w:rsid w:val="00760D27"/>
    <w:rsid w:val="00760DF0"/>
    <w:rsid w:val="007617EA"/>
    <w:rsid w:val="0076201D"/>
    <w:rsid w:val="00762205"/>
    <w:rsid w:val="007635C5"/>
    <w:rsid w:val="007637CA"/>
    <w:rsid w:val="007637D9"/>
    <w:rsid w:val="0076580F"/>
    <w:rsid w:val="00766714"/>
    <w:rsid w:val="0076675B"/>
    <w:rsid w:val="00767F13"/>
    <w:rsid w:val="007709CE"/>
    <w:rsid w:val="00770F4B"/>
    <w:rsid w:val="00771041"/>
    <w:rsid w:val="00771809"/>
    <w:rsid w:val="00771C19"/>
    <w:rsid w:val="007723EE"/>
    <w:rsid w:val="007729C7"/>
    <w:rsid w:val="007739D1"/>
    <w:rsid w:val="007739FC"/>
    <w:rsid w:val="00774221"/>
    <w:rsid w:val="00774CB1"/>
    <w:rsid w:val="00775729"/>
    <w:rsid w:val="00775CCE"/>
    <w:rsid w:val="00775E85"/>
    <w:rsid w:val="00776273"/>
    <w:rsid w:val="0077694C"/>
    <w:rsid w:val="007769E0"/>
    <w:rsid w:val="00776A81"/>
    <w:rsid w:val="00776EA8"/>
    <w:rsid w:val="00777691"/>
    <w:rsid w:val="00777DDC"/>
    <w:rsid w:val="00780498"/>
    <w:rsid w:val="00781202"/>
    <w:rsid w:val="007815D2"/>
    <w:rsid w:val="00781993"/>
    <w:rsid w:val="00781CDC"/>
    <w:rsid w:val="00782AE1"/>
    <w:rsid w:val="00782EF4"/>
    <w:rsid w:val="00783C47"/>
    <w:rsid w:val="00783D8B"/>
    <w:rsid w:val="00784722"/>
    <w:rsid w:val="0078583A"/>
    <w:rsid w:val="00786540"/>
    <w:rsid w:val="00786DD3"/>
    <w:rsid w:val="00787234"/>
    <w:rsid w:val="007874CF"/>
    <w:rsid w:val="00787973"/>
    <w:rsid w:val="00791425"/>
    <w:rsid w:val="00792D2A"/>
    <w:rsid w:val="0079453E"/>
    <w:rsid w:val="00794766"/>
    <w:rsid w:val="00794E75"/>
    <w:rsid w:val="0079511F"/>
    <w:rsid w:val="00795A54"/>
    <w:rsid w:val="00797994"/>
    <w:rsid w:val="007A0D2F"/>
    <w:rsid w:val="007A0E99"/>
    <w:rsid w:val="007A1500"/>
    <w:rsid w:val="007A1F1B"/>
    <w:rsid w:val="007A2B7C"/>
    <w:rsid w:val="007A2D41"/>
    <w:rsid w:val="007A3B17"/>
    <w:rsid w:val="007A4272"/>
    <w:rsid w:val="007A4EB1"/>
    <w:rsid w:val="007A5208"/>
    <w:rsid w:val="007A5786"/>
    <w:rsid w:val="007A64B7"/>
    <w:rsid w:val="007A6BA3"/>
    <w:rsid w:val="007A713E"/>
    <w:rsid w:val="007A72FA"/>
    <w:rsid w:val="007B1B6B"/>
    <w:rsid w:val="007B1F21"/>
    <w:rsid w:val="007B3BF9"/>
    <w:rsid w:val="007B4CC6"/>
    <w:rsid w:val="007B5907"/>
    <w:rsid w:val="007B7347"/>
    <w:rsid w:val="007B7BD2"/>
    <w:rsid w:val="007B7FCF"/>
    <w:rsid w:val="007C0326"/>
    <w:rsid w:val="007C11CD"/>
    <w:rsid w:val="007C1D40"/>
    <w:rsid w:val="007C41E6"/>
    <w:rsid w:val="007C4BDF"/>
    <w:rsid w:val="007D0058"/>
    <w:rsid w:val="007D1A65"/>
    <w:rsid w:val="007D426B"/>
    <w:rsid w:val="007E1C6D"/>
    <w:rsid w:val="007E263C"/>
    <w:rsid w:val="007E30E2"/>
    <w:rsid w:val="007E318A"/>
    <w:rsid w:val="007E385A"/>
    <w:rsid w:val="007E3F66"/>
    <w:rsid w:val="007E4014"/>
    <w:rsid w:val="007E485E"/>
    <w:rsid w:val="007E5042"/>
    <w:rsid w:val="007E51F5"/>
    <w:rsid w:val="007E5489"/>
    <w:rsid w:val="007E584F"/>
    <w:rsid w:val="007E5E4D"/>
    <w:rsid w:val="007E685A"/>
    <w:rsid w:val="007E6CA6"/>
    <w:rsid w:val="007E7216"/>
    <w:rsid w:val="007E7873"/>
    <w:rsid w:val="007E7DA7"/>
    <w:rsid w:val="007F0098"/>
    <w:rsid w:val="007F089B"/>
    <w:rsid w:val="007F3579"/>
    <w:rsid w:val="007F3676"/>
    <w:rsid w:val="007F3F5D"/>
    <w:rsid w:val="007F4682"/>
    <w:rsid w:val="007F5546"/>
    <w:rsid w:val="007F7750"/>
    <w:rsid w:val="007F7DB5"/>
    <w:rsid w:val="008006A3"/>
    <w:rsid w:val="0080071C"/>
    <w:rsid w:val="00802782"/>
    <w:rsid w:val="008032DB"/>
    <w:rsid w:val="00803D3B"/>
    <w:rsid w:val="00803F94"/>
    <w:rsid w:val="00805334"/>
    <w:rsid w:val="00805B4F"/>
    <w:rsid w:val="00806156"/>
    <w:rsid w:val="008068B8"/>
    <w:rsid w:val="00807461"/>
    <w:rsid w:val="00807B64"/>
    <w:rsid w:val="00807C09"/>
    <w:rsid w:val="0081076A"/>
    <w:rsid w:val="0081082D"/>
    <w:rsid w:val="00810B72"/>
    <w:rsid w:val="00811861"/>
    <w:rsid w:val="008128B6"/>
    <w:rsid w:val="00814904"/>
    <w:rsid w:val="0081681B"/>
    <w:rsid w:val="00816C19"/>
    <w:rsid w:val="008200BF"/>
    <w:rsid w:val="008203DF"/>
    <w:rsid w:val="008205DA"/>
    <w:rsid w:val="0082094C"/>
    <w:rsid w:val="00820C5F"/>
    <w:rsid w:val="00821307"/>
    <w:rsid w:val="00821AE7"/>
    <w:rsid w:val="0082400B"/>
    <w:rsid w:val="00824888"/>
    <w:rsid w:val="008256B5"/>
    <w:rsid w:val="00826E86"/>
    <w:rsid w:val="00827B44"/>
    <w:rsid w:val="0083047E"/>
    <w:rsid w:val="008305C6"/>
    <w:rsid w:val="00830EB7"/>
    <w:rsid w:val="00830F57"/>
    <w:rsid w:val="008311FB"/>
    <w:rsid w:val="00831720"/>
    <w:rsid w:val="008317EF"/>
    <w:rsid w:val="00831BD5"/>
    <w:rsid w:val="00833E8B"/>
    <w:rsid w:val="008342DE"/>
    <w:rsid w:val="00834EDF"/>
    <w:rsid w:val="008351D8"/>
    <w:rsid w:val="00835F1B"/>
    <w:rsid w:val="00840120"/>
    <w:rsid w:val="008426E1"/>
    <w:rsid w:val="008436DA"/>
    <w:rsid w:val="008441EA"/>
    <w:rsid w:val="008453C7"/>
    <w:rsid w:val="0084558A"/>
    <w:rsid w:val="00845A76"/>
    <w:rsid w:val="008460C8"/>
    <w:rsid w:val="00846629"/>
    <w:rsid w:val="00847B62"/>
    <w:rsid w:val="00851645"/>
    <w:rsid w:val="00851B4D"/>
    <w:rsid w:val="00854CA4"/>
    <w:rsid w:val="00854D73"/>
    <w:rsid w:val="00855CFD"/>
    <w:rsid w:val="0085684A"/>
    <w:rsid w:val="00860935"/>
    <w:rsid w:val="00860A02"/>
    <w:rsid w:val="008625E9"/>
    <w:rsid w:val="00862D8F"/>
    <w:rsid w:val="00864442"/>
    <w:rsid w:val="008650C6"/>
    <w:rsid w:val="0086707C"/>
    <w:rsid w:val="0086729F"/>
    <w:rsid w:val="008678F2"/>
    <w:rsid w:val="00867D11"/>
    <w:rsid w:val="00870F0D"/>
    <w:rsid w:val="00871365"/>
    <w:rsid w:val="008719C3"/>
    <w:rsid w:val="00872193"/>
    <w:rsid w:val="008731BE"/>
    <w:rsid w:val="008748DD"/>
    <w:rsid w:val="00874949"/>
    <w:rsid w:val="00876141"/>
    <w:rsid w:val="00877384"/>
    <w:rsid w:val="00877AA1"/>
    <w:rsid w:val="00877B96"/>
    <w:rsid w:val="00877BA7"/>
    <w:rsid w:val="00881D5C"/>
    <w:rsid w:val="00884211"/>
    <w:rsid w:val="008862EA"/>
    <w:rsid w:val="00886AF6"/>
    <w:rsid w:val="00886CA1"/>
    <w:rsid w:val="008900DD"/>
    <w:rsid w:val="008913F4"/>
    <w:rsid w:val="00891542"/>
    <w:rsid w:val="0089176F"/>
    <w:rsid w:val="008923AC"/>
    <w:rsid w:val="008925E7"/>
    <w:rsid w:val="00892864"/>
    <w:rsid w:val="00893610"/>
    <w:rsid w:val="0089379A"/>
    <w:rsid w:val="0089388F"/>
    <w:rsid w:val="008939A6"/>
    <w:rsid w:val="00894104"/>
    <w:rsid w:val="00894578"/>
    <w:rsid w:val="008955A9"/>
    <w:rsid w:val="008961C8"/>
    <w:rsid w:val="00897298"/>
    <w:rsid w:val="008A04D8"/>
    <w:rsid w:val="008A41E5"/>
    <w:rsid w:val="008A4373"/>
    <w:rsid w:val="008A4443"/>
    <w:rsid w:val="008A5540"/>
    <w:rsid w:val="008A5FB7"/>
    <w:rsid w:val="008A70F1"/>
    <w:rsid w:val="008A79E1"/>
    <w:rsid w:val="008A7E71"/>
    <w:rsid w:val="008B30AE"/>
    <w:rsid w:val="008B32FA"/>
    <w:rsid w:val="008B3457"/>
    <w:rsid w:val="008B4173"/>
    <w:rsid w:val="008B4F50"/>
    <w:rsid w:val="008B5CF1"/>
    <w:rsid w:val="008B6011"/>
    <w:rsid w:val="008B6B31"/>
    <w:rsid w:val="008B6E4D"/>
    <w:rsid w:val="008B77D1"/>
    <w:rsid w:val="008C03CE"/>
    <w:rsid w:val="008C0585"/>
    <w:rsid w:val="008C09D2"/>
    <w:rsid w:val="008C1485"/>
    <w:rsid w:val="008C14BF"/>
    <w:rsid w:val="008C415D"/>
    <w:rsid w:val="008C5987"/>
    <w:rsid w:val="008C6BF2"/>
    <w:rsid w:val="008C6E7B"/>
    <w:rsid w:val="008C6EFE"/>
    <w:rsid w:val="008C7F0B"/>
    <w:rsid w:val="008D19D8"/>
    <w:rsid w:val="008D2103"/>
    <w:rsid w:val="008D3A60"/>
    <w:rsid w:val="008D4237"/>
    <w:rsid w:val="008D5D51"/>
    <w:rsid w:val="008D6645"/>
    <w:rsid w:val="008D6714"/>
    <w:rsid w:val="008D69E3"/>
    <w:rsid w:val="008D71DF"/>
    <w:rsid w:val="008D727E"/>
    <w:rsid w:val="008D78B8"/>
    <w:rsid w:val="008E0ADA"/>
    <w:rsid w:val="008E15E8"/>
    <w:rsid w:val="008E1A27"/>
    <w:rsid w:val="008E4011"/>
    <w:rsid w:val="008E48D4"/>
    <w:rsid w:val="008E5230"/>
    <w:rsid w:val="008E5D5E"/>
    <w:rsid w:val="008E5FA1"/>
    <w:rsid w:val="008E7A7A"/>
    <w:rsid w:val="008F173E"/>
    <w:rsid w:val="008F29A6"/>
    <w:rsid w:val="008F39E0"/>
    <w:rsid w:val="008F42EF"/>
    <w:rsid w:val="008F5335"/>
    <w:rsid w:val="008F57C5"/>
    <w:rsid w:val="008F600E"/>
    <w:rsid w:val="008F70CA"/>
    <w:rsid w:val="00900A62"/>
    <w:rsid w:val="00900DE0"/>
    <w:rsid w:val="00901BEB"/>
    <w:rsid w:val="00901C06"/>
    <w:rsid w:val="009033A7"/>
    <w:rsid w:val="00905313"/>
    <w:rsid w:val="00906AE0"/>
    <w:rsid w:val="00906D05"/>
    <w:rsid w:val="00910E8D"/>
    <w:rsid w:val="00911128"/>
    <w:rsid w:val="00914801"/>
    <w:rsid w:val="00915B1E"/>
    <w:rsid w:val="00917862"/>
    <w:rsid w:val="00917EB1"/>
    <w:rsid w:val="00920329"/>
    <w:rsid w:val="0092053C"/>
    <w:rsid w:val="00924DB9"/>
    <w:rsid w:val="00925C30"/>
    <w:rsid w:val="00926B17"/>
    <w:rsid w:val="009309BC"/>
    <w:rsid w:val="00931ED1"/>
    <w:rsid w:val="009328E3"/>
    <w:rsid w:val="009334EC"/>
    <w:rsid w:val="009339FA"/>
    <w:rsid w:val="00933A42"/>
    <w:rsid w:val="00934068"/>
    <w:rsid w:val="00935864"/>
    <w:rsid w:val="00937281"/>
    <w:rsid w:val="0094050A"/>
    <w:rsid w:val="009408F5"/>
    <w:rsid w:val="00941235"/>
    <w:rsid w:val="0094170D"/>
    <w:rsid w:val="00941B75"/>
    <w:rsid w:val="00942577"/>
    <w:rsid w:val="009446F5"/>
    <w:rsid w:val="00944F9F"/>
    <w:rsid w:val="00946C1F"/>
    <w:rsid w:val="00950D38"/>
    <w:rsid w:val="00951318"/>
    <w:rsid w:val="0095226F"/>
    <w:rsid w:val="009528BC"/>
    <w:rsid w:val="009548BD"/>
    <w:rsid w:val="00954E9C"/>
    <w:rsid w:val="009551E5"/>
    <w:rsid w:val="00956A69"/>
    <w:rsid w:val="00957130"/>
    <w:rsid w:val="0096009E"/>
    <w:rsid w:val="00960F22"/>
    <w:rsid w:val="00963897"/>
    <w:rsid w:val="00965526"/>
    <w:rsid w:val="0096569B"/>
    <w:rsid w:val="00970FD5"/>
    <w:rsid w:val="00971008"/>
    <w:rsid w:val="00971B15"/>
    <w:rsid w:val="00973CD6"/>
    <w:rsid w:val="00974CFC"/>
    <w:rsid w:val="009770E5"/>
    <w:rsid w:val="009772C4"/>
    <w:rsid w:val="0097734B"/>
    <w:rsid w:val="0098074B"/>
    <w:rsid w:val="009807BC"/>
    <w:rsid w:val="00981E97"/>
    <w:rsid w:val="00982215"/>
    <w:rsid w:val="009827D8"/>
    <w:rsid w:val="00982D69"/>
    <w:rsid w:val="00983A75"/>
    <w:rsid w:val="00985461"/>
    <w:rsid w:val="00986D3A"/>
    <w:rsid w:val="0098715D"/>
    <w:rsid w:val="0099020D"/>
    <w:rsid w:val="0099102A"/>
    <w:rsid w:val="00991033"/>
    <w:rsid w:val="009919A8"/>
    <w:rsid w:val="00992578"/>
    <w:rsid w:val="00992B21"/>
    <w:rsid w:val="00992D51"/>
    <w:rsid w:val="00994AB3"/>
    <w:rsid w:val="00994D0D"/>
    <w:rsid w:val="00994E39"/>
    <w:rsid w:val="0099571E"/>
    <w:rsid w:val="00996ABF"/>
    <w:rsid w:val="009A1531"/>
    <w:rsid w:val="009A1850"/>
    <w:rsid w:val="009A1C37"/>
    <w:rsid w:val="009A1FD6"/>
    <w:rsid w:val="009A286B"/>
    <w:rsid w:val="009A2EF3"/>
    <w:rsid w:val="009A32F0"/>
    <w:rsid w:val="009A333B"/>
    <w:rsid w:val="009A50E4"/>
    <w:rsid w:val="009A516E"/>
    <w:rsid w:val="009A5B39"/>
    <w:rsid w:val="009A6078"/>
    <w:rsid w:val="009A7DE6"/>
    <w:rsid w:val="009B24E1"/>
    <w:rsid w:val="009B3028"/>
    <w:rsid w:val="009B3E9E"/>
    <w:rsid w:val="009B4167"/>
    <w:rsid w:val="009B480D"/>
    <w:rsid w:val="009B5085"/>
    <w:rsid w:val="009B61A3"/>
    <w:rsid w:val="009B6478"/>
    <w:rsid w:val="009B688F"/>
    <w:rsid w:val="009B69E8"/>
    <w:rsid w:val="009B6B25"/>
    <w:rsid w:val="009B7131"/>
    <w:rsid w:val="009B71F6"/>
    <w:rsid w:val="009B74C3"/>
    <w:rsid w:val="009B7C8C"/>
    <w:rsid w:val="009C074C"/>
    <w:rsid w:val="009C0BE3"/>
    <w:rsid w:val="009C10DE"/>
    <w:rsid w:val="009C2F1F"/>
    <w:rsid w:val="009C33E2"/>
    <w:rsid w:val="009C398B"/>
    <w:rsid w:val="009C400E"/>
    <w:rsid w:val="009C4392"/>
    <w:rsid w:val="009C48E0"/>
    <w:rsid w:val="009C4C51"/>
    <w:rsid w:val="009C5BEB"/>
    <w:rsid w:val="009C64B5"/>
    <w:rsid w:val="009C7409"/>
    <w:rsid w:val="009D049A"/>
    <w:rsid w:val="009D336C"/>
    <w:rsid w:val="009D3ADE"/>
    <w:rsid w:val="009D4737"/>
    <w:rsid w:val="009D483E"/>
    <w:rsid w:val="009D4CF9"/>
    <w:rsid w:val="009D654A"/>
    <w:rsid w:val="009D69C2"/>
    <w:rsid w:val="009D7A60"/>
    <w:rsid w:val="009D7D8B"/>
    <w:rsid w:val="009E053C"/>
    <w:rsid w:val="009E0F6B"/>
    <w:rsid w:val="009E13CE"/>
    <w:rsid w:val="009E2B9B"/>
    <w:rsid w:val="009E31E6"/>
    <w:rsid w:val="009E3A27"/>
    <w:rsid w:val="009E4539"/>
    <w:rsid w:val="009E4AEF"/>
    <w:rsid w:val="009E5407"/>
    <w:rsid w:val="009E5C4F"/>
    <w:rsid w:val="009E5F99"/>
    <w:rsid w:val="009E5FBF"/>
    <w:rsid w:val="009E6DF5"/>
    <w:rsid w:val="009E7851"/>
    <w:rsid w:val="009F00E0"/>
    <w:rsid w:val="009F0E49"/>
    <w:rsid w:val="009F2B60"/>
    <w:rsid w:val="009F3934"/>
    <w:rsid w:val="009F62FE"/>
    <w:rsid w:val="009F6D70"/>
    <w:rsid w:val="009F7674"/>
    <w:rsid w:val="009F769B"/>
    <w:rsid w:val="009F7955"/>
    <w:rsid w:val="00A0043C"/>
    <w:rsid w:val="00A01AA0"/>
    <w:rsid w:val="00A01E12"/>
    <w:rsid w:val="00A01E6B"/>
    <w:rsid w:val="00A022F9"/>
    <w:rsid w:val="00A03622"/>
    <w:rsid w:val="00A0431F"/>
    <w:rsid w:val="00A04411"/>
    <w:rsid w:val="00A05C7F"/>
    <w:rsid w:val="00A070A2"/>
    <w:rsid w:val="00A07CC1"/>
    <w:rsid w:val="00A10435"/>
    <w:rsid w:val="00A10D40"/>
    <w:rsid w:val="00A11105"/>
    <w:rsid w:val="00A13D37"/>
    <w:rsid w:val="00A146F6"/>
    <w:rsid w:val="00A14954"/>
    <w:rsid w:val="00A14CE8"/>
    <w:rsid w:val="00A16D23"/>
    <w:rsid w:val="00A20BF8"/>
    <w:rsid w:val="00A23780"/>
    <w:rsid w:val="00A2390C"/>
    <w:rsid w:val="00A23D60"/>
    <w:rsid w:val="00A2466F"/>
    <w:rsid w:val="00A24F29"/>
    <w:rsid w:val="00A24FA5"/>
    <w:rsid w:val="00A251E2"/>
    <w:rsid w:val="00A25E52"/>
    <w:rsid w:val="00A27448"/>
    <w:rsid w:val="00A27E40"/>
    <w:rsid w:val="00A30140"/>
    <w:rsid w:val="00A30327"/>
    <w:rsid w:val="00A305F5"/>
    <w:rsid w:val="00A311DD"/>
    <w:rsid w:val="00A315B2"/>
    <w:rsid w:val="00A329E0"/>
    <w:rsid w:val="00A36352"/>
    <w:rsid w:val="00A3678E"/>
    <w:rsid w:val="00A36BF7"/>
    <w:rsid w:val="00A37905"/>
    <w:rsid w:val="00A40E8F"/>
    <w:rsid w:val="00A420D2"/>
    <w:rsid w:val="00A420FB"/>
    <w:rsid w:val="00A436EE"/>
    <w:rsid w:val="00A43B69"/>
    <w:rsid w:val="00A44B2F"/>
    <w:rsid w:val="00A456FA"/>
    <w:rsid w:val="00A45A97"/>
    <w:rsid w:val="00A45A9C"/>
    <w:rsid w:val="00A45DC7"/>
    <w:rsid w:val="00A463D8"/>
    <w:rsid w:val="00A50499"/>
    <w:rsid w:val="00A5085B"/>
    <w:rsid w:val="00A51229"/>
    <w:rsid w:val="00A51B89"/>
    <w:rsid w:val="00A54E72"/>
    <w:rsid w:val="00A555F1"/>
    <w:rsid w:val="00A5572A"/>
    <w:rsid w:val="00A55796"/>
    <w:rsid w:val="00A55A28"/>
    <w:rsid w:val="00A55E6B"/>
    <w:rsid w:val="00A5645F"/>
    <w:rsid w:val="00A57837"/>
    <w:rsid w:val="00A57B5F"/>
    <w:rsid w:val="00A57CBB"/>
    <w:rsid w:val="00A61530"/>
    <w:rsid w:val="00A625EF"/>
    <w:rsid w:val="00A628F9"/>
    <w:rsid w:val="00A63337"/>
    <w:rsid w:val="00A64A3A"/>
    <w:rsid w:val="00A656E2"/>
    <w:rsid w:val="00A666D2"/>
    <w:rsid w:val="00A66CD5"/>
    <w:rsid w:val="00A6704D"/>
    <w:rsid w:val="00A673FC"/>
    <w:rsid w:val="00A67AED"/>
    <w:rsid w:val="00A67CD0"/>
    <w:rsid w:val="00A7004B"/>
    <w:rsid w:val="00A72BF4"/>
    <w:rsid w:val="00A7363B"/>
    <w:rsid w:val="00A74085"/>
    <w:rsid w:val="00A74A2F"/>
    <w:rsid w:val="00A75638"/>
    <w:rsid w:val="00A7593C"/>
    <w:rsid w:val="00A75CD0"/>
    <w:rsid w:val="00A7697C"/>
    <w:rsid w:val="00A80083"/>
    <w:rsid w:val="00A80D4B"/>
    <w:rsid w:val="00A81019"/>
    <w:rsid w:val="00A81139"/>
    <w:rsid w:val="00A81DCC"/>
    <w:rsid w:val="00A821F8"/>
    <w:rsid w:val="00A82CCF"/>
    <w:rsid w:val="00A83FB8"/>
    <w:rsid w:val="00A8412D"/>
    <w:rsid w:val="00A8519A"/>
    <w:rsid w:val="00A8620D"/>
    <w:rsid w:val="00A86498"/>
    <w:rsid w:val="00A86618"/>
    <w:rsid w:val="00A86923"/>
    <w:rsid w:val="00A87A34"/>
    <w:rsid w:val="00A87BAB"/>
    <w:rsid w:val="00A905FF"/>
    <w:rsid w:val="00A90D81"/>
    <w:rsid w:val="00A92006"/>
    <w:rsid w:val="00A92340"/>
    <w:rsid w:val="00A950A0"/>
    <w:rsid w:val="00A96F2E"/>
    <w:rsid w:val="00AA001E"/>
    <w:rsid w:val="00AA3458"/>
    <w:rsid w:val="00AA3E92"/>
    <w:rsid w:val="00AA3F31"/>
    <w:rsid w:val="00AA4FCB"/>
    <w:rsid w:val="00AA6618"/>
    <w:rsid w:val="00AB02DD"/>
    <w:rsid w:val="00AB0640"/>
    <w:rsid w:val="00AB07B2"/>
    <w:rsid w:val="00AB0C2F"/>
    <w:rsid w:val="00AB2A93"/>
    <w:rsid w:val="00AB2FCE"/>
    <w:rsid w:val="00AB4579"/>
    <w:rsid w:val="00AB472C"/>
    <w:rsid w:val="00AB4C2C"/>
    <w:rsid w:val="00AB644D"/>
    <w:rsid w:val="00AB7347"/>
    <w:rsid w:val="00AC01AC"/>
    <w:rsid w:val="00AC07C7"/>
    <w:rsid w:val="00AC2FA2"/>
    <w:rsid w:val="00AC3667"/>
    <w:rsid w:val="00AC3C8E"/>
    <w:rsid w:val="00AC4A49"/>
    <w:rsid w:val="00AC4C4C"/>
    <w:rsid w:val="00AC4F38"/>
    <w:rsid w:val="00AC5BCC"/>
    <w:rsid w:val="00AC5D35"/>
    <w:rsid w:val="00AC6601"/>
    <w:rsid w:val="00AC6628"/>
    <w:rsid w:val="00AC684C"/>
    <w:rsid w:val="00AC6B8F"/>
    <w:rsid w:val="00AD0194"/>
    <w:rsid w:val="00AD0C2C"/>
    <w:rsid w:val="00AD10B2"/>
    <w:rsid w:val="00AD2D67"/>
    <w:rsid w:val="00AD5122"/>
    <w:rsid w:val="00AD5991"/>
    <w:rsid w:val="00AD6567"/>
    <w:rsid w:val="00AD6C43"/>
    <w:rsid w:val="00AD74A6"/>
    <w:rsid w:val="00AE06BB"/>
    <w:rsid w:val="00AE107C"/>
    <w:rsid w:val="00AE110E"/>
    <w:rsid w:val="00AE1B8D"/>
    <w:rsid w:val="00AE1D7D"/>
    <w:rsid w:val="00AE2431"/>
    <w:rsid w:val="00AE2A72"/>
    <w:rsid w:val="00AE353F"/>
    <w:rsid w:val="00AE3D32"/>
    <w:rsid w:val="00AE3D69"/>
    <w:rsid w:val="00AE3E38"/>
    <w:rsid w:val="00AE4CB4"/>
    <w:rsid w:val="00AE6A52"/>
    <w:rsid w:val="00AF039D"/>
    <w:rsid w:val="00AF138E"/>
    <w:rsid w:val="00AF1C9F"/>
    <w:rsid w:val="00AF1CB3"/>
    <w:rsid w:val="00AF27F6"/>
    <w:rsid w:val="00AF38DB"/>
    <w:rsid w:val="00AF3D52"/>
    <w:rsid w:val="00AF4E48"/>
    <w:rsid w:val="00AF58D0"/>
    <w:rsid w:val="00AF5B64"/>
    <w:rsid w:val="00AF5E61"/>
    <w:rsid w:val="00AF762C"/>
    <w:rsid w:val="00B02A10"/>
    <w:rsid w:val="00B037D5"/>
    <w:rsid w:val="00B039E6"/>
    <w:rsid w:val="00B0525C"/>
    <w:rsid w:val="00B07725"/>
    <w:rsid w:val="00B07785"/>
    <w:rsid w:val="00B07D50"/>
    <w:rsid w:val="00B11CB1"/>
    <w:rsid w:val="00B124B2"/>
    <w:rsid w:val="00B15E90"/>
    <w:rsid w:val="00B161FF"/>
    <w:rsid w:val="00B21C08"/>
    <w:rsid w:val="00B233CB"/>
    <w:rsid w:val="00B23F40"/>
    <w:rsid w:val="00B2607C"/>
    <w:rsid w:val="00B2667D"/>
    <w:rsid w:val="00B274D5"/>
    <w:rsid w:val="00B3160B"/>
    <w:rsid w:val="00B31EBB"/>
    <w:rsid w:val="00B345A1"/>
    <w:rsid w:val="00B345DE"/>
    <w:rsid w:val="00B36A82"/>
    <w:rsid w:val="00B36D45"/>
    <w:rsid w:val="00B36DDE"/>
    <w:rsid w:val="00B372E9"/>
    <w:rsid w:val="00B403B5"/>
    <w:rsid w:val="00B403D6"/>
    <w:rsid w:val="00B405AE"/>
    <w:rsid w:val="00B407B7"/>
    <w:rsid w:val="00B41E71"/>
    <w:rsid w:val="00B420B8"/>
    <w:rsid w:val="00B4385F"/>
    <w:rsid w:val="00B46463"/>
    <w:rsid w:val="00B46C42"/>
    <w:rsid w:val="00B476F0"/>
    <w:rsid w:val="00B477ED"/>
    <w:rsid w:val="00B479B2"/>
    <w:rsid w:val="00B47BDA"/>
    <w:rsid w:val="00B5025C"/>
    <w:rsid w:val="00B5130E"/>
    <w:rsid w:val="00B51868"/>
    <w:rsid w:val="00B51C29"/>
    <w:rsid w:val="00B539C4"/>
    <w:rsid w:val="00B539D1"/>
    <w:rsid w:val="00B56100"/>
    <w:rsid w:val="00B56D7E"/>
    <w:rsid w:val="00B57A02"/>
    <w:rsid w:val="00B602DF"/>
    <w:rsid w:val="00B61820"/>
    <w:rsid w:val="00B62FF0"/>
    <w:rsid w:val="00B645FD"/>
    <w:rsid w:val="00B65B1A"/>
    <w:rsid w:val="00B66126"/>
    <w:rsid w:val="00B662D6"/>
    <w:rsid w:val="00B66DA9"/>
    <w:rsid w:val="00B67B91"/>
    <w:rsid w:val="00B704AF"/>
    <w:rsid w:val="00B71314"/>
    <w:rsid w:val="00B74411"/>
    <w:rsid w:val="00B74D2D"/>
    <w:rsid w:val="00B75BF0"/>
    <w:rsid w:val="00B76A30"/>
    <w:rsid w:val="00B76BB1"/>
    <w:rsid w:val="00B76F84"/>
    <w:rsid w:val="00B77F89"/>
    <w:rsid w:val="00B80630"/>
    <w:rsid w:val="00B80BEC"/>
    <w:rsid w:val="00B81F87"/>
    <w:rsid w:val="00B81FF2"/>
    <w:rsid w:val="00B826AB"/>
    <w:rsid w:val="00B84C9B"/>
    <w:rsid w:val="00B85C9A"/>
    <w:rsid w:val="00B87307"/>
    <w:rsid w:val="00B90DEF"/>
    <w:rsid w:val="00B90F28"/>
    <w:rsid w:val="00B90FF8"/>
    <w:rsid w:val="00B91C07"/>
    <w:rsid w:val="00B934F1"/>
    <w:rsid w:val="00B940CD"/>
    <w:rsid w:val="00B9676E"/>
    <w:rsid w:val="00B96CD1"/>
    <w:rsid w:val="00B97FFB"/>
    <w:rsid w:val="00BA0B90"/>
    <w:rsid w:val="00BA1691"/>
    <w:rsid w:val="00BA2022"/>
    <w:rsid w:val="00BA2377"/>
    <w:rsid w:val="00BA34D3"/>
    <w:rsid w:val="00BA3FAA"/>
    <w:rsid w:val="00BA5091"/>
    <w:rsid w:val="00BB01AB"/>
    <w:rsid w:val="00BB071D"/>
    <w:rsid w:val="00BB0B6C"/>
    <w:rsid w:val="00BB0E28"/>
    <w:rsid w:val="00BB3210"/>
    <w:rsid w:val="00BB3710"/>
    <w:rsid w:val="00BB5558"/>
    <w:rsid w:val="00BB66B6"/>
    <w:rsid w:val="00BB6ABC"/>
    <w:rsid w:val="00BB707E"/>
    <w:rsid w:val="00BB761C"/>
    <w:rsid w:val="00BB7C5C"/>
    <w:rsid w:val="00BC1E71"/>
    <w:rsid w:val="00BC3CD2"/>
    <w:rsid w:val="00BC4A70"/>
    <w:rsid w:val="00BC4E90"/>
    <w:rsid w:val="00BC59FF"/>
    <w:rsid w:val="00BC5B6E"/>
    <w:rsid w:val="00BC6968"/>
    <w:rsid w:val="00BC791E"/>
    <w:rsid w:val="00BC7D87"/>
    <w:rsid w:val="00BD0837"/>
    <w:rsid w:val="00BD0A70"/>
    <w:rsid w:val="00BD1873"/>
    <w:rsid w:val="00BD1D67"/>
    <w:rsid w:val="00BD1DF0"/>
    <w:rsid w:val="00BD221C"/>
    <w:rsid w:val="00BD26A6"/>
    <w:rsid w:val="00BD3A38"/>
    <w:rsid w:val="00BD3AC8"/>
    <w:rsid w:val="00BD44F6"/>
    <w:rsid w:val="00BD45B1"/>
    <w:rsid w:val="00BD4AD9"/>
    <w:rsid w:val="00BD57F5"/>
    <w:rsid w:val="00BD5F2B"/>
    <w:rsid w:val="00BD6C3F"/>
    <w:rsid w:val="00BD72BE"/>
    <w:rsid w:val="00BE0368"/>
    <w:rsid w:val="00BE20E8"/>
    <w:rsid w:val="00BE24A4"/>
    <w:rsid w:val="00BE2E04"/>
    <w:rsid w:val="00BE3D84"/>
    <w:rsid w:val="00BE404A"/>
    <w:rsid w:val="00BE430A"/>
    <w:rsid w:val="00BE4F2E"/>
    <w:rsid w:val="00BE58E1"/>
    <w:rsid w:val="00BE6EA0"/>
    <w:rsid w:val="00BE73AD"/>
    <w:rsid w:val="00BF06F5"/>
    <w:rsid w:val="00BF113D"/>
    <w:rsid w:val="00BF15A7"/>
    <w:rsid w:val="00BF22FB"/>
    <w:rsid w:val="00BF25FC"/>
    <w:rsid w:val="00BF2981"/>
    <w:rsid w:val="00BF2A30"/>
    <w:rsid w:val="00BF486D"/>
    <w:rsid w:val="00BF4B72"/>
    <w:rsid w:val="00BF6B71"/>
    <w:rsid w:val="00BF7059"/>
    <w:rsid w:val="00C0261F"/>
    <w:rsid w:val="00C02AF2"/>
    <w:rsid w:val="00C030BF"/>
    <w:rsid w:val="00C0468E"/>
    <w:rsid w:val="00C06ED2"/>
    <w:rsid w:val="00C10596"/>
    <w:rsid w:val="00C13277"/>
    <w:rsid w:val="00C140AB"/>
    <w:rsid w:val="00C14216"/>
    <w:rsid w:val="00C1439A"/>
    <w:rsid w:val="00C1451A"/>
    <w:rsid w:val="00C14A93"/>
    <w:rsid w:val="00C151B7"/>
    <w:rsid w:val="00C15805"/>
    <w:rsid w:val="00C163BC"/>
    <w:rsid w:val="00C164EF"/>
    <w:rsid w:val="00C16C15"/>
    <w:rsid w:val="00C17783"/>
    <w:rsid w:val="00C20D32"/>
    <w:rsid w:val="00C2209D"/>
    <w:rsid w:val="00C23090"/>
    <w:rsid w:val="00C2360C"/>
    <w:rsid w:val="00C238EA"/>
    <w:rsid w:val="00C23D80"/>
    <w:rsid w:val="00C242F5"/>
    <w:rsid w:val="00C24428"/>
    <w:rsid w:val="00C25314"/>
    <w:rsid w:val="00C27281"/>
    <w:rsid w:val="00C2743D"/>
    <w:rsid w:val="00C27BC3"/>
    <w:rsid w:val="00C300B1"/>
    <w:rsid w:val="00C302BC"/>
    <w:rsid w:val="00C30AC3"/>
    <w:rsid w:val="00C318F7"/>
    <w:rsid w:val="00C32855"/>
    <w:rsid w:val="00C3287F"/>
    <w:rsid w:val="00C328C0"/>
    <w:rsid w:val="00C32B81"/>
    <w:rsid w:val="00C3385D"/>
    <w:rsid w:val="00C33F6F"/>
    <w:rsid w:val="00C354FF"/>
    <w:rsid w:val="00C35E5C"/>
    <w:rsid w:val="00C36282"/>
    <w:rsid w:val="00C36D73"/>
    <w:rsid w:val="00C37038"/>
    <w:rsid w:val="00C40DE2"/>
    <w:rsid w:val="00C41617"/>
    <w:rsid w:val="00C42284"/>
    <w:rsid w:val="00C42FD7"/>
    <w:rsid w:val="00C43CB6"/>
    <w:rsid w:val="00C4449C"/>
    <w:rsid w:val="00C44762"/>
    <w:rsid w:val="00C452B6"/>
    <w:rsid w:val="00C460F4"/>
    <w:rsid w:val="00C468C1"/>
    <w:rsid w:val="00C4727F"/>
    <w:rsid w:val="00C47FAC"/>
    <w:rsid w:val="00C5087A"/>
    <w:rsid w:val="00C52425"/>
    <w:rsid w:val="00C54AA6"/>
    <w:rsid w:val="00C57ACB"/>
    <w:rsid w:val="00C57D35"/>
    <w:rsid w:val="00C61038"/>
    <w:rsid w:val="00C61BC0"/>
    <w:rsid w:val="00C61EC3"/>
    <w:rsid w:val="00C6202A"/>
    <w:rsid w:val="00C6316C"/>
    <w:rsid w:val="00C634CD"/>
    <w:rsid w:val="00C63F51"/>
    <w:rsid w:val="00C64784"/>
    <w:rsid w:val="00C64A28"/>
    <w:rsid w:val="00C64A2F"/>
    <w:rsid w:val="00C64C02"/>
    <w:rsid w:val="00C6624C"/>
    <w:rsid w:val="00C6714A"/>
    <w:rsid w:val="00C70F69"/>
    <w:rsid w:val="00C71026"/>
    <w:rsid w:val="00C72013"/>
    <w:rsid w:val="00C72321"/>
    <w:rsid w:val="00C72F0B"/>
    <w:rsid w:val="00C73CAE"/>
    <w:rsid w:val="00C7429F"/>
    <w:rsid w:val="00C75986"/>
    <w:rsid w:val="00C75AA3"/>
    <w:rsid w:val="00C76859"/>
    <w:rsid w:val="00C76D4F"/>
    <w:rsid w:val="00C77BEE"/>
    <w:rsid w:val="00C8231A"/>
    <w:rsid w:val="00C83569"/>
    <w:rsid w:val="00C83B96"/>
    <w:rsid w:val="00C84D0D"/>
    <w:rsid w:val="00C85153"/>
    <w:rsid w:val="00C856F1"/>
    <w:rsid w:val="00C85979"/>
    <w:rsid w:val="00C85DFA"/>
    <w:rsid w:val="00C8604E"/>
    <w:rsid w:val="00C860FF"/>
    <w:rsid w:val="00C86286"/>
    <w:rsid w:val="00C8630C"/>
    <w:rsid w:val="00C8640B"/>
    <w:rsid w:val="00C86C09"/>
    <w:rsid w:val="00C92C35"/>
    <w:rsid w:val="00C94C0A"/>
    <w:rsid w:val="00C953AC"/>
    <w:rsid w:val="00C9545B"/>
    <w:rsid w:val="00C96212"/>
    <w:rsid w:val="00CA0DB3"/>
    <w:rsid w:val="00CA1404"/>
    <w:rsid w:val="00CA1958"/>
    <w:rsid w:val="00CA26EB"/>
    <w:rsid w:val="00CA2B2C"/>
    <w:rsid w:val="00CA3CA2"/>
    <w:rsid w:val="00CA3FEC"/>
    <w:rsid w:val="00CA46F4"/>
    <w:rsid w:val="00CA480E"/>
    <w:rsid w:val="00CA4DC7"/>
    <w:rsid w:val="00CA5E9B"/>
    <w:rsid w:val="00CA5FE4"/>
    <w:rsid w:val="00CA6CBB"/>
    <w:rsid w:val="00CA7CE7"/>
    <w:rsid w:val="00CB0C6C"/>
    <w:rsid w:val="00CB5EF3"/>
    <w:rsid w:val="00CB5FB1"/>
    <w:rsid w:val="00CB6CCA"/>
    <w:rsid w:val="00CB707B"/>
    <w:rsid w:val="00CB72FB"/>
    <w:rsid w:val="00CB7F7A"/>
    <w:rsid w:val="00CC09A2"/>
    <w:rsid w:val="00CC2B3C"/>
    <w:rsid w:val="00CC3290"/>
    <w:rsid w:val="00CC42EF"/>
    <w:rsid w:val="00CC43D7"/>
    <w:rsid w:val="00CC46EB"/>
    <w:rsid w:val="00CC5770"/>
    <w:rsid w:val="00CC5CE3"/>
    <w:rsid w:val="00CC65D0"/>
    <w:rsid w:val="00CD00C7"/>
    <w:rsid w:val="00CD03C7"/>
    <w:rsid w:val="00CD04C3"/>
    <w:rsid w:val="00CD05DE"/>
    <w:rsid w:val="00CD1BB0"/>
    <w:rsid w:val="00CD1E80"/>
    <w:rsid w:val="00CD1F66"/>
    <w:rsid w:val="00CD2AB8"/>
    <w:rsid w:val="00CD39CD"/>
    <w:rsid w:val="00CD4882"/>
    <w:rsid w:val="00CD4C98"/>
    <w:rsid w:val="00CD5D0E"/>
    <w:rsid w:val="00CD7C71"/>
    <w:rsid w:val="00CE17C9"/>
    <w:rsid w:val="00CE1A39"/>
    <w:rsid w:val="00CE1AE8"/>
    <w:rsid w:val="00CE301A"/>
    <w:rsid w:val="00CE5CD4"/>
    <w:rsid w:val="00CE5CF8"/>
    <w:rsid w:val="00CE5EDD"/>
    <w:rsid w:val="00CE6C5B"/>
    <w:rsid w:val="00CE79DE"/>
    <w:rsid w:val="00CE7BC2"/>
    <w:rsid w:val="00CF0C5C"/>
    <w:rsid w:val="00CF1AA7"/>
    <w:rsid w:val="00CF4D55"/>
    <w:rsid w:val="00CF4D89"/>
    <w:rsid w:val="00CF51C1"/>
    <w:rsid w:val="00CF51FB"/>
    <w:rsid w:val="00CF7401"/>
    <w:rsid w:val="00D005DE"/>
    <w:rsid w:val="00D007DF"/>
    <w:rsid w:val="00D04C1D"/>
    <w:rsid w:val="00D05D2A"/>
    <w:rsid w:val="00D0663A"/>
    <w:rsid w:val="00D06C04"/>
    <w:rsid w:val="00D06F3D"/>
    <w:rsid w:val="00D071BC"/>
    <w:rsid w:val="00D11018"/>
    <w:rsid w:val="00D12C14"/>
    <w:rsid w:val="00D1305C"/>
    <w:rsid w:val="00D134A4"/>
    <w:rsid w:val="00D13A00"/>
    <w:rsid w:val="00D149B4"/>
    <w:rsid w:val="00D15727"/>
    <w:rsid w:val="00D16274"/>
    <w:rsid w:val="00D17034"/>
    <w:rsid w:val="00D1760A"/>
    <w:rsid w:val="00D17F8E"/>
    <w:rsid w:val="00D2198A"/>
    <w:rsid w:val="00D21C6F"/>
    <w:rsid w:val="00D2615C"/>
    <w:rsid w:val="00D26807"/>
    <w:rsid w:val="00D273E0"/>
    <w:rsid w:val="00D2772E"/>
    <w:rsid w:val="00D2775F"/>
    <w:rsid w:val="00D3081B"/>
    <w:rsid w:val="00D30AE9"/>
    <w:rsid w:val="00D30F34"/>
    <w:rsid w:val="00D32089"/>
    <w:rsid w:val="00D32D2F"/>
    <w:rsid w:val="00D3660E"/>
    <w:rsid w:val="00D37153"/>
    <w:rsid w:val="00D40465"/>
    <w:rsid w:val="00D40C0B"/>
    <w:rsid w:val="00D4105A"/>
    <w:rsid w:val="00D41D78"/>
    <w:rsid w:val="00D42B2C"/>
    <w:rsid w:val="00D42CBC"/>
    <w:rsid w:val="00D43091"/>
    <w:rsid w:val="00D43167"/>
    <w:rsid w:val="00D43ED3"/>
    <w:rsid w:val="00D442DF"/>
    <w:rsid w:val="00D448E5"/>
    <w:rsid w:val="00D467A2"/>
    <w:rsid w:val="00D47AA7"/>
    <w:rsid w:val="00D50842"/>
    <w:rsid w:val="00D50DA7"/>
    <w:rsid w:val="00D51020"/>
    <w:rsid w:val="00D52241"/>
    <w:rsid w:val="00D5332A"/>
    <w:rsid w:val="00D533CD"/>
    <w:rsid w:val="00D54B5A"/>
    <w:rsid w:val="00D55544"/>
    <w:rsid w:val="00D5693C"/>
    <w:rsid w:val="00D571F6"/>
    <w:rsid w:val="00D57218"/>
    <w:rsid w:val="00D579EA"/>
    <w:rsid w:val="00D6002B"/>
    <w:rsid w:val="00D60F1D"/>
    <w:rsid w:val="00D642AB"/>
    <w:rsid w:val="00D66B8F"/>
    <w:rsid w:val="00D702A3"/>
    <w:rsid w:val="00D71BC6"/>
    <w:rsid w:val="00D721E6"/>
    <w:rsid w:val="00D7291D"/>
    <w:rsid w:val="00D72B60"/>
    <w:rsid w:val="00D733B6"/>
    <w:rsid w:val="00D734D7"/>
    <w:rsid w:val="00D734F5"/>
    <w:rsid w:val="00D75C9B"/>
    <w:rsid w:val="00D7606F"/>
    <w:rsid w:val="00D76481"/>
    <w:rsid w:val="00D76D86"/>
    <w:rsid w:val="00D76FB6"/>
    <w:rsid w:val="00D77562"/>
    <w:rsid w:val="00D77DAD"/>
    <w:rsid w:val="00D8098A"/>
    <w:rsid w:val="00D81469"/>
    <w:rsid w:val="00D82F08"/>
    <w:rsid w:val="00D83B8F"/>
    <w:rsid w:val="00D8418E"/>
    <w:rsid w:val="00D86CCB"/>
    <w:rsid w:val="00D8772D"/>
    <w:rsid w:val="00D87899"/>
    <w:rsid w:val="00D927EC"/>
    <w:rsid w:val="00D933DA"/>
    <w:rsid w:val="00D935BB"/>
    <w:rsid w:val="00D943F3"/>
    <w:rsid w:val="00D96133"/>
    <w:rsid w:val="00D96141"/>
    <w:rsid w:val="00D96582"/>
    <w:rsid w:val="00DA04E8"/>
    <w:rsid w:val="00DA0879"/>
    <w:rsid w:val="00DA1B42"/>
    <w:rsid w:val="00DA31B6"/>
    <w:rsid w:val="00DA3A13"/>
    <w:rsid w:val="00DA3D41"/>
    <w:rsid w:val="00DA4B5E"/>
    <w:rsid w:val="00DA4CB8"/>
    <w:rsid w:val="00DA4F99"/>
    <w:rsid w:val="00DA6E1A"/>
    <w:rsid w:val="00DA73FA"/>
    <w:rsid w:val="00DA7423"/>
    <w:rsid w:val="00DA7A4B"/>
    <w:rsid w:val="00DB116F"/>
    <w:rsid w:val="00DB1690"/>
    <w:rsid w:val="00DB2177"/>
    <w:rsid w:val="00DB31BC"/>
    <w:rsid w:val="00DB31CE"/>
    <w:rsid w:val="00DB326A"/>
    <w:rsid w:val="00DB63B3"/>
    <w:rsid w:val="00DB6500"/>
    <w:rsid w:val="00DB6BF8"/>
    <w:rsid w:val="00DB7BC6"/>
    <w:rsid w:val="00DC0AAF"/>
    <w:rsid w:val="00DC0E06"/>
    <w:rsid w:val="00DC0EBC"/>
    <w:rsid w:val="00DC1664"/>
    <w:rsid w:val="00DC1AEC"/>
    <w:rsid w:val="00DC282D"/>
    <w:rsid w:val="00DC2D5F"/>
    <w:rsid w:val="00DC3353"/>
    <w:rsid w:val="00DC4858"/>
    <w:rsid w:val="00DC5502"/>
    <w:rsid w:val="00DC563E"/>
    <w:rsid w:val="00DC5837"/>
    <w:rsid w:val="00DC64C6"/>
    <w:rsid w:val="00DC69C8"/>
    <w:rsid w:val="00DC6F7C"/>
    <w:rsid w:val="00DC782D"/>
    <w:rsid w:val="00DC7856"/>
    <w:rsid w:val="00DD0223"/>
    <w:rsid w:val="00DD08AA"/>
    <w:rsid w:val="00DD1D30"/>
    <w:rsid w:val="00DD2258"/>
    <w:rsid w:val="00DD267F"/>
    <w:rsid w:val="00DD2AD5"/>
    <w:rsid w:val="00DD35B9"/>
    <w:rsid w:val="00DD38A1"/>
    <w:rsid w:val="00DD47FF"/>
    <w:rsid w:val="00DD5AF5"/>
    <w:rsid w:val="00DD697F"/>
    <w:rsid w:val="00DD7385"/>
    <w:rsid w:val="00DD7D88"/>
    <w:rsid w:val="00DE0270"/>
    <w:rsid w:val="00DE0763"/>
    <w:rsid w:val="00DE2226"/>
    <w:rsid w:val="00DE463E"/>
    <w:rsid w:val="00DE4DCF"/>
    <w:rsid w:val="00DE5BA2"/>
    <w:rsid w:val="00DE6160"/>
    <w:rsid w:val="00DE6505"/>
    <w:rsid w:val="00DE6FDE"/>
    <w:rsid w:val="00DE7687"/>
    <w:rsid w:val="00DF169D"/>
    <w:rsid w:val="00DF2B07"/>
    <w:rsid w:val="00DF5A78"/>
    <w:rsid w:val="00E003CD"/>
    <w:rsid w:val="00E012A8"/>
    <w:rsid w:val="00E01459"/>
    <w:rsid w:val="00E01539"/>
    <w:rsid w:val="00E03C67"/>
    <w:rsid w:val="00E050B6"/>
    <w:rsid w:val="00E0571D"/>
    <w:rsid w:val="00E0588A"/>
    <w:rsid w:val="00E05FA3"/>
    <w:rsid w:val="00E07A30"/>
    <w:rsid w:val="00E1049D"/>
    <w:rsid w:val="00E108F9"/>
    <w:rsid w:val="00E10D2E"/>
    <w:rsid w:val="00E114DB"/>
    <w:rsid w:val="00E1219E"/>
    <w:rsid w:val="00E1228B"/>
    <w:rsid w:val="00E12976"/>
    <w:rsid w:val="00E13672"/>
    <w:rsid w:val="00E14CA9"/>
    <w:rsid w:val="00E1563D"/>
    <w:rsid w:val="00E15AFB"/>
    <w:rsid w:val="00E15D9B"/>
    <w:rsid w:val="00E171D9"/>
    <w:rsid w:val="00E17CF5"/>
    <w:rsid w:val="00E2063B"/>
    <w:rsid w:val="00E2304D"/>
    <w:rsid w:val="00E234B8"/>
    <w:rsid w:val="00E248DB"/>
    <w:rsid w:val="00E250A5"/>
    <w:rsid w:val="00E25CF7"/>
    <w:rsid w:val="00E25D82"/>
    <w:rsid w:val="00E2632B"/>
    <w:rsid w:val="00E27467"/>
    <w:rsid w:val="00E30226"/>
    <w:rsid w:val="00E3145B"/>
    <w:rsid w:val="00E31636"/>
    <w:rsid w:val="00E32C00"/>
    <w:rsid w:val="00E33DBA"/>
    <w:rsid w:val="00E35075"/>
    <w:rsid w:val="00E35256"/>
    <w:rsid w:val="00E353D4"/>
    <w:rsid w:val="00E363B9"/>
    <w:rsid w:val="00E36431"/>
    <w:rsid w:val="00E36C8C"/>
    <w:rsid w:val="00E37A1D"/>
    <w:rsid w:val="00E41C5F"/>
    <w:rsid w:val="00E41D98"/>
    <w:rsid w:val="00E429BF"/>
    <w:rsid w:val="00E42B9C"/>
    <w:rsid w:val="00E44C14"/>
    <w:rsid w:val="00E44DDA"/>
    <w:rsid w:val="00E45265"/>
    <w:rsid w:val="00E46B16"/>
    <w:rsid w:val="00E470A8"/>
    <w:rsid w:val="00E50980"/>
    <w:rsid w:val="00E50A2B"/>
    <w:rsid w:val="00E5174F"/>
    <w:rsid w:val="00E52170"/>
    <w:rsid w:val="00E52FBD"/>
    <w:rsid w:val="00E531E7"/>
    <w:rsid w:val="00E54EA8"/>
    <w:rsid w:val="00E554EA"/>
    <w:rsid w:val="00E55B41"/>
    <w:rsid w:val="00E55BBD"/>
    <w:rsid w:val="00E560A6"/>
    <w:rsid w:val="00E562B7"/>
    <w:rsid w:val="00E56FCA"/>
    <w:rsid w:val="00E608EE"/>
    <w:rsid w:val="00E61886"/>
    <w:rsid w:val="00E61A6E"/>
    <w:rsid w:val="00E63640"/>
    <w:rsid w:val="00E644F7"/>
    <w:rsid w:val="00E64EBD"/>
    <w:rsid w:val="00E65DCF"/>
    <w:rsid w:val="00E66766"/>
    <w:rsid w:val="00E66917"/>
    <w:rsid w:val="00E66B71"/>
    <w:rsid w:val="00E67F54"/>
    <w:rsid w:val="00E718B7"/>
    <w:rsid w:val="00E77687"/>
    <w:rsid w:val="00E816BF"/>
    <w:rsid w:val="00E81E9F"/>
    <w:rsid w:val="00E81F8C"/>
    <w:rsid w:val="00E8270E"/>
    <w:rsid w:val="00E83DB8"/>
    <w:rsid w:val="00E845FD"/>
    <w:rsid w:val="00E84709"/>
    <w:rsid w:val="00E84776"/>
    <w:rsid w:val="00E851D5"/>
    <w:rsid w:val="00E854D6"/>
    <w:rsid w:val="00E91924"/>
    <w:rsid w:val="00E91B10"/>
    <w:rsid w:val="00E924B9"/>
    <w:rsid w:val="00E93C79"/>
    <w:rsid w:val="00E94C5D"/>
    <w:rsid w:val="00E94DD5"/>
    <w:rsid w:val="00E952D2"/>
    <w:rsid w:val="00E95C79"/>
    <w:rsid w:val="00E96205"/>
    <w:rsid w:val="00E965B6"/>
    <w:rsid w:val="00E968BC"/>
    <w:rsid w:val="00E97FD8"/>
    <w:rsid w:val="00EA00AA"/>
    <w:rsid w:val="00EA1A05"/>
    <w:rsid w:val="00EA2252"/>
    <w:rsid w:val="00EA2394"/>
    <w:rsid w:val="00EA2C9D"/>
    <w:rsid w:val="00EA336C"/>
    <w:rsid w:val="00EA3444"/>
    <w:rsid w:val="00EA35B7"/>
    <w:rsid w:val="00EA4022"/>
    <w:rsid w:val="00EA41A5"/>
    <w:rsid w:val="00EA7325"/>
    <w:rsid w:val="00EA7CA0"/>
    <w:rsid w:val="00EB0EDE"/>
    <w:rsid w:val="00EB15AD"/>
    <w:rsid w:val="00EB17BB"/>
    <w:rsid w:val="00EB1B3B"/>
    <w:rsid w:val="00EB24B1"/>
    <w:rsid w:val="00EB2CAF"/>
    <w:rsid w:val="00EB3807"/>
    <w:rsid w:val="00EB4528"/>
    <w:rsid w:val="00EB56B4"/>
    <w:rsid w:val="00EB7A7C"/>
    <w:rsid w:val="00EC0A0D"/>
    <w:rsid w:val="00EC17F1"/>
    <w:rsid w:val="00EC19B4"/>
    <w:rsid w:val="00EC3383"/>
    <w:rsid w:val="00EC3CC5"/>
    <w:rsid w:val="00EC4252"/>
    <w:rsid w:val="00EC4378"/>
    <w:rsid w:val="00EC437C"/>
    <w:rsid w:val="00EC4DF6"/>
    <w:rsid w:val="00EC4E8C"/>
    <w:rsid w:val="00EC5B63"/>
    <w:rsid w:val="00EC5BD5"/>
    <w:rsid w:val="00EC6050"/>
    <w:rsid w:val="00EC7731"/>
    <w:rsid w:val="00EC78B4"/>
    <w:rsid w:val="00ED11FF"/>
    <w:rsid w:val="00ED1396"/>
    <w:rsid w:val="00ED2651"/>
    <w:rsid w:val="00ED316E"/>
    <w:rsid w:val="00ED363B"/>
    <w:rsid w:val="00ED36EC"/>
    <w:rsid w:val="00ED435D"/>
    <w:rsid w:val="00ED4B07"/>
    <w:rsid w:val="00ED6557"/>
    <w:rsid w:val="00EE0E1F"/>
    <w:rsid w:val="00EE2A95"/>
    <w:rsid w:val="00EE331B"/>
    <w:rsid w:val="00EE3432"/>
    <w:rsid w:val="00EE5AD3"/>
    <w:rsid w:val="00EE5C26"/>
    <w:rsid w:val="00EE680F"/>
    <w:rsid w:val="00EE7BD0"/>
    <w:rsid w:val="00EE7EE5"/>
    <w:rsid w:val="00EF0BDE"/>
    <w:rsid w:val="00EF3AED"/>
    <w:rsid w:val="00EF4698"/>
    <w:rsid w:val="00EF523B"/>
    <w:rsid w:val="00EF5CCD"/>
    <w:rsid w:val="00EF63DD"/>
    <w:rsid w:val="00EF6573"/>
    <w:rsid w:val="00EF716E"/>
    <w:rsid w:val="00EF7EF1"/>
    <w:rsid w:val="00F00E6E"/>
    <w:rsid w:val="00F01C11"/>
    <w:rsid w:val="00F02030"/>
    <w:rsid w:val="00F0203E"/>
    <w:rsid w:val="00F02FEB"/>
    <w:rsid w:val="00F033AC"/>
    <w:rsid w:val="00F059FE"/>
    <w:rsid w:val="00F05E9D"/>
    <w:rsid w:val="00F0665F"/>
    <w:rsid w:val="00F0770D"/>
    <w:rsid w:val="00F077D1"/>
    <w:rsid w:val="00F079AB"/>
    <w:rsid w:val="00F07E1C"/>
    <w:rsid w:val="00F11388"/>
    <w:rsid w:val="00F113EF"/>
    <w:rsid w:val="00F1169E"/>
    <w:rsid w:val="00F11F2F"/>
    <w:rsid w:val="00F120E3"/>
    <w:rsid w:val="00F129C2"/>
    <w:rsid w:val="00F134E4"/>
    <w:rsid w:val="00F1401A"/>
    <w:rsid w:val="00F145F0"/>
    <w:rsid w:val="00F16F1A"/>
    <w:rsid w:val="00F16FDD"/>
    <w:rsid w:val="00F20699"/>
    <w:rsid w:val="00F21489"/>
    <w:rsid w:val="00F2309B"/>
    <w:rsid w:val="00F233D0"/>
    <w:rsid w:val="00F2467C"/>
    <w:rsid w:val="00F24F0F"/>
    <w:rsid w:val="00F24FD8"/>
    <w:rsid w:val="00F264A3"/>
    <w:rsid w:val="00F267D8"/>
    <w:rsid w:val="00F2703B"/>
    <w:rsid w:val="00F27296"/>
    <w:rsid w:val="00F302B0"/>
    <w:rsid w:val="00F303FA"/>
    <w:rsid w:val="00F30D2A"/>
    <w:rsid w:val="00F31E0D"/>
    <w:rsid w:val="00F326F6"/>
    <w:rsid w:val="00F32F66"/>
    <w:rsid w:val="00F333BB"/>
    <w:rsid w:val="00F35A0C"/>
    <w:rsid w:val="00F35BED"/>
    <w:rsid w:val="00F37BA9"/>
    <w:rsid w:val="00F40171"/>
    <w:rsid w:val="00F4056B"/>
    <w:rsid w:val="00F410B5"/>
    <w:rsid w:val="00F417F9"/>
    <w:rsid w:val="00F41DAF"/>
    <w:rsid w:val="00F4227E"/>
    <w:rsid w:val="00F42351"/>
    <w:rsid w:val="00F42F86"/>
    <w:rsid w:val="00F436EC"/>
    <w:rsid w:val="00F447AB"/>
    <w:rsid w:val="00F44CAE"/>
    <w:rsid w:val="00F4574F"/>
    <w:rsid w:val="00F461D4"/>
    <w:rsid w:val="00F46B30"/>
    <w:rsid w:val="00F472C5"/>
    <w:rsid w:val="00F50452"/>
    <w:rsid w:val="00F53247"/>
    <w:rsid w:val="00F53325"/>
    <w:rsid w:val="00F54185"/>
    <w:rsid w:val="00F55C45"/>
    <w:rsid w:val="00F560F5"/>
    <w:rsid w:val="00F5674A"/>
    <w:rsid w:val="00F571D4"/>
    <w:rsid w:val="00F60D65"/>
    <w:rsid w:val="00F60F39"/>
    <w:rsid w:val="00F61C07"/>
    <w:rsid w:val="00F62B66"/>
    <w:rsid w:val="00F645F1"/>
    <w:rsid w:val="00F64633"/>
    <w:rsid w:val="00F64799"/>
    <w:rsid w:val="00F64A73"/>
    <w:rsid w:val="00F65DEF"/>
    <w:rsid w:val="00F67EA3"/>
    <w:rsid w:val="00F704F7"/>
    <w:rsid w:val="00F720CF"/>
    <w:rsid w:val="00F72F8B"/>
    <w:rsid w:val="00F739DF"/>
    <w:rsid w:val="00F7457C"/>
    <w:rsid w:val="00F753AD"/>
    <w:rsid w:val="00F75D21"/>
    <w:rsid w:val="00F76AF9"/>
    <w:rsid w:val="00F77443"/>
    <w:rsid w:val="00F8074C"/>
    <w:rsid w:val="00F80EB8"/>
    <w:rsid w:val="00F8222E"/>
    <w:rsid w:val="00F8248C"/>
    <w:rsid w:val="00F82620"/>
    <w:rsid w:val="00F828D5"/>
    <w:rsid w:val="00F85CEA"/>
    <w:rsid w:val="00F86394"/>
    <w:rsid w:val="00F870DE"/>
    <w:rsid w:val="00F8750F"/>
    <w:rsid w:val="00F87687"/>
    <w:rsid w:val="00F9136B"/>
    <w:rsid w:val="00F91DA4"/>
    <w:rsid w:val="00F921C7"/>
    <w:rsid w:val="00F923BD"/>
    <w:rsid w:val="00F92A8F"/>
    <w:rsid w:val="00F935FB"/>
    <w:rsid w:val="00F93F83"/>
    <w:rsid w:val="00F94EE6"/>
    <w:rsid w:val="00F953CD"/>
    <w:rsid w:val="00F9556A"/>
    <w:rsid w:val="00F95E1B"/>
    <w:rsid w:val="00F96852"/>
    <w:rsid w:val="00F97109"/>
    <w:rsid w:val="00F97B69"/>
    <w:rsid w:val="00FA022D"/>
    <w:rsid w:val="00FA1F73"/>
    <w:rsid w:val="00FA2819"/>
    <w:rsid w:val="00FA3AD5"/>
    <w:rsid w:val="00FA4B1F"/>
    <w:rsid w:val="00FA4D1D"/>
    <w:rsid w:val="00FA65CA"/>
    <w:rsid w:val="00FA69A9"/>
    <w:rsid w:val="00FA6C29"/>
    <w:rsid w:val="00FA72E2"/>
    <w:rsid w:val="00FA7E08"/>
    <w:rsid w:val="00FB0820"/>
    <w:rsid w:val="00FB0B81"/>
    <w:rsid w:val="00FB2471"/>
    <w:rsid w:val="00FB2908"/>
    <w:rsid w:val="00FB2FC8"/>
    <w:rsid w:val="00FB4C47"/>
    <w:rsid w:val="00FB556C"/>
    <w:rsid w:val="00FB5743"/>
    <w:rsid w:val="00FB5B8D"/>
    <w:rsid w:val="00FB5BA3"/>
    <w:rsid w:val="00FB635D"/>
    <w:rsid w:val="00FB757E"/>
    <w:rsid w:val="00FB7FF1"/>
    <w:rsid w:val="00FC029A"/>
    <w:rsid w:val="00FC03FC"/>
    <w:rsid w:val="00FC060F"/>
    <w:rsid w:val="00FC107A"/>
    <w:rsid w:val="00FC2B0E"/>
    <w:rsid w:val="00FC2D81"/>
    <w:rsid w:val="00FC2E86"/>
    <w:rsid w:val="00FC4446"/>
    <w:rsid w:val="00FC45E9"/>
    <w:rsid w:val="00FC491F"/>
    <w:rsid w:val="00FC5509"/>
    <w:rsid w:val="00FC5C4A"/>
    <w:rsid w:val="00FC5C81"/>
    <w:rsid w:val="00FC67B2"/>
    <w:rsid w:val="00FC7E9E"/>
    <w:rsid w:val="00FD107B"/>
    <w:rsid w:val="00FD17B9"/>
    <w:rsid w:val="00FD2373"/>
    <w:rsid w:val="00FD2547"/>
    <w:rsid w:val="00FD3132"/>
    <w:rsid w:val="00FD3349"/>
    <w:rsid w:val="00FD375D"/>
    <w:rsid w:val="00FD3A82"/>
    <w:rsid w:val="00FD5D82"/>
    <w:rsid w:val="00FD6430"/>
    <w:rsid w:val="00FD691E"/>
    <w:rsid w:val="00FD6A2F"/>
    <w:rsid w:val="00FD6A73"/>
    <w:rsid w:val="00FD7477"/>
    <w:rsid w:val="00FD7D2B"/>
    <w:rsid w:val="00FE13C3"/>
    <w:rsid w:val="00FE16BE"/>
    <w:rsid w:val="00FE1894"/>
    <w:rsid w:val="00FE29E7"/>
    <w:rsid w:val="00FE3130"/>
    <w:rsid w:val="00FE7873"/>
    <w:rsid w:val="00FF0493"/>
    <w:rsid w:val="00FF0C17"/>
    <w:rsid w:val="00FF2A18"/>
    <w:rsid w:val="00FF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82E3919"/>
  <w15:docId w15:val="{53507DAA-0D4D-465F-8393-1E92DE14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80"/>
    <w:pPr>
      <w:widowControl w:val="0"/>
      <w:spacing w:line="340" w:lineRule="auto"/>
      <w:ind w:firstLine="720"/>
      <w:jc w:val="both"/>
    </w:pPr>
    <w:rPr>
      <w:sz w:val="28"/>
    </w:rPr>
  </w:style>
  <w:style w:type="paragraph" w:styleId="1">
    <w:name w:val="heading 1"/>
    <w:basedOn w:val="a"/>
    <w:next w:val="a"/>
    <w:link w:val="10"/>
    <w:autoRedefine/>
    <w:uiPriority w:val="99"/>
    <w:qFormat/>
    <w:rsid w:val="00584AF6"/>
    <w:pPr>
      <w:keepNext/>
      <w:widowControl/>
      <w:spacing w:before="240" w:after="240" w:line="240" w:lineRule="auto"/>
      <w:ind w:firstLine="709"/>
      <w:jc w:val="center"/>
      <w:outlineLvl w:val="0"/>
    </w:pPr>
    <w:rPr>
      <w:b/>
      <w:kern w:val="32"/>
    </w:rPr>
  </w:style>
  <w:style w:type="paragraph" w:styleId="2">
    <w:name w:val="heading 2"/>
    <w:basedOn w:val="a"/>
    <w:next w:val="a"/>
    <w:link w:val="20"/>
    <w:uiPriority w:val="99"/>
    <w:qFormat/>
    <w:rsid w:val="00216706"/>
    <w:pPr>
      <w:keepNext/>
      <w:spacing w:before="120" w:after="120" w:line="240" w:lineRule="auto"/>
      <w:ind w:firstLine="0"/>
      <w:jc w:val="center"/>
      <w:outlineLvl w:val="1"/>
    </w:pPr>
    <w:rPr>
      <w:b/>
    </w:rPr>
  </w:style>
  <w:style w:type="paragraph" w:styleId="3">
    <w:name w:val="heading 3"/>
    <w:basedOn w:val="a"/>
    <w:next w:val="a"/>
    <w:link w:val="30"/>
    <w:uiPriority w:val="99"/>
    <w:qFormat/>
    <w:rsid w:val="00B90DEF"/>
    <w:pPr>
      <w:keepNext/>
      <w:spacing w:after="120" w:line="240" w:lineRule="auto"/>
      <w:ind w:firstLine="709"/>
      <w:jc w:val="center"/>
      <w:outlineLvl w:val="2"/>
    </w:pPr>
    <w:rPr>
      <w:b/>
      <w:sz w:val="26"/>
    </w:rPr>
  </w:style>
  <w:style w:type="paragraph" w:styleId="4">
    <w:name w:val="heading 4"/>
    <w:basedOn w:val="a"/>
    <w:next w:val="a"/>
    <w:link w:val="40"/>
    <w:uiPriority w:val="99"/>
    <w:qFormat/>
    <w:rsid w:val="00434A2E"/>
    <w:pPr>
      <w:keepNext/>
      <w:spacing w:line="240" w:lineRule="auto"/>
      <w:ind w:left="279" w:right="126" w:firstLine="0"/>
      <w:jc w:val="center"/>
      <w:outlineLvl w:val="3"/>
    </w:pPr>
    <w:rPr>
      <w:rFonts w:ascii="Calibri" w:hAnsi="Calibri"/>
      <w:b/>
    </w:rPr>
  </w:style>
  <w:style w:type="paragraph" w:styleId="5">
    <w:name w:val="heading 5"/>
    <w:basedOn w:val="a"/>
    <w:next w:val="a"/>
    <w:link w:val="50"/>
    <w:uiPriority w:val="99"/>
    <w:qFormat/>
    <w:rsid w:val="00434A2E"/>
    <w:pPr>
      <w:widowControl/>
      <w:spacing w:before="240" w:after="60" w:line="240" w:lineRule="auto"/>
      <w:ind w:firstLine="0"/>
      <w:jc w:val="left"/>
      <w:outlineLvl w:val="4"/>
    </w:pPr>
    <w:rPr>
      <w:rFonts w:ascii="Calibri" w:hAnsi="Calibri"/>
      <w:b/>
      <w:i/>
      <w:sz w:val="26"/>
    </w:rPr>
  </w:style>
  <w:style w:type="paragraph" w:styleId="6">
    <w:name w:val="heading 6"/>
    <w:basedOn w:val="a"/>
    <w:next w:val="a"/>
    <w:link w:val="60"/>
    <w:uiPriority w:val="99"/>
    <w:qFormat/>
    <w:rsid w:val="00434A2E"/>
    <w:pPr>
      <w:keepNext/>
      <w:widowControl/>
      <w:spacing w:line="240" w:lineRule="auto"/>
      <w:ind w:firstLine="4800"/>
      <w:jc w:val="center"/>
      <w:outlineLvl w:val="5"/>
    </w:pPr>
    <w:rPr>
      <w:rFonts w:ascii="Calibri" w:hAnsi="Calibri"/>
      <w:b/>
      <w:sz w:val="20"/>
    </w:rPr>
  </w:style>
  <w:style w:type="paragraph" w:styleId="7">
    <w:name w:val="heading 7"/>
    <w:basedOn w:val="a"/>
    <w:next w:val="a"/>
    <w:link w:val="70"/>
    <w:uiPriority w:val="99"/>
    <w:qFormat/>
    <w:locked/>
    <w:rsid w:val="00381140"/>
    <w:pPr>
      <w:widowControl/>
      <w:spacing w:before="240" w:after="60" w:line="240" w:lineRule="auto"/>
      <w:ind w:firstLine="0"/>
      <w:jc w:val="left"/>
      <w:outlineLvl w:val="6"/>
    </w:pPr>
    <w:rPr>
      <w:rFonts w:ascii="Calibri" w:hAnsi="Calibri"/>
      <w:sz w:val="24"/>
    </w:rPr>
  </w:style>
  <w:style w:type="paragraph" w:styleId="8">
    <w:name w:val="heading 8"/>
    <w:basedOn w:val="a"/>
    <w:next w:val="a"/>
    <w:link w:val="80"/>
    <w:uiPriority w:val="99"/>
    <w:qFormat/>
    <w:rsid w:val="00434A2E"/>
    <w:pPr>
      <w:widowControl/>
      <w:spacing w:before="240" w:after="60" w:line="240" w:lineRule="auto"/>
      <w:ind w:firstLine="0"/>
      <w:jc w:val="left"/>
      <w:outlineLvl w:val="7"/>
    </w:pPr>
    <w:rPr>
      <w:rFonts w:ascii="Calibri" w:hAnsi="Calibri"/>
      <w:i/>
      <w:sz w:val="24"/>
    </w:rPr>
  </w:style>
  <w:style w:type="paragraph" w:styleId="9">
    <w:name w:val="heading 9"/>
    <w:basedOn w:val="a"/>
    <w:next w:val="a"/>
    <w:link w:val="90"/>
    <w:uiPriority w:val="99"/>
    <w:qFormat/>
    <w:locked/>
    <w:rsid w:val="00381140"/>
    <w:pPr>
      <w:widowControl/>
      <w:spacing w:before="240" w:after="60" w:line="240" w:lineRule="auto"/>
      <w:ind w:firstLine="0"/>
      <w:jc w:val="left"/>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4AF6"/>
    <w:rPr>
      <w:b/>
      <w:kern w:val="32"/>
      <w:sz w:val="28"/>
    </w:rPr>
  </w:style>
  <w:style w:type="character" w:customStyle="1" w:styleId="20">
    <w:name w:val="Заголовок 2 Знак"/>
    <w:link w:val="2"/>
    <w:uiPriority w:val="99"/>
    <w:locked/>
    <w:rsid w:val="00216706"/>
    <w:rPr>
      <w:rFonts w:cs="Times New Roman"/>
      <w:b/>
      <w:sz w:val="28"/>
    </w:rPr>
  </w:style>
  <w:style w:type="character" w:customStyle="1" w:styleId="30">
    <w:name w:val="Заголовок 3 Знак"/>
    <w:link w:val="3"/>
    <w:uiPriority w:val="99"/>
    <w:locked/>
    <w:rsid w:val="00B90DEF"/>
    <w:rPr>
      <w:rFonts w:cs="Times New Roman"/>
      <w:b/>
      <w:sz w:val="26"/>
    </w:rPr>
  </w:style>
  <w:style w:type="character" w:customStyle="1" w:styleId="40">
    <w:name w:val="Заголовок 4 Знак"/>
    <w:link w:val="4"/>
    <w:uiPriority w:val="99"/>
    <w:locked/>
    <w:rsid w:val="00EC3383"/>
    <w:rPr>
      <w:rFonts w:ascii="Calibri" w:hAnsi="Calibri" w:cs="Times New Roman"/>
      <w:b/>
      <w:sz w:val="28"/>
    </w:rPr>
  </w:style>
  <w:style w:type="character" w:customStyle="1" w:styleId="50">
    <w:name w:val="Заголовок 5 Знак"/>
    <w:link w:val="5"/>
    <w:uiPriority w:val="99"/>
    <w:locked/>
    <w:rsid w:val="00EC3383"/>
    <w:rPr>
      <w:rFonts w:ascii="Calibri" w:hAnsi="Calibri" w:cs="Times New Roman"/>
      <w:b/>
      <w:i/>
      <w:sz w:val="26"/>
    </w:rPr>
  </w:style>
  <w:style w:type="character" w:customStyle="1" w:styleId="60">
    <w:name w:val="Заголовок 6 Знак"/>
    <w:link w:val="6"/>
    <w:uiPriority w:val="99"/>
    <w:locked/>
    <w:rsid w:val="00EC3383"/>
    <w:rPr>
      <w:rFonts w:ascii="Calibri" w:hAnsi="Calibri" w:cs="Times New Roman"/>
      <w:b/>
    </w:rPr>
  </w:style>
  <w:style w:type="character" w:customStyle="1" w:styleId="70">
    <w:name w:val="Заголовок 7 Знак"/>
    <w:link w:val="7"/>
    <w:uiPriority w:val="99"/>
    <w:locked/>
    <w:rsid w:val="009919A8"/>
    <w:rPr>
      <w:rFonts w:ascii="Calibri" w:hAnsi="Calibri" w:cs="Times New Roman"/>
      <w:sz w:val="24"/>
    </w:rPr>
  </w:style>
  <w:style w:type="character" w:customStyle="1" w:styleId="80">
    <w:name w:val="Заголовок 8 Знак"/>
    <w:link w:val="8"/>
    <w:uiPriority w:val="99"/>
    <w:locked/>
    <w:rsid w:val="00EC3383"/>
    <w:rPr>
      <w:rFonts w:ascii="Calibri" w:hAnsi="Calibri" w:cs="Times New Roman"/>
      <w:i/>
      <w:sz w:val="24"/>
    </w:rPr>
  </w:style>
  <w:style w:type="character" w:customStyle="1" w:styleId="90">
    <w:name w:val="Заголовок 9 Знак"/>
    <w:link w:val="9"/>
    <w:uiPriority w:val="99"/>
    <w:locked/>
    <w:rsid w:val="009919A8"/>
    <w:rPr>
      <w:rFonts w:ascii="Cambria" w:hAnsi="Cambria" w:cs="Times New Roman"/>
    </w:rPr>
  </w:style>
  <w:style w:type="paragraph" w:styleId="a3">
    <w:name w:val="Balloon Text"/>
    <w:basedOn w:val="a"/>
    <w:link w:val="a4"/>
    <w:uiPriority w:val="99"/>
    <w:semiHidden/>
    <w:rsid w:val="00E33DBA"/>
    <w:pPr>
      <w:widowControl/>
      <w:spacing w:line="240" w:lineRule="auto"/>
      <w:ind w:firstLine="0"/>
      <w:jc w:val="left"/>
    </w:pPr>
    <w:rPr>
      <w:sz w:val="20"/>
    </w:rPr>
  </w:style>
  <w:style w:type="character" w:customStyle="1" w:styleId="a4">
    <w:name w:val="Текст выноски Знак"/>
    <w:link w:val="a3"/>
    <w:uiPriority w:val="99"/>
    <w:semiHidden/>
    <w:locked/>
    <w:rsid w:val="00E33DBA"/>
    <w:rPr>
      <w:sz w:val="20"/>
      <w:szCs w:val="20"/>
    </w:rPr>
  </w:style>
  <w:style w:type="paragraph" w:customStyle="1" w:styleId="ConsNormal">
    <w:name w:val="ConsNormal"/>
    <w:uiPriority w:val="99"/>
    <w:rsid w:val="00A24F29"/>
    <w:pPr>
      <w:widowControl w:val="0"/>
      <w:autoSpaceDE w:val="0"/>
      <w:autoSpaceDN w:val="0"/>
      <w:adjustRightInd w:val="0"/>
      <w:ind w:firstLine="720"/>
    </w:pPr>
    <w:rPr>
      <w:rFonts w:ascii="Arial" w:hAnsi="Arial" w:cs="Arial"/>
    </w:rPr>
  </w:style>
  <w:style w:type="paragraph" w:styleId="a5">
    <w:name w:val="footnote text"/>
    <w:basedOn w:val="a"/>
    <w:link w:val="a6"/>
    <w:uiPriority w:val="99"/>
    <w:rsid w:val="00A24F29"/>
    <w:pPr>
      <w:widowControl/>
      <w:spacing w:line="240" w:lineRule="auto"/>
      <w:ind w:firstLine="0"/>
      <w:jc w:val="left"/>
    </w:pPr>
    <w:rPr>
      <w:sz w:val="20"/>
    </w:rPr>
  </w:style>
  <w:style w:type="character" w:customStyle="1" w:styleId="a6">
    <w:name w:val="Текст сноски Знак"/>
    <w:link w:val="a5"/>
    <w:uiPriority w:val="99"/>
    <w:locked/>
    <w:rsid w:val="00AC3C8E"/>
    <w:rPr>
      <w:rFonts w:cs="Times New Roman"/>
    </w:rPr>
  </w:style>
  <w:style w:type="character" w:styleId="a7">
    <w:name w:val="footnote reference"/>
    <w:uiPriority w:val="99"/>
    <w:rsid w:val="00A24F29"/>
    <w:rPr>
      <w:rFonts w:cs="Times New Roman"/>
      <w:vertAlign w:val="superscript"/>
    </w:rPr>
  </w:style>
  <w:style w:type="paragraph" w:customStyle="1" w:styleId="ConsNonformat">
    <w:name w:val="ConsNonformat"/>
    <w:uiPriority w:val="99"/>
    <w:rsid w:val="00A24F29"/>
    <w:pPr>
      <w:widowControl w:val="0"/>
      <w:autoSpaceDE w:val="0"/>
      <w:autoSpaceDN w:val="0"/>
      <w:adjustRightInd w:val="0"/>
    </w:pPr>
    <w:rPr>
      <w:rFonts w:ascii="Courier New" w:hAnsi="Courier New" w:cs="Courier New"/>
    </w:rPr>
  </w:style>
  <w:style w:type="paragraph" w:styleId="21">
    <w:name w:val="Body Text 2"/>
    <w:basedOn w:val="a"/>
    <w:link w:val="22"/>
    <w:uiPriority w:val="99"/>
    <w:rsid w:val="00381140"/>
    <w:pPr>
      <w:widowControl/>
      <w:spacing w:line="240" w:lineRule="auto"/>
      <w:ind w:firstLine="567"/>
    </w:pPr>
    <w:rPr>
      <w:sz w:val="24"/>
    </w:rPr>
  </w:style>
  <w:style w:type="character" w:customStyle="1" w:styleId="22">
    <w:name w:val="Основной текст 2 Знак"/>
    <w:link w:val="21"/>
    <w:uiPriority w:val="99"/>
    <w:locked/>
    <w:rsid w:val="005E3082"/>
    <w:rPr>
      <w:rFonts w:cs="Times New Roman"/>
      <w:sz w:val="24"/>
    </w:rPr>
  </w:style>
  <w:style w:type="paragraph" w:styleId="a8">
    <w:name w:val="Body Text Indent"/>
    <w:basedOn w:val="a"/>
    <w:link w:val="a9"/>
    <w:uiPriority w:val="99"/>
    <w:rsid w:val="00A24F29"/>
    <w:pPr>
      <w:widowControl/>
      <w:spacing w:after="120" w:line="240" w:lineRule="auto"/>
      <w:ind w:firstLine="709"/>
    </w:pPr>
    <w:rPr>
      <w:color w:val="000000"/>
      <w:sz w:val="24"/>
    </w:rPr>
  </w:style>
  <w:style w:type="character" w:customStyle="1" w:styleId="a9">
    <w:name w:val="Основной текст с отступом Знак"/>
    <w:link w:val="a8"/>
    <w:uiPriority w:val="99"/>
    <w:locked/>
    <w:rsid w:val="00AC3C8E"/>
    <w:rPr>
      <w:rFonts w:cs="Times New Roman"/>
      <w:color w:val="000000"/>
      <w:sz w:val="24"/>
    </w:rPr>
  </w:style>
  <w:style w:type="paragraph" w:styleId="23">
    <w:name w:val="Body Text Indent 2"/>
    <w:basedOn w:val="a"/>
    <w:link w:val="24"/>
    <w:uiPriority w:val="99"/>
    <w:rsid w:val="00381140"/>
    <w:pPr>
      <w:widowControl/>
      <w:tabs>
        <w:tab w:val="left" w:pos="851"/>
        <w:tab w:val="left" w:pos="3969"/>
        <w:tab w:val="left" w:pos="7938"/>
      </w:tabs>
      <w:overflowPunct w:val="0"/>
      <w:autoSpaceDE w:val="0"/>
      <w:autoSpaceDN w:val="0"/>
      <w:adjustRightInd w:val="0"/>
      <w:spacing w:line="360" w:lineRule="auto"/>
      <w:ind w:left="855" w:firstLine="0"/>
      <w:textAlignment w:val="baseline"/>
    </w:pPr>
    <w:rPr>
      <w:sz w:val="24"/>
    </w:rPr>
  </w:style>
  <w:style w:type="character" w:customStyle="1" w:styleId="24">
    <w:name w:val="Основной текст с отступом 2 Знак"/>
    <w:link w:val="23"/>
    <w:uiPriority w:val="99"/>
    <w:locked/>
    <w:rsid w:val="00EC3383"/>
    <w:rPr>
      <w:rFonts w:cs="Times New Roman"/>
      <w:sz w:val="24"/>
    </w:rPr>
  </w:style>
  <w:style w:type="paragraph" w:styleId="25">
    <w:name w:val="toc 2"/>
    <w:basedOn w:val="a"/>
    <w:next w:val="a"/>
    <w:autoRedefine/>
    <w:uiPriority w:val="39"/>
    <w:qFormat/>
    <w:rsid w:val="00F059FE"/>
    <w:pPr>
      <w:widowControl/>
      <w:tabs>
        <w:tab w:val="right" w:leader="dot" w:pos="9911"/>
      </w:tabs>
      <w:spacing w:line="240" w:lineRule="auto"/>
      <w:ind w:firstLine="0"/>
      <w:jc w:val="left"/>
    </w:pPr>
    <w:rPr>
      <w:sz w:val="24"/>
      <w:szCs w:val="24"/>
    </w:rPr>
  </w:style>
  <w:style w:type="paragraph" w:styleId="11">
    <w:name w:val="toc 1"/>
    <w:basedOn w:val="a"/>
    <w:next w:val="a"/>
    <w:autoRedefine/>
    <w:uiPriority w:val="39"/>
    <w:qFormat/>
    <w:rsid w:val="001F61BE"/>
    <w:pPr>
      <w:widowControl/>
      <w:spacing w:line="240" w:lineRule="auto"/>
      <w:ind w:firstLine="0"/>
    </w:pPr>
    <w:rPr>
      <w:noProof/>
      <w:szCs w:val="24"/>
    </w:rPr>
  </w:style>
  <w:style w:type="character" w:styleId="aa">
    <w:name w:val="Hyperlink"/>
    <w:uiPriority w:val="99"/>
    <w:rsid w:val="00A24F29"/>
    <w:rPr>
      <w:rFonts w:cs="Times New Roman"/>
      <w:color w:val="0000FF"/>
      <w:u w:val="single"/>
    </w:rPr>
  </w:style>
  <w:style w:type="paragraph" w:styleId="ab">
    <w:name w:val="header"/>
    <w:basedOn w:val="a"/>
    <w:link w:val="ac"/>
    <w:uiPriority w:val="99"/>
    <w:rsid w:val="007143A0"/>
    <w:pPr>
      <w:widowControl/>
      <w:tabs>
        <w:tab w:val="center" w:pos="4677"/>
        <w:tab w:val="right" w:pos="9355"/>
      </w:tabs>
      <w:spacing w:line="240" w:lineRule="auto"/>
      <w:ind w:firstLine="0"/>
      <w:jc w:val="left"/>
    </w:pPr>
    <w:rPr>
      <w:sz w:val="24"/>
    </w:rPr>
  </w:style>
  <w:style w:type="character" w:customStyle="1" w:styleId="ac">
    <w:name w:val="Верхний колонтитул Знак"/>
    <w:link w:val="ab"/>
    <w:uiPriority w:val="99"/>
    <w:locked/>
    <w:rsid w:val="008A7E71"/>
    <w:rPr>
      <w:rFonts w:cs="Times New Roman"/>
      <w:sz w:val="24"/>
    </w:rPr>
  </w:style>
  <w:style w:type="character" w:styleId="ad">
    <w:name w:val="page number"/>
    <w:uiPriority w:val="99"/>
    <w:rsid w:val="00434A2E"/>
    <w:rPr>
      <w:rFonts w:cs="Times New Roman"/>
    </w:rPr>
  </w:style>
  <w:style w:type="paragraph" w:customStyle="1" w:styleId="BodyText21">
    <w:name w:val="Body Text 21"/>
    <w:basedOn w:val="a"/>
    <w:uiPriority w:val="99"/>
    <w:rsid w:val="00434A2E"/>
    <w:pPr>
      <w:widowControl/>
      <w:spacing w:line="240" w:lineRule="auto"/>
      <w:ind w:firstLine="567"/>
    </w:pPr>
    <w:rPr>
      <w:color w:val="000000"/>
    </w:rPr>
  </w:style>
  <w:style w:type="paragraph" w:styleId="31">
    <w:name w:val="Body Text Indent 3"/>
    <w:basedOn w:val="a"/>
    <w:link w:val="32"/>
    <w:uiPriority w:val="99"/>
    <w:rsid w:val="00434A2E"/>
    <w:pPr>
      <w:widowControl/>
      <w:spacing w:after="120" w:line="240" w:lineRule="auto"/>
      <w:ind w:left="283" w:firstLine="0"/>
      <w:jc w:val="left"/>
    </w:pPr>
    <w:rPr>
      <w:sz w:val="16"/>
    </w:rPr>
  </w:style>
  <w:style w:type="character" w:customStyle="1" w:styleId="32">
    <w:name w:val="Основной текст с отступом 3 Знак"/>
    <w:link w:val="31"/>
    <w:uiPriority w:val="99"/>
    <w:locked/>
    <w:rsid w:val="00EC3383"/>
    <w:rPr>
      <w:rFonts w:cs="Times New Roman"/>
      <w:sz w:val="16"/>
    </w:rPr>
  </w:style>
  <w:style w:type="paragraph" w:styleId="ae">
    <w:name w:val="Body Text"/>
    <w:basedOn w:val="a"/>
    <w:link w:val="af"/>
    <w:uiPriority w:val="99"/>
    <w:rsid w:val="00434A2E"/>
    <w:pPr>
      <w:spacing w:line="260" w:lineRule="exact"/>
      <w:ind w:right="29" w:firstLine="0"/>
    </w:pPr>
    <w:rPr>
      <w:sz w:val="24"/>
    </w:rPr>
  </w:style>
  <w:style w:type="character" w:customStyle="1" w:styleId="af">
    <w:name w:val="Основной текст Знак"/>
    <w:link w:val="ae"/>
    <w:uiPriority w:val="99"/>
    <w:locked/>
    <w:rsid w:val="00EC3383"/>
    <w:rPr>
      <w:rFonts w:cs="Times New Roman"/>
      <w:sz w:val="24"/>
    </w:rPr>
  </w:style>
  <w:style w:type="paragraph" w:styleId="af0">
    <w:name w:val="Title"/>
    <w:basedOn w:val="a"/>
    <w:link w:val="af1"/>
    <w:uiPriority w:val="99"/>
    <w:qFormat/>
    <w:rsid w:val="00434A2E"/>
    <w:pPr>
      <w:widowControl/>
      <w:spacing w:line="240" w:lineRule="auto"/>
      <w:ind w:firstLine="0"/>
      <w:jc w:val="center"/>
    </w:pPr>
    <w:rPr>
      <w:rFonts w:ascii="Cambria" w:hAnsi="Cambria"/>
      <w:b/>
      <w:kern w:val="28"/>
      <w:sz w:val="32"/>
    </w:rPr>
  </w:style>
  <w:style w:type="character" w:customStyle="1" w:styleId="af1">
    <w:name w:val="Заголовок Знак"/>
    <w:link w:val="af0"/>
    <w:uiPriority w:val="99"/>
    <w:locked/>
    <w:rsid w:val="00EC3383"/>
    <w:rPr>
      <w:rFonts w:ascii="Cambria" w:hAnsi="Cambria" w:cs="Times New Roman"/>
      <w:b/>
      <w:kern w:val="28"/>
      <w:sz w:val="32"/>
    </w:rPr>
  </w:style>
  <w:style w:type="paragraph" w:styleId="af2">
    <w:name w:val="Normal (Web)"/>
    <w:basedOn w:val="a"/>
    <w:uiPriority w:val="99"/>
    <w:rsid w:val="00434A2E"/>
    <w:pPr>
      <w:widowControl/>
      <w:spacing w:before="20" w:after="20" w:line="240" w:lineRule="auto"/>
      <w:ind w:firstLine="0"/>
      <w:jc w:val="left"/>
    </w:pPr>
    <w:rPr>
      <w:rFonts w:ascii="Arial" w:eastAsia="Arial Unicode MS" w:hAnsi="Arial" w:cs="Arial"/>
      <w:color w:val="332E2D"/>
      <w:spacing w:val="2"/>
      <w:sz w:val="24"/>
      <w:szCs w:val="24"/>
    </w:rPr>
  </w:style>
  <w:style w:type="paragraph" w:styleId="af3">
    <w:name w:val="Block Text"/>
    <w:basedOn w:val="a"/>
    <w:uiPriority w:val="99"/>
    <w:rsid w:val="00434A2E"/>
    <w:pPr>
      <w:spacing w:before="120" w:line="240" w:lineRule="auto"/>
      <w:ind w:left="680" w:right="28" w:firstLine="0"/>
    </w:pPr>
    <w:rPr>
      <w:szCs w:val="24"/>
    </w:rPr>
  </w:style>
  <w:style w:type="paragraph" w:styleId="af4">
    <w:name w:val="footer"/>
    <w:basedOn w:val="a"/>
    <w:link w:val="af5"/>
    <w:uiPriority w:val="99"/>
    <w:rsid w:val="00434A2E"/>
    <w:pPr>
      <w:widowControl/>
      <w:tabs>
        <w:tab w:val="center" w:pos="4677"/>
        <w:tab w:val="right" w:pos="9355"/>
      </w:tabs>
      <w:spacing w:line="240" w:lineRule="auto"/>
      <w:ind w:firstLine="0"/>
      <w:jc w:val="left"/>
    </w:pPr>
    <w:rPr>
      <w:sz w:val="24"/>
    </w:rPr>
  </w:style>
  <w:style w:type="character" w:customStyle="1" w:styleId="af5">
    <w:name w:val="Нижний колонтитул Знак"/>
    <w:link w:val="af4"/>
    <w:uiPriority w:val="99"/>
    <w:locked/>
    <w:rsid w:val="008A7E71"/>
    <w:rPr>
      <w:rFonts w:cs="Times New Roman"/>
      <w:sz w:val="24"/>
    </w:rPr>
  </w:style>
  <w:style w:type="paragraph" w:customStyle="1" w:styleId="Iaud7">
    <w:name w:val="Iaud7"/>
    <w:uiPriority w:val="99"/>
    <w:rsid w:val="00434A2E"/>
    <w:pPr>
      <w:widowControl w:val="0"/>
    </w:pPr>
  </w:style>
  <w:style w:type="paragraph" w:styleId="af6">
    <w:name w:val="TOC Heading"/>
    <w:aliases w:val="Заг 1"/>
    <w:basedOn w:val="1"/>
    <w:next w:val="a"/>
    <w:uiPriority w:val="39"/>
    <w:qFormat/>
    <w:rsid w:val="00651253"/>
    <w:pPr>
      <w:keepLines/>
      <w:spacing w:before="480" w:line="276" w:lineRule="auto"/>
      <w:jc w:val="left"/>
      <w:outlineLvl w:val="9"/>
    </w:pPr>
    <w:rPr>
      <w:color w:val="365F91"/>
    </w:rPr>
  </w:style>
  <w:style w:type="paragraph" w:styleId="af7">
    <w:name w:val="No Spacing"/>
    <w:link w:val="af8"/>
    <w:uiPriority w:val="99"/>
    <w:qFormat/>
    <w:rsid w:val="00760D27"/>
    <w:rPr>
      <w:rFonts w:ascii="Calibri" w:hAnsi="Calibri"/>
      <w:sz w:val="22"/>
      <w:szCs w:val="22"/>
    </w:rPr>
  </w:style>
  <w:style w:type="character" w:customStyle="1" w:styleId="af8">
    <w:name w:val="Без интервала Знак"/>
    <w:link w:val="af7"/>
    <w:uiPriority w:val="99"/>
    <w:locked/>
    <w:rsid w:val="00760D27"/>
    <w:rPr>
      <w:rFonts w:ascii="Calibri" w:hAnsi="Calibri"/>
      <w:sz w:val="22"/>
    </w:rPr>
  </w:style>
  <w:style w:type="table" w:styleId="af9">
    <w:name w:val="Table Grid"/>
    <w:basedOn w:val="a1"/>
    <w:uiPriority w:val="59"/>
    <w:locked/>
    <w:rsid w:val="0038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basedOn w:val="a"/>
    <w:next w:val="a"/>
    <w:uiPriority w:val="99"/>
    <w:qFormat/>
    <w:locked/>
    <w:rsid w:val="00381140"/>
    <w:pPr>
      <w:widowControl/>
      <w:spacing w:line="240" w:lineRule="auto"/>
      <w:ind w:firstLine="0"/>
      <w:jc w:val="center"/>
    </w:pPr>
    <w:rPr>
      <w:rFonts w:ascii="Arial" w:hAnsi="Arial"/>
      <w:sz w:val="24"/>
    </w:rPr>
  </w:style>
  <w:style w:type="paragraph" w:customStyle="1" w:styleId="51">
    <w:name w:val="заголовок 5"/>
    <w:basedOn w:val="a"/>
    <w:next w:val="a"/>
    <w:uiPriority w:val="99"/>
    <w:rsid w:val="00381140"/>
    <w:pPr>
      <w:keepNext/>
      <w:widowControl/>
      <w:spacing w:line="360" w:lineRule="auto"/>
      <w:ind w:firstLine="0"/>
      <w:jc w:val="left"/>
    </w:pPr>
    <w:rPr>
      <w:rFonts w:ascii="Arial" w:hAnsi="Arial"/>
      <w:sz w:val="24"/>
    </w:rPr>
  </w:style>
  <w:style w:type="paragraph" w:customStyle="1" w:styleId="afb">
    <w:name w:val="Название таблицы"/>
    <w:basedOn w:val="a"/>
    <w:uiPriority w:val="99"/>
    <w:rsid w:val="00381140"/>
    <w:pPr>
      <w:widowControl/>
      <w:tabs>
        <w:tab w:val="num" w:pos="737"/>
      </w:tabs>
      <w:spacing w:line="360" w:lineRule="auto"/>
      <w:ind w:firstLine="0"/>
    </w:pPr>
    <w:rPr>
      <w:rFonts w:ascii="Arial" w:hAnsi="Arial"/>
      <w:b/>
      <w:sz w:val="24"/>
    </w:rPr>
  </w:style>
  <w:style w:type="paragraph" w:customStyle="1" w:styleId="12">
    <w:name w:val="Стиль1"/>
    <w:basedOn w:val="a"/>
    <w:link w:val="13"/>
    <w:uiPriority w:val="99"/>
    <w:rsid w:val="00381140"/>
    <w:pPr>
      <w:widowControl/>
      <w:spacing w:line="240" w:lineRule="auto"/>
      <w:ind w:firstLine="0"/>
      <w:jc w:val="left"/>
    </w:pPr>
    <w:rPr>
      <w:sz w:val="24"/>
    </w:rPr>
  </w:style>
  <w:style w:type="character" w:styleId="afc">
    <w:name w:val="Strong"/>
    <w:uiPriority w:val="99"/>
    <w:qFormat/>
    <w:locked/>
    <w:rsid w:val="00381140"/>
    <w:rPr>
      <w:rFonts w:cs="Times New Roman"/>
      <w:b/>
    </w:rPr>
  </w:style>
  <w:style w:type="paragraph" w:styleId="33">
    <w:name w:val="Body Text 3"/>
    <w:basedOn w:val="a"/>
    <w:link w:val="34"/>
    <w:uiPriority w:val="99"/>
    <w:locked/>
    <w:rsid w:val="00381140"/>
    <w:pPr>
      <w:widowControl/>
      <w:spacing w:after="120" w:line="240" w:lineRule="auto"/>
      <w:ind w:firstLine="0"/>
      <w:jc w:val="left"/>
    </w:pPr>
    <w:rPr>
      <w:sz w:val="16"/>
    </w:rPr>
  </w:style>
  <w:style w:type="character" w:customStyle="1" w:styleId="34">
    <w:name w:val="Основной текст 3 Знак"/>
    <w:link w:val="33"/>
    <w:uiPriority w:val="99"/>
    <w:locked/>
    <w:rsid w:val="009919A8"/>
    <w:rPr>
      <w:rFonts w:cs="Times New Roman"/>
      <w:sz w:val="16"/>
    </w:rPr>
  </w:style>
  <w:style w:type="paragraph" w:customStyle="1" w:styleId="FR3">
    <w:name w:val="FR3"/>
    <w:uiPriority w:val="99"/>
    <w:rsid w:val="00381140"/>
    <w:pPr>
      <w:widowControl w:val="0"/>
      <w:spacing w:line="280" w:lineRule="auto"/>
      <w:ind w:firstLine="500"/>
    </w:pPr>
  </w:style>
  <w:style w:type="paragraph" w:customStyle="1" w:styleId="FR1">
    <w:name w:val="FR1"/>
    <w:uiPriority w:val="99"/>
    <w:rsid w:val="00381140"/>
    <w:pPr>
      <w:widowControl w:val="0"/>
      <w:spacing w:line="280" w:lineRule="auto"/>
      <w:ind w:firstLine="480"/>
    </w:pPr>
  </w:style>
  <w:style w:type="paragraph" w:styleId="afd">
    <w:name w:val="Document Map"/>
    <w:basedOn w:val="a"/>
    <w:link w:val="afe"/>
    <w:uiPriority w:val="99"/>
    <w:semiHidden/>
    <w:locked/>
    <w:rsid w:val="00381140"/>
    <w:pPr>
      <w:widowControl/>
      <w:shd w:val="clear" w:color="auto" w:fill="000080"/>
      <w:spacing w:line="240" w:lineRule="auto"/>
      <w:ind w:firstLine="0"/>
      <w:jc w:val="left"/>
    </w:pPr>
    <w:rPr>
      <w:sz w:val="2"/>
    </w:rPr>
  </w:style>
  <w:style w:type="character" w:customStyle="1" w:styleId="afe">
    <w:name w:val="Схема документа Знак"/>
    <w:link w:val="afd"/>
    <w:uiPriority w:val="99"/>
    <w:semiHidden/>
    <w:locked/>
    <w:rsid w:val="009919A8"/>
    <w:rPr>
      <w:rFonts w:cs="Times New Roman"/>
      <w:sz w:val="2"/>
    </w:rPr>
  </w:style>
  <w:style w:type="paragraph" w:styleId="aff">
    <w:name w:val="Plain Text"/>
    <w:basedOn w:val="a"/>
    <w:link w:val="aff0"/>
    <w:uiPriority w:val="99"/>
    <w:locked/>
    <w:rsid w:val="00381140"/>
    <w:pPr>
      <w:widowControl/>
      <w:spacing w:line="240" w:lineRule="auto"/>
      <w:ind w:firstLine="0"/>
      <w:jc w:val="left"/>
    </w:pPr>
    <w:rPr>
      <w:rFonts w:ascii="Courier New" w:hAnsi="Courier New"/>
      <w:sz w:val="20"/>
    </w:rPr>
  </w:style>
  <w:style w:type="character" w:customStyle="1" w:styleId="aff0">
    <w:name w:val="Текст Знак"/>
    <w:link w:val="aff"/>
    <w:uiPriority w:val="99"/>
    <w:locked/>
    <w:rsid w:val="009919A8"/>
    <w:rPr>
      <w:rFonts w:ascii="Courier New" w:hAnsi="Courier New" w:cs="Times New Roman"/>
      <w:sz w:val="20"/>
    </w:rPr>
  </w:style>
  <w:style w:type="paragraph" w:customStyle="1" w:styleId="41">
    <w:name w:val="Стиль4"/>
    <w:basedOn w:val="a"/>
    <w:uiPriority w:val="99"/>
    <w:rsid w:val="00381140"/>
    <w:pPr>
      <w:widowControl/>
      <w:spacing w:line="240" w:lineRule="auto"/>
      <w:ind w:firstLine="709"/>
    </w:pPr>
  </w:style>
  <w:style w:type="character" w:styleId="aff1">
    <w:name w:val="FollowedHyperlink"/>
    <w:uiPriority w:val="99"/>
    <w:locked/>
    <w:rsid w:val="00381140"/>
    <w:rPr>
      <w:rFonts w:cs="Times New Roman"/>
      <w:color w:val="800080"/>
      <w:u w:val="single"/>
    </w:rPr>
  </w:style>
  <w:style w:type="paragraph" w:customStyle="1" w:styleId="font5">
    <w:name w:val="font5"/>
    <w:basedOn w:val="a"/>
    <w:uiPriority w:val="99"/>
    <w:rsid w:val="00381140"/>
    <w:pPr>
      <w:widowControl/>
      <w:spacing w:before="100" w:beforeAutospacing="1" w:after="100" w:afterAutospacing="1" w:line="240" w:lineRule="auto"/>
      <w:ind w:firstLine="0"/>
      <w:jc w:val="left"/>
    </w:pPr>
    <w:rPr>
      <w:rFonts w:ascii="Arial CYR" w:hAnsi="Arial CYR" w:cs="Arial CYR"/>
      <w:sz w:val="24"/>
      <w:szCs w:val="24"/>
    </w:rPr>
  </w:style>
  <w:style w:type="paragraph" w:customStyle="1" w:styleId="font6">
    <w:name w:val="font6"/>
    <w:basedOn w:val="a"/>
    <w:uiPriority w:val="99"/>
    <w:rsid w:val="00381140"/>
    <w:pPr>
      <w:widowControl/>
      <w:spacing w:before="100" w:beforeAutospacing="1" w:after="100" w:afterAutospacing="1" w:line="240" w:lineRule="auto"/>
      <w:ind w:firstLine="0"/>
      <w:jc w:val="left"/>
    </w:pPr>
    <w:rPr>
      <w:rFonts w:ascii="Arial CYR" w:hAnsi="Arial CYR" w:cs="Arial CYR"/>
      <w:sz w:val="24"/>
      <w:szCs w:val="24"/>
    </w:rPr>
  </w:style>
  <w:style w:type="paragraph" w:customStyle="1" w:styleId="xl23">
    <w:name w:val="xl23"/>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4">
    <w:name w:val="xl24"/>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5">
    <w:name w:val="xl25"/>
    <w:basedOn w:val="a"/>
    <w:uiPriority w:val="99"/>
    <w:rsid w:val="00381140"/>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6">
    <w:name w:val="xl26"/>
    <w:basedOn w:val="a"/>
    <w:uiPriority w:val="99"/>
    <w:rsid w:val="00381140"/>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7">
    <w:name w:val="xl27"/>
    <w:basedOn w:val="a"/>
    <w:uiPriority w:val="99"/>
    <w:rsid w:val="00381140"/>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28">
    <w:name w:val="xl28"/>
    <w:basedOn w:val="a"/>
    <w:uiPriority w:val="99"/>
    <w:rsid w:val="00381140"/>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9">
    <w:name w:val="xl29"/>
    <w:basedOn w:val="a"/>
    <w:uiPriority w:val="99"/>
    <w:rsid w:val="00381140"/>
    <w:pPr>
      <w:widowControl/>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30">
    <w:name w:val="xl30"/>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1">
    <w:name w:val="xl31"/>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32">
    <w:name w:val="xl32"/>
    <w:basedOn w:val="a"/>
    <w:uiPriority w:val="99"/>
    <w:rsid w:val="00381140"/>
    <w:pPr>
      <w:widowControl/>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33">
    <w:name w:val="xl33"/>
    <w:basedOn w:val="a"/>
    <w:uiPriority w:val="99"/>
    <w:rsid w:val="00381140"/>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34">
    <w:name w:val="xl34"/>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b/>
      <w:bCs/>
      <w:sz w:val="24"/>
      <w:szCs w:val="24"/>
    </w:rPr>
  </w:style>
  <w:style w:type="paragraph" w:customStyle="1" w:styleId="xl35">
    <w:name w:val="xl35"/>
    <w:basedOn w:val="a"/>
    <w:uiPriority w:val="99"/>
    <w:rsid w:val="00381140"/>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b/>
      <w:bCs/>
      <w:szCs w:val="22"/>
    </w:rPr>
  </w:style>
  <w:style w:type="paragraph" w:customStyle="1" w:styleId="xl36">
    <w:name w:val="xl36"/>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center"/>
      <w:textAlignment w:val="center"/>
    </w:pPr>
    <w:rPr>
      <w:rFonts w:ascii="Arial CYR" w:hAnsi="Arial CYR" w:cs="Arial CYR"/>
      <w:b/>
      <w:bCs/>
      <w:sz w:val="24"/>
      <w:szCs w:val="24"/>
    </w:rPr>
  </w:style>
  <w:style w:type="paragraph" w:customStyle="1" w:styleId="xl37">
    <w:name w:val="xl37"/>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8">
    <w:name w:val="xl38"/>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9">
    <w:name w:val="xl39"/>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40">
    <w:name w:val="xl40"/>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41">
    <w:name w:val="xl41"/>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42">
    <w:name w:val="xl42"/>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sz w:val="24"/>
      <w:szCs w:val="24"/>
    </w:rPr>
  </w:style>
  <w:style w:type="paragraph" w:customStyle="1" w:styleId="xl43">
    <w:name w:val="xl43"/>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sz w:val="24"/>
      <w:szCs w:val="24"/>
    </w:rPr>
  </w:style>
  <w:style w:type="paragraph" w:customStyle="1" w:styleId="xl44">
    <w:name w:val="xl44"/>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24"/>
      <w:szCs w:val="24"/>
    </w:rPr>
  </w:style>
  <w:style w:type="paragraph" w:customStyle="1" w:styleId="xl45">
    <w:name w:val="xl45"/>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4"/>
      <w:szCs w:val="24"/>
    </w:rPr>
  </w:style>
  <w:style w:type="paragraph" w:customStyle="1" w:styleId="xl46">
    <w:name w:val="xl46"/>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sz w:val="24"/>
      <w:szCs w:val="24"/>
    </w:rPr>
  </w:style>
  <w:style w:type="paragraph" w:customStyle="1" w:styleId="xl47">
    <w:name w:val="xl47"/>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48">
    <w:name w:val="xl48"/>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sz w:val="24"/>
      <w:szCs w:val="24"/>
    </w:rPr>
  </w:style>
  <w:style w:type="paragraph" w:customStyle="1" w:styleId="xl49">
    <w:name w:val="xl49"/>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50">
    <w:name w:val="xl50"/>
    <w:basedOn w:val="a"/>
    <w:uiPriority w:val="99"/>
    <w:rsid w:val="00381140"/>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51">
    <w:name w:val="xl51"/>
    <w:basedOn w:val="a"/>
    <w:uiPriority w:val="99"/>
    <w:rsid w:val="00381140"/>
    <w:pPr>
      <w:widowControl/>
      <w:pBdr>
        <w:left w:val="single" w:sz="4" w:space="0" w:color="auto"/>
        <w:bottom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52">
    <w:name w:val="xl52"/>
    <w:basedOn w:val="a"/>
    <w:uiPriority w:val="99"/>
    <w:rsid w:val="00381140"/>
    <w:pPr>
      <w:widowControl/>
      <w:pBdr>
        <w:lef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53">
    <w:name w:val="xl53"/>
    <w:basedOn w:val="a"/>
    <w:uiPriority w:val="99"/>
    <w:rsid w:val="00381140"/>
    <w:pPr>
      <w:widowControl/>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54">
    <w:name w:val="xl54"/>
    <w:basedOn w:val="a"/>
    <w:uiPriority w:val="99"/>
    <w:rsid w:val="00381140"/>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55">
    <w:name w:val="xl55"/>
    <w:basedOn w:val="a"/>
    <w:uiPriority w:val="99"/>
    <w:rsid w:val="00381140"/>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56">
    <w:name w:val="xl56"/>
    <w:basedOn w:val="a"/>
    <w:uiPriority w:val="99"/>
    <w:rsid w:val="00381140"/>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57">
    <w:name w:val="xl57"/>
    <w:basedOn w:val="a"/>
    <w:uiPriority w:val="99"/>
    <w:rsid w:val="00381140"/>
    <w:pPr>
      <w:widowControl/>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58">
    <w:name w:val="xl58"/>
    <w:basedOn w:val="a"/>
    <w:uiPriority w:val="99"/>
    <w:rsid w:val="00381140"/>
    <w:pPr>
      <w:widowControl/>
      <w:pBdr>
        <w:left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59">
    <w:name w:val="xl59"/>
    <w:basedOn w:val="a"/>
    <w:uiPriority w:val="99"/>
    <w:rsid w:val="00381140"/>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60">
    <w:name w:val="xl60"/>
    <w:basedOn w:val="a"/>
    <w:uiPriority w:val="99"/>
    <w:rsid w:val="00381140"/>
    <w:pPr>
      <w:widowControl/>
      <w:pBdr>
        <w:left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61">
    <w:name w:val="xl61"/>
    <w:basedOn w:val="a"/>
    <w:uiPriority w:val="99"/>
    <w:rsid w:val="00381140"/>
    <w:pPr>
      <w:widowControl/>
      <w:pBdr>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62">
    <w:name w:val="xl62"/>
    <w:basedOn w:val="a"/>
    <w:uiPriority w:val="99"/>
    <w:rsid w:val="00381140"/>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63">
    <w:name w:val="xl63"/>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64">
    <w:name w:val="xl64"/>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color w:val="000000"/>
      <w:sz w:val="24"/>
      <w:szCs w:val="24"/>
    </w:rPr>
  </w:style>
  <w:style w:type="paragraph" w:customStyle="1" w:styleId="xl65">
    <w:name w:val="xl65"/>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66">
    <w:name w:val="xl66"/>
    <w:basedOn w:val="a"/>
    <w:uiPriority w:val="99"/>
    <w:rsid w:val="00381140"/>
    <w:pPr>
      <w:widowControl/>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67">
    <w:name w:val="xl67"/>
    <w:basedOn w:val="a"/>
    <w:uiPriority w:val="99"/>
    <w:rsid w:val="00381140"/>
    <w:pPr>
      <w:widowControl/>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68">
    <w:name w:val="xl68"/>
    <w:basedOn w:val="a"/>
    <w:uiPriority w:val="99"/>
    <w:rsid w:val="00381140"/>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69">
    <w:name w:val="xl69"/>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70">
    <w:name w:val="xl70"/>
    <w:basedOn w:val="a"/>
    <w:uiPriority w:val="99"/>
    <w:rsid w:val="00381140"/>
    <w:pPr>
      <w:widowControl/>
      <w:pBdr>
        <w:top w:val="single" w:sz="4" w:space="0" w:color="auto"/>
        <w:left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71">
    <w:name w:val="xl71"/>
    <w:basedOn w:val="a"/>
    <w:uiPriority w:val="99"/>
    <w:rsid w:val="00381140"/>
    <w:pPr>
      <w:widowControl/>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72">
    <w:name w:val="xl72"/>
    <w:basedOn w:val="a"/>
    <w:uiPriority w:val="99"/>
    <w:rsid w:val="00381140"/>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73">
    <w:name w:val="xl73"/>
    <w:basedOn w:val="a"/>
    <w:uiPriority w:val="99"/>
    <w:rsid w:val="00381140"/>
    <w:pPr>
      <w:widowControl/>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74">
    <w:name w:val="xl74"/>
    <w:basedOn w:val="a"/>
    <w:uiPriority w:val="99"/>
    <w:rsid w:val="00381140"/>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75">
    <w:name w:val="xl75"/>
    <w:basedOn w:val="a"/>
    <w:uiPriority w:val="99"/>
    <w:rsid w:val="00381140"/>
    <w:pPr>
      <w:widowControl/>
      <w:pBdr>
        <w:top w:val="single" w:sz="4" w:space="0" w:color="auto"/>
        <w:bottom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76">
    <w:name w:val="xl76"/>
    <w:basedOn w:val="a"/>
    <w:uiPriority w:val="99"/>
    <w:rsid w:val="00381140"/>
    <w:pPr>
      <w:widowControl/>
      <w:pBdr>
        <w:bottom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77">
    <w:name w:val="xl77"/>
    <w:basedOn w:val="a"/>
    <w:uiPriority w:val="99"/>
    <w:rsid w:val="00381140"/>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78">
    <w:name w:val="xl78"/>
    <w:basedOn w:val="a"/>
    <w:uiPriority w:val="99"/>
    <w:rsid w:val="00381140"/>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79">
    <w:name w:val="xl79"/>
    <w:basedOn w:val="a"/>
    <w:uiPriority w:val="99"/>
    <w:rsid w:val="00381140"/>
    <w:pPr>
      <w:widowControl/>
      <w:pBdr>
        <w:left w:val="single" w:sz="4" w:space="0" w:color="auto"/>
        <w:bottom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80">
    <w:name w:val="xl80"/>
    <w:basedOn w:val="a"/>
    <w:uiPriority w:val="99"/>
    <w:rsid w:val="00381140"/>
    <w:pPr>
      <w:widowControl/>
      <w:pBdr>
        <w:left w:val="single" w:sz="4" w:space="0" w:color="auto"/>
        <w:bottom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81">
    <w:name w:val="xl81"/>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rPr>
  </w:style>
  <w:style w:type="paragraph" w:customStyle="1" w:styleId="xl82">
    <w:name w:val="xl82"/>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3">
    <w:name w:val="xl83"/>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4">
    <w:name w:val="xl84"/>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b/>
      <w:bCs/>
      <w:sz w:val="24"/>
      <w:szCs w:val="24"/>
    </w:rPr>
  </w:style>
  <w:style w:type="paragraph" w:customStyle="1" w:styleId="xl85">
    <w:name w:val="xl85"/>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left"/>
      <w:textAlignment w:val="center"/>
    </w:pPr>
    <w:rPr>
      <w:rFonts w:ascii="Arial CYR" w:hAnsi="Arial CYR" w:cs="Arial CYR"/>
      <w:b/>
      <w:bCs/>
      <w:sz w:val="24"/>
      <w:szCs w:val="24"/>
    </w:rPr>
  </w:style>
  <w:style w:type="paragraph" w:customStyle="1" w:styleId="xl86">
    <w:name w:val="xl86"/>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24"/>
      <w:szCs w:val="24"/>
    </w:rPr>
  </w:style>
  <w:style w:type="paragraph" w:customStyle="1" w:styleId="xl87">
    <w:name w:val="xl87"/>
    <w:basedOn w:val="a"/>
    <w:uiPriority w:val="99"/>
    <w:rsid w:val="00381140"/>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88">
    <w:name w:val="xl88"/>
    <w:basedOn w:val="a"/>
    <w:uiPriority w:val="99"/>
    <w:rsid w:val="00381140"/>
    <w:pPr>
      <w:widowControl/>
      <w:pBdr>
        <w:left w:val="single" w:sz="4" w:space="0" w:color="auto"/>
        <w:bottom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89">
    <w:name w:val="xl89"/>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0">
    <w:name w:val="xl90"/>
    <w:basedOn w:val="a"/>
    <w:uiPriority w:val="99"/>
    <w:rsid w:val="00381140"/>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91">
    <w:name w:val="xl91"/>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Cs w:val="22"/>
    </w:rPr>
  </w:style>
  <w:style w:type="paragraph" w:customStyle="1" w:styleId="xl92">
    <w:name w:val="xl92"/>
    <w:basedOn w:val="a"/>
    <w:uiPriority w:val="99"/>
    <w:rsid w:val="00381140"/>
    <w:pPr>
      <w:widowControl/>
      <w:pBdr>
        <w:top w:val="single" w:sz="4" w:space="0" w:color="auto"/>
        <w:lef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b/>
      <w:bCs/>
      <w:szCs w:val="22"/>
    </w:rPr>
  </w:style>
  <w:style w:type="paragraph" w:customStyle="1" w:styleId="xl93">
    <w:name w:val="xl93"/>
    <w:basedOn w:val="a"/>
    <w:uiPriority w:val="99"/>
    <w:rsid w:val="00381140"/>
    <w:pPr>
      <w:widowControl/>
      <w:pBdr>
        <w:top w:val="single" w:sz="4" w:space="0" w:color="auto"/>
        <w:left w:val="single" w:sz="4" w:space="0" w:color="auto"/>
        <w:bottom w:val="single" w:sz="4" w:space="0" w:color="auto"/>
      </w:pBdr>
      <w:shd w:val="clear" w:color="auto" w:fill="C0C0C0"/>
      <w:spacing w:before="100" w:beforeAutospacing="1" w:after="100" w:afterAutospacing="1" w:line="240" w:lineRule="auto"/>
      <w:ind w:firstLine="0"/>
      <w:jc w:val="center"/>
    </w:pPr>
    <w:rPr>
      <w:rFonts w:ascii="Arial CYR" w:hAnsi="Arial CYR" w:cs="Arial CYR"/>
      <w:b/>
      <w:bCs/>
      <w:sz w:val="24"/>
      <w:szCs w:val="24"/>
    </w:rPr>
  </w:style>
  <w:style w:type="paragraph" w:customStyle="1" w:styleId="xl94">
    <w:name w:val="xl94"/>
    <w:basedOn w:val="a"/>
    <w:uiPriority w:val="99"/>
    <w:rsid w:val="00381140"/>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95">
    <w:name w:val="xl95"/>
    <w:basedOn w:val="a"/>
    <w:uiPriority w:val="99"/>
    <w:rsid w:val="00381140"/>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sz w:val="24"/>
      <w:szCs w:val="24"/>
    </w:rPr>
  </w:style>
  <w:style w:type="paragraph" w:customStyle="1" w:styleId="xl96">
    <w:name w:val="xl96"/>
    <w:basedOn w:val="a"/>
    <w:uiPriority w:val="99"/>
    <w:rsid w:val="00381140"/>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sz w:val="24"/>
      <w:szCs w:val="24"/>
    </w:rPr>
  </w:style>
  <w:style w:type="paragraph" w:customStyle="1" w:styleId="xl97">
    <w:name w:val="xl97"/>
    <w:basedOn w:val="a"/>
    <w:uiPriority w:val="99"/>
    <w:rsid w:val="00381140"/>
    <w:pPr>
      <w:widowControl/>
      <w:pBdr>
        <w:lef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98">
    <w:name w:val="xl98"/>
    <w:basedOn w:val="a"/>
    <w:uiPriority w:val="99"/>
    <w:rsid w:val="00381140"/>
    <w:pPr>
      <w:widowControl/>
      <w:pBdr>
        <w:left w:val="single" w:sz="4" w:space="0" w:color="auto"/>
      </w:pBdr>
      <w:shd w:val="clear" w:color="auto" w:fill="FFFFFF"/>
      <w:spacing w:before="100" w:beforeAutospacing="1" w:after="100" w:afterAutospacing="1" w:line="240" w:lineRule="auto"/>
      <w:ind w:firstLine="0"/>
      <w:jc w:val="center"/>
      <w:textAlignment w:val="center"/>
    </w:pPr>
    <w:rPr>
      <w:sz w:val="24"/>
      <w:szCs w:val="24"/>
    </w:rPr>
  </w:style>
  <w:style w:type="paragraph" w:customStyle="1" w:styleId="xl99">
    <w:name w:val="xl99"/>
    <w:basedOn w:val="a"/>
    <w:uiPriority w:val="99"/>
    <w:rsid w:val="00381140"/>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00">
    <w:name w:val="xl100"/>
    <w:basedOn w:val="a"/>
    <w:uiPriority w:val="99"/>
    <w:rsid w:val="00381140"/>
    <w:pPr>
      <w:widowControl/>
      <w:pBdr>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sz w:val="24"/>
      <w:szCs w:val="24"/>
    </w:rPr>
  </w:style>
  <w:style w:type="paragraph" w:customStyle="1" w:styleId="xl101">
    <w:name w:val="xl101"/>
    <w:basedOn w:val="a"/>
    <w:uiPriority w:val="99"/>
    <w:rsid w:val="00381140"/>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102">
    <w:name w:val="xl102"/>
    <w:basedOn w:val="a"/>
    <w:uiPriority w:val="99"/>
    <w:rsid w:val="00381140"/>
    <w:pPr>
      <w:widowControl/>
      <w:pBdr>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03">
    <w:name w:val="xl103"/>
    <w:basedOn w:val="a"/>
    <w:uiPriority w:val="99"/>
    <w:rsid w:val="00381140"/>
    <w:pPr>
      <w:widowControl/>
      <w:pBdr>
        <w:top w:val="single" w:sz="4" w:space="0" w:color="auto"/>
        <w:lef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04">
    <w:name w:val="xl104"/>
    <w:basedOn w:val="a"/>
    <w:uiPriority w:val="99"/>
    <w:rsid w:val="00381140"/>
    <w:pPr>
      <w:widowControl/>
      <w:pBdr>
        <w:lef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105">
    <w:name w:val="xl105"/>
    <w:basedOn w:val="a"/>
    <w:uiPriority w:val="99"/>
    <w:rsid w:val="00381140"/>
    <w:pPr>
      <w:widowControl/>
      <w:pBdr>
        <w:top w:val="single" w:sz="4" w:space="0" w:color="auto"/>
        <w:left w:val="single" w:sz="4" w:space="0" w:color="auto"/>
      </w:pBdr>
      <w:shd w:val="clear" w:color="auto" w:fill="FFFFFF"/>
      <w:spacing w:before="100" w:beforeAutospacing="1" w:after="100" w:afterAutospacing="1" w:line="240" w:lineRule="auto"/>
      <w:ind w:firstLine="0"/>
      <w:jc w:val="center"/>
      <w:textAlignment w:val="center"/>
    </w:pPr>
    <w:rPr>
      <w:sz w:val="24"/>
      <w:szCs w:val="24"/>
    </w:rPr>
  </w:style>
  <w:style w:type="paragraph" w:customStyle="1" w:styleId="xl106">
    <w:name w:val="xl106"/>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center"/>
    </w:pPr>
    <w:rPr>
      <w:b/>
      <w:bCs/>
      <w:sz w:val="24"/>
      <w:szCs w:val="24"/>
    </w:rPr>
  </w:style>
  <w:style w:type="paragraph" w:customStyle="1" w:styleId="xl107">
    <w:name w:val="xl107"/>
    <w:basedOn w:val="a"/>
    <w:uiPriority w:val="99"/>
    <w:rsid w:val="00381140"/>
    <w:pPr>
      <w:widowControl/>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08">
    <w:name w:val="xl108"/>
    <w:basedOn w:val="a"/>
    <w:uiPriority w:val="99"/>
    <w:rsid w:val="00381140"/>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09">
    <w:name w:val="xl109"/>
    <w:basedOn w:val="a"/>
    <w:uiPriority w:val="99"/>
    <w:rsid w:val="00381140"/>
    <w:pPr>
      <w:widowControl/>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10">
    <w:name w:val="xl110"/>
    <w:basedOn w:val="a"/>
    <w:uiPriority w:val="99"/>
    <w:rsid w:val="00381140"/>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11">
    <w:name w:val="xl111"/>
    <w:basedOn w:val="a"/>
    <w:uiPriority w:val="99"/>
    <w:rsid w:val="00381140"/>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12">
    <w:name w:val="xl112"/>
    <w:basedOn w:val="a"/>
    <w:uiPriority w:val="99"/>
    <w:rsid w:val="00381140"/>
    <w:pPr>
      <w:widowControl/>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13">
    <w:name w:val="xl113"/>
    <w:basedOn w:val="a"/>
    <w:uiPriority w:val="99"/>
    <w:rsid w:val="00381140"/>
    <w:pPr>
      <w:widowControl/>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14">
    <w:name w:val="xl114"/>
    <w:basedOn w:val="a"/>
    <w:uiPriority w:val="99"/>
    <w:rsid w:val="00381140"/>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b/>
      <w:bCs/>
      <w:sz w:val="24"/>
      <w:szCs w:val="24"/>
    </w:rPr>
  </w:style>
  <w:style w:type="paragraph" w:customStyle="1" w:styleId="xl115">
    <w:name w:val="xl115"/>
    <w:basedOn w:val="a"/>
    <w:uiPriority w:val="99"/>
    <w:rsid w:val="00381140"/>
    <w:pPr>
      <w:widowControl/>
      <w:pBdr>
        <w:top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b/>
      <w:bCs/>
      <w:sz w:val="24"/>
      <w:szCs w:val="24"/>
    </w:rPr>
  </w:style>
  <w:style w:type="paragraph" w:customStyle="1" w:styleId="xl116">
    <w:name w:val="xl116"/>
    <w:basedOn w:val="a"/>
    <w:uiPriority w:val="99"/>
    <w:rsid w:val="00381140"/>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b/>
      <w:bCs/>
      <w:sz w:val="24"/>
      <w:szCs w:val="24"/>
    </w:rPr>
  </w:style>
  <w:style w:type="paragraph" w:customStyle="1" w:styleId="xl117">
    <w:name w:val="xl117"/>
    <w:basedOn w:val="a"/>
    <w:uiPriority w:val="99"/>
    <w:rsid w:val="00381140"/>
    <w:pPr>
      <w:widowControl/>
      <w:pBdr>
        <w:top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b/>
      <w:bCs/>
      <w:sz w:val="24"/>
      <w:szCs w:val="24"/>
    </w:rPr>
  </w:style>
  <w:style w:type="paragraph" w:customStyle="1" w:styleId="xl118">
    <w:name w:val="xl118"/>
    <w:basedOn w:val="a"/>
    <w:uiPriority w:val="99"/>
    <w:rsid w:val="00381140"/>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z w:val="24"/>
      <w:szCs w:val="24"/>
    </w:rPr>
  </w:style>
  <w:style w:type="paragraph" w:customStyle="1" w:styleId="xl119">
    <w:name w:val="xl119"/>
    <w:basedOn w:val="a"/>
    <w:uiPriority w:val="99"/>
    <w:rsid w:val="00381140"/>
    <w:pPr>
      <w:widowControl/>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0">
    <w:name w:val="xl120"/>
    <w:basedOn w:val="a"/>
    <w:uiPriority w:val="99"/>
    <w:rsid w:val="00381140"/>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1">
    <w:name w:val="xl121"/>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2">
    <w:name w:val="xl122"/>
    <w:basedOn w:val="a"/>
    <w:uiPriority w:val="99"/>
    <w:rsid w:val="00381140"/>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3">
    <w:name w:val="xl123"/>
    <w:basedOn w:val="a"/>
    <w:uiPriority w:val="99"/>
    <w:rsid w:val="00381140"/>
    <w:pPr>
      <w:widowControl/>
      <w:pBdr>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4">
    <w:name w:val="xl124"/>
    <w:basedOn w:val="a"/>
    <w:uiPriority w:val="99"/>
    <w:rsid w:val="00381140"/>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5">
    <w:name w:val="xl125"/>
    <w:basedOn w:val="a"/>
    <w:uiPriority w:val="99"/>
    <w:rsid w:val="00381140"/>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CYR" w:hAnsi="Arial CYR" w:cs="Arial CYR"/>
      <w:b/>
      <w:bCs/>
      <w:sz w:val="24"/>
      <w:szCs w:val="24"/>
    </w:rPr>
  </w:style>
  <w:style w:type="paragraph" w:customStyle="1" w:styleId="xl126">
    <w:name w:val="xl126"/>
    <w:basedOn w:val="a"/>
    <w:uiPriority w:val="99"/>
    <w:rsid w:val="00381140"/>
    <w:pPr>
      <w:widowControl/>
      <w:pBdr>
        <w:bottom w:val="single" w:sz="4" w:space="0" w:color="auto"/>
      </w:pBdr>
      <w:spacing w:before="100" w:beforeAutospacing="1" w:after="100" w:afterAutospacing="1" w:line="240" w:lineRule="auto"/>
      <w:ind w:firstLine="0"/>
      <w:jc w:val="center"/>
      <w:textAlignment w:val="center"/>
    </w:pPr>
    <w:rPr>
      <w:rFonts w:ascii="Arial CYR" w:hAnsi="Arial CYR" w:cs="Arial CYR"/>
      <w:b/>
      <w:bCs/>
      <w:sz w:val="24"/>
      <w:szCs w:val="24"/>
    </w:rPr>
  </w:style>
  <w:style w:type="paragraph" w:customStyle="1" w:styleId="xl127">
    <w:name w:val="xl127"/>
    <w:basedOn w:val="a"/>
    <w:uiPriority w:val="99"/>
    <w:rsid w:val="00381140"/>
    <w:pPr>
      <w:widowControl/>
      <w:pBdr>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8">
    <w:name w:val="xl128"/>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9">
    <w:name w:val="xl129"/>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uiPriority w:val="99"/>
    <w:rsid w:val="00381140"/>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1">
    <w:name w:val="xl131"/>
    <w:basedOn w:val="a"/>
    <w:uiPriority w:val="99"/>
    <w:rsid w:val="00381140"/>
    <w:pPr>
      <w:widowControl/>
      <w:pBdr>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2">
    <w:name w:val="xl132"/>
    <w:basedOn w:val="a"/>
    <w:uiPriority w:val="99"/>
    <w:rsid w:val="00381140"/>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3">
    <w:name w:val="xl133"/>
    <w:basedOn w:val="a"/>
    <w:uiPriority w:val="99"/>
    <w:rsid w:val="00381140"/>
    <w:pPr>
      <w:widowControl/>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4">
    <w:name w:val="xl134"/>
    <w:basedOn w:val="a"/>
    <w:uiPriority w:val="99"/>
    <w:rsid w:val="00381140"/>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5">
    <w:name w:val="xl135"/>
    <w:basedOn w:val="a"/>
    <w:uiPriority w:val="99"/>
    <w:rsid w:val="00381140"/>
    <w:pPr>
      <w:widowControl/>
      <w:pBdr>
        <w:top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136">
    <w:name w:val="xl136"/>
    <w:basedOn w:val="a"/>
    <w:uiPriority w:val="99"/>
    <w:rsid w:val="00381140"/>
    <w:pPr>
      <w:widowControl/>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137">
    <w:name w:val="xl137"/>
    <w:basedOn w:val="a"/>
    <w:uiPriority w:val="99"/>
    <w:rsid w:val="00381140"/>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8">
    <w:name w:val="xl138"/>
    <w:basedOn w:val="a"/>
    <w:uiPriority w:val="99"/>
    <w:rsid w:val="00381140"/>
    <w:pPr>
      <w:widowControl/>
      <w:pBdr>
        <w:top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9">
    <w:name w:val="xl139"/>
    <w:basedOn w:val="a"/>
    <w:uiPriority w:val="99"/>
    <w:rsid w:val="00381140"/>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40">
    <w:name w:val="xl140"/>
    <w:basedOn w:val="a"/>
    <w:uiPriority w:val="99"/>
    <w:rsid w:val="0038114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41">
    <w:name w:val="xl141"/>
    <w:basedOn w:val="a"/>
    <w:uiPriority w:val="99"/>
    <w:rsid w:val="00381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142">
    <w:name w:val="xl142"/>
    <w:basedOn w:val="a"/>
    <w:uiPriority w:val="99"/>
    <w:rsid w:val="00381140"/>
    <w:pPr>
      <w:widowControl/>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sz w:val="24"/>
      <w:szCs w:val="24"/>
    </w:rPr>
  </w:style>
  <w:style w:type="paragraph" w:customStyle="1" w:styleId="font7">
    <w:name w:val="font7"/>
    <w:basedOn w:val="a"/>
    <w:uiPriority w:val="99"/>
    <w:rsid w:val="00381140"/>
    <w:pPr>
      <w:widowControl/>
      <w:spacing w:before="100" w:beforeAutospacing="1" w:after="100" w:afterAutospacing="1" w:line="240" w:lineRule="auto"/>
      <w:ind w:firstLine="0"/>
      <w:jc w:val="left"/>
    </w:pPr>
    <w:rPr>
      <w:rFonts w:ascii="Arial" w:hAnsi="Arial" w:cs="Arial"/>
      <w:sz w:val="20"/>
    </w:rPr>
  </w:style>
  <w:style w:type="paragraph" w:customStyle="1" w:styleId="font8">
    <w:name w:val="font8"/>
    <w:basedOn w:val="a"/>
    <w:uiPriority w:val="99"/>
    <w:rsid w:val="00381140"/>
    <w:pPr>
      <w:widowControl/>
      <w:spacing w:before="100" w:beforeAutospacing="1" w:after="100" w:afterAutospacing="1" w:line="240" w:lineRule="auto"/>
      <w:ind w:firstLine="0"/>
      <w:jc w:val="left"/>
    </w:pPr>
    <w:rPr>
      <w:rFonts w:ascii="Arial" w:hAnsi="Arial" w:cs="Arial"/>
      <w:sz w:val="20"/>
    </w:rPr>
  </w:style>
  <w:style w:type="paragraph" w:customStyle="1" w:styleId="font9">
    <w:name w:val="font9"/>
    <w:basedOn w:val="a"/>
    <w:uiPriority w:val="99"/>
    <w:rsid w:val="00381140"/>
    <w:pPr>
      <w:widowControl/>
      <w:spacing w:before="100" w:beforeAutospacing="1" w:after="100" w:afterAutospacing="1" w:line="240" w:lineRule="auto"/>
      <w:ind w:firstLine="0"/>
      <w:jc w:val="left"/>
    </w:pPr>
    <w:rPr>
      <w:rFonts w:ascii="Arial" w:hAnsi="Arial" w:cs="Arial"/>
      <w:sz w:val="20"/>
    </w:rPr>
  </w:style>
  <w:style w:type="paragraph" w:customStyle="1" w:styleId="font10">
    <w:name w:val="font10"/>
    <w:basedOn w:val="a"/>
    <w:uiPriority w:val="99"/>
    <w:rsid w:val="00381140"/>
    <w:pPr>
      <w:widowControl/>
      <w:spacing w:before="100" w:beforeAutospacing="1" w:after="100" w:afterAutospacing="1" w:line="240" w:lineRule="auto"/>
      <w:ind w:firstLine="0"/>
      <w:jc w:val="left"/>
    </w:pPr>
    <w:rPr>
      <w:rFonts w:ascii="Arial" w:hAnsi="Arial" w:cs="Arial"/>
      <w:sz w:val="20"/>
    </w:rPr>
  </w:style>
  <w:style w:type="paragraph" w:customStyle="1" w:styleId="font11">
    <w:name w:val="font11"/>
    <w:basedOn w:val="a"/>
    <w:uiPriority w:val="99"/>
    <w:rsid w:val="00381140"/>
    <w:pPr>
      <w:widowControl/>
      <w:spacing w:before="100" w:beforeAutospacing="1" w:after="100" w:afterAutospacing="1" w:line="240" w:lineRule="auto"/>
      <w:ind w:firstLine="0"/>
      <w:jc w:val="left"/>
    </w:pPr>
    <w:rPr>
      <w:rFonts w:ascii="Arial CYR" w:hAnsi="Arial CYR" w:cs="Arial CYR"/>
      <w:sz w:val="20"/>
    </w:rPr>
  </w:style>
  <w:style w:type="paragraph" w:customStyle="1" w:styleId="xl22">
    <w:name w:val="xl22"/>
    <w:basedOn w:val="a"/>
    <w:uiPriority w:val="99"/>
    <w:rsid w:val="00381140"/>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sz w:val="24"/>
      <w:szCs w:val="24"/>
    </w:rPr>
  </w:style>
  <w:style w:type="paragraph" w:customStyle="1" w:styleId="font12">
    <w:name w:val="font12"/>
    <w:basedOn w:val="a"/>
    <w:uiPriority w:val="99"/>
    <w:rsid w:val="00381140"/>
    <w:pPr>
      <w:widowControl/>
      <w:spacing w:before="100" w:beforeAutospacing="1" w:after="100" w:afterAutospacing="1" w:line="240" w:lineRule="auto"/>
      <w:ind w:firstLine="0"/>
      <w:jc w:val="left"/>
    </w:pPr>
    <w:rPr>
      <w:rFonts w:ascii="Arial CYR" w:hAnsi="Arial CYR" w:cs="Arial CYR"/>
      <w:sz w:val="20"/>
    </w:rPr>
  </w:style>
  <w:style w:type="paragraph" w:customStyle="1" w:styleId="font13">
    <w:name w:val="font13"/>
    <w:basedOn w:val="a"/>
    <w:uiPriority w:val="99"/>
    <w:rsid w:val="00381140"/>
    <w:pPr>
      <w:widowControl/>
      <w:spacing w:before="100" w:beforeAutospacing="1" w:after="100" w:afterAutospacing="1" w:line="240" w:lineRule="auto"/>
      <w:ind w:firstLine="0"/>
      <w:jc w:val="left"/>
    </w:pPr>
    <w:rPr>
      <w:rFonts w:ascii="Arial CYR" w:hAnsi="Arial CYR" w:cs="Arial CYR"/>
      <w:b/>
      <w:bCs/>
      <w:sz w:val="20"/>
    </w:rPr>
  </w:style>
  <w:style w:type="paragraph" w:customStyle="1" w:styleId="26">
    <w:name w:val="Стиль2"/>
    <w:basedOn w:val="12"/>
    <w:uiPriority w:val="99"/>
    <w:rsid w:val="00381140"/>
    <w:pPr>
      <w:tabs>
        <w:tab w:val="num" w:pos="360"/>
      </w:tabs>
      <w:spacing w:line="360" w:lineRule="auto"/>
      <w:ind w:left="360" w:hanging="360"/>
      <w:jc w:val="both"/>
    </w:pPr>
    <w:rPr>
      <w:sz w:val="28"/>
    </w:rPr>
  </w:style>
  <w:style w:type="paragraph" w:styleId="aff2">
    <w:name w:val="endnote text"/>
    <w:basedOn w:val="a"/>
    <w:link w:val="aff3"/>
    <w:uiPriority w:val="99"/>
    <w:semiHidden/>
    <w:locked/>
    <w:rsid w:val="00381140"/>
    <w:pPr>
      <w:widowControl/>
      <w:spacing w:line="240" w:lineRule="auto"/>
      <w:ind w:firstLine="0"/>
      <w:jc w:val="left"/>
    </w:pPr>
    <w:rPr>
      <w:sz w:val="20"/>
    </w:rPr>
  </w:style>
  <w:style w:type="character" w:customStyle="1" w:styleId="aff3">
    <w:name w:val="Текст концевой сноски Знак"/>
    <w:link w:val="aff2"/>
    <w:uiPriority w:val="99"/>
    <w:semiHidden/>
    <w:locked/>
    <w:rsid w:val="009919A8"/>
    <w:rPr>
      <w:rFonts w:cs="Times New Roman"/>
      <w:sz w:val="20"/>
    </w:rPr>
  </w:style>
  <w:style w:type="character" w:styleId="aff4">
    <w:name w:val="endnote reference"/>
    <w:uiPriority w:val="99"/>
    <w:semiHidden/>
    <w:locked/>
    <w:rsid w:val="00381140"/>
    <w:rPr>
      <w:rFonts w:cs="Times New Roman"/>
      <w:vertAlign w:val="superscript"/>
    </w:rPr>
  </w:style>
  <w:style w:type="paragraph" w:styleId="35">
    <w:name w:val="toc 3"/>
    <w:basedOn w:val="a"/>
    <w:next w:val="a"/>
    <w:autoRedefine/>
    <w:uiPriority w:val="39"/>
    <w:qFormat/>
    <w:locked/>
    <w:rsid w:val="00381140"/>
    <w:pPr>
      <w:widowControl/>
      <w:spacing w:line="240" w:lineRule="auto"/>
      <w:ind w:left="480" w:firstLine="0"/>
      <w:jc w:val="left"/>
    </w:pPr>
    <w:rPr>
      <w:rFonts w:ascii="Calibri" w:hAnsi="Calibri"/>
      <w:i/>
      <w:iCs/>
      <w:sz w:val="20"/>
    </w:rPr>
  </w:style>
  <w:style w:type="paragraph" w:customStyle="1" w:styleId="Style2">
    <w:name w:val="Style2"/>
    <w:basedOn w:val="a"/>
    <w:uiPriority w:val="99"/>
    <w:rsid w:val="00381140"/>
    <w:pPr>
      <w:autoSpaceDE w:val="0"/>
      <w:autoSpaceDN w:val="0"/>
      <w:adjustRightInd w:val="0"/>
      <w:spacing w:line="240" w:lineRule="auto"/>
      <w:ind w:firstLine="0"/>
      <w:jc w:val="left"/>
    </w:pPr>
    <w:rPr>
      <w:rFonts w:ascii="Franklin Gothic Demi Cond" w:hAnsi="Franklin Gothic Demi Cond"/>
      <w:sz w:val="24"/>
      <w:szCs w:val="24"/>
    </w:rPr>
  </w:style>
  <w:style w:type="paragraph" w:customStyle="1" w:styleId="Style4">
    <w:name w:val="Style4"/>
    <w:basedOn w:val="a"/>
    <w:uiPriority w:val="99"/>
    <w:rsid w:val="00381140"/>
    <w:pPr>
      <w:autoSpaceDE w:val="0"/>
      <w:autoSpaceDN w:val="0"/>
      <w:adjustRightInd w:val="0"/>
      <w:spacing w:line="230" w:lineRule="exact"/>
      <w:ind w:firstLine="0"/>
      <w:jc w:val="center"/>
    </w:pPr>
    <w:rPr>
      <w:rFonts w:ascii="Franklin Gothic Demi Cond" w:hAnsi="Franklin Gothic Demi Cond"/>
      <w:sz w:val="24"/>
      <w:szCs w:val="24"/>
    </w:rPr>
  </w:style>
  <w:style w:type="character" w:customStyle="1" w:styleId="FontStyle43">
    <w:name w:val="Font Style43"/>
    <w:uiPriority w:val="99"/>
    <w:rsid w:val="00381140"/>
    <w:rPr>
      <w:rFonts w:ascii="Times New Roman" w:hAnsi="Times New Roman"/>
      <w:sz w:val="18"/>
    </w:rPr>
  </w:style>
  <w:style w:type="character" w:customStyle="1" w:styleId="FontStyle52">
    <w:name w:val="Font Style52"/>
    <w:uiPriority w:val="99"/>
    <w:rsid w:val="00381140"/>
    <w:rPr>
      <w:rFonts w:ascii="Times New Roman" w:hAnsi="Times New Roman"/>
      <w:b/>
      <w:i/>
      <w:sz w:val="14"/>
    </w:rPr>
  </w:style>
  <w:style w:type="paragraph" w:customStyle="1" w:styleId="Style9">
    <w:name w:val="Style9"/>
    <w:basedOn w:val="a"/>
    <w:uiPriority w:val="99"/>
    <w:rsid w:val="00381140"/>
    <w:pPr>
      <w:autoSpaceDE w:val="0"/>
      <w:autoSpaceDN w:val="0"/>
      <w:adjustRightInd w:val="0"/>
      <w:spacing w:line="226" w:lineRule="exact"/>
      <w:ind w:firstLine="0"/>
      <w:jc w:val="center"/>
    </w:pPr>
    <w:rPr>
      <w:rFonts w:ascii="Franklin Gothic Demi Cond" w:hAnsi="Franklin Gothic Demi Cond"/>
      <w:sz w:val="24"/>
      <w:szCs w:val="24"/>
    </w:rPr>
  </w:style>
  <w:style w:type="character" w:customStyle="1" w:styleId="FontStyle33">
    <w:name w:val="Font Style33"/>
    <w:uiPriority w:val="99"/>
    <w:rsid w:val="00381140"/>
    <w:rPr>
      <w:rFonts w:ascii="Times New Roman" w:hAnsi="Times New Roman"/>
      <w:b/>
      <w:sz w:val="18"/>
    </w:rPr>
  </w:style>
  <w:style w:type="character" w:customStyle="1" w:styleId="FontStyle45">
    <w:name w:val="Font Style45"/>
    <w:uiPriority w:val="99"/>
    <w:rsid w:val="00381140"/>
    <w:rPr>
      <w:rFonts w:ascii="Times New Roman" w:hAnsi="Times New Roman"/>
      <w:b/>
      <w:sz w:val="12"/>
    </w:rPr>
  </w:style>
  <w:style w:type="paragraph" w:customStyle="1" w:styleId="Style3">
    <w:name w:val="Style3"/>
    <w:basedOn w:val="a"/>
    <w:uiPriority w:val="99"/>
    <w:rsid w:val="00381140"/>
    <w:pPr>
      <w:autoSpaceDE w:val="0"/>
      <w:autoSpaceDN w:val="0"/>
      <w:adjustRightInd w:val="0"/>
      <w:spacing w:line="228" w:lineRule="exact"/>
      <w:ind w:firstLine="0"/>
      <w:jc w:val="center"/>
    </w:pPr>
    <w:rPr>
      <w:sz w:val="24"/>
      <w:szCs w:val="24"/>
    </w:rPr>
  </w:style>
  <w:style w:type="paragraph" w:customStyle="1" w:styleId="Style8">
    <w:name w:val="Style8"/>
    <w:basedOn w:val="a"/>
    <w:uiPriority w:val="99"/>
    <w:rsid w:val="00381140"/>
    <w:pPr>
      <w:autoSpaceDE w:val="0"/>
      <w:autoSpaceDN w:val="0"/>
      <w:adjustRightInd w:val="0"/>
      <w:spacing w:line="230" w:lineRule="exact"/>
      <w:ind w:firstLine="475"/>
    </w:pPr>
    <w:rPr>
      <w:sz w:val="24"/>
      <w:szCs w:val="24"/>
    </w:rPr>
  </w:style>
  <w:style w:type="paragraph" w:customStyle="1" w:styleId="Style10">
    <w:name w:val="Style10"/>
    <w:basedOn w:val="a"/>
    <w:uiPriority w:val="99"/>
    <w:rsid w:val="00381140"/>
    <w:pPr>
      <w:autoSpaceDE w:val="0"/>
      <w:autoSpaceDN w:val="0"/>
      <w:adjustRightInd w:val="0"/>
      <w:spacing w:line="240" w:lineRule="auto"/>
      <w:ind w:firstLine="0"/>
      <w:jc w:val="left"/>
    </w:pPr>
    <w:rPr>
      <w:sz w:val="24"/>
      <w:szCs w:val="24"/>
    </w:rPr>
  </w:style>
  <w:style w:type="character" w:customStyle="1" w:styleId="FontStyle15">
    <w:name w:val="Font Style15"/>
    <w:uiPriority w:val="99"/>
    <w:rsid w:val="00381140"/>
    <w:rPr>
      <w:rFonts w:ascii="Times New Roman" w:hAnsi="Times New Roman"/>
      <w:sz w:val="18"/>
    </w:rPr>
  </w:style>
  <w:style w:type="paragraph" w:customStyle="1" w:styleId="Style6">
    <w:name w:val="Style6"/>
    <w:basedOn w:val="a"/>
    <w:uiPriority w:val="99"/>
    <w:rsid w:val="00381140"/>
    <w:pPr>
      <w:autoSpaceDE w:val="0"/>
      <w:autoSpaceDN w:val="0"/>
      <w:adjustRightInd w:val="0"/>
      <w:spacing w:line="230" w:lineRule="exact"/>
      <w:ind w:firstLine="0"/>
    </w:pPr>
    <w:rPr>
      <w:sz w:val="24"/>
      <w:szCs w:val="24"/>
    </w:rPr>
  </w:style>
  <w:style w:type="paragraph" w:customStyle="1" w:styleId="Style7">
    <w:name w:val="Style7"/>
    <w:basedOn w:val="a"/>
    <w:uiPriority w:val="99"/>
    <w:rsid w:val="00381140"/>
    <w:pPr>
      <w:autoSpaceDE w:val="0"/>
      <w:autoSpaceDN w:val="0"/>
      <w:adjustRightInd w:val="0"/>
      <w:spacing w:line="245" w:lineRule="exact"/>
      <w:ind w:firstLine="0"/>
      <w:jc w:val="left"/>
    </w:pPr>
    <w:rPr>
      <w:sz w:val="24"/>
      <w:szCs w:val="24"/>
    </w:rPr>
  </w:style>
  <w:style w:type="character" w:styleId="aff5">
    <w:name w:val="annotation reference"/>
    <w:uiPriority w:val="99"/>
    <w:locked/>
    <w:rsid w:val="00381140"/>
    <w:rPr>
      <w:rFonts w:cs="Times New Roman"/>
      <w:sz w:val="16"/>
    </w:rPr>
  </w:style>
  <w:style w:type="paragraph" w:styleId="aff6">
    <w:name w:val="annotation text"/>
    <w:basedOn w:val="a"/>
    <w:link w:val="aff7"/>
    <w:uiPriority w:val="99"/>
    <w:locked/>
    <w:rsid w:val="00381140"/>
    <w:pPr>
      <w:widowControl/>
      <w:spacing w:line="240" w:lineRule="auto"/>
      <w:ind w:firstLine="0"/>
      <w:jc w:val="left"/>
    </w:pPr>
    <w:rPr>
      <w:sz w:val="20"/>
    </w:rPr>
  </w:style>
  <w:style w:type="character" w:customStyle="1" w:styleId="aff7">
    <w:name w:val="Текст примечания Знак"/>
    <w:link w:val="aff6"/>
    <w:uiPriority w:val="99"/>
    <w:locked/>
    <w:rsid w:val="009919A8"/>
    <w:rPr>
      <w:rFonts w:cs="Times New Roman"/>
      <w:sz w:val="20"/>
    </w:rPr>
  </w:style>
  <w:style w:type="paragraph" w:styleId="aff8">
    <w:name w:val="annotation subject"/>
    <w:basedOn w:val="aff6"/>
    <w:next w:val="aff6"/>
    <w:link w:val="aff9"/>
    <w:uiPriority w:val="99"/>
    <w:locked/>
    <w:rsid w:val="00381140"/>
    <w:rPr>
      <w:b/>
    </w:rPr>
  </w:style>
  <w:style w:type="character" w:customStyle="1" w:styleId="aff9">
    <w:name w:val="Тема примечания Знак"/>
    <w:link w:val="aff8"/>
    <w:uiPriority w:val="99"/>
    <w:locked/>
    <w:rsid w:val="009919A8"/>
    <w:rPr>
      <w:rFonts w:cs="Times New Roman"/>
      <w:b/>
      <w:sz w:val="20"/>
    </w:rPr>
  </w:style>
  <w:style w:type="paragraph" w:customStyle="1" w:styleId="DecimalAligned">
    <w:name w:val="Decimal Aligned"/>
    <w:basedOn w:val="a"/>
    <w:uiPriority w:val="99"/>
    <w:rsid w:val="00381140"/>
    <w:pPr>
      <w:widowControl/>
      <w:tabs>
        <w:tab w:val="decimal" w:pos="360"/>
      </w:tabs>
      <w:spacing w:after="200" w:line="276" w:lineRule="auto"/>
      <w:ind w:firstLine="0"/>
      <w:jc w:val="left"/>
    </w:pPr>
    <w:rPr>
      <w:rFonts w:ascii="Calibri" w:hAnsi="Calibri"/>
      <w:szCs w:val="22"/>
      <w:lang w:eastAsia="en-US"/>
    </w:rPr>
  </w:style>
  <w:style w:type="character" w:styleId="affa">
    <w:name w:val="Subtle Emphasis"/>
    <w:uiPriority w:val="99"/>
    <w:qFormat/>
    <w:rsid w:val="00381140"/>
    <w:rPr>
      <w:rFonts w:eastAsia="Times New Roman" w:cs="Times New Roman"/>
      <w:i/>
      <w:color w:val="808080"/>
      <w:sz w:val="22"/>
      <w:lang w:val="ru-RU"/>
    </w:rPr>
  </w:style>
  <w:style w:type="paragraph" w:styleId="affb">
    <w:name w:val="List Paragraph"/>
    <w:basedOn w:val="a"/>
    <w:uiPriority w:val="34"/>
    <w:qFormat/>
    <w:rsid w:val="00381140"/>
    <w:pPr>
      <w:widowControl/>
      <w:spacing w:line="240" w:lineRule="auto"/>
      <w:ind w:left="720" w:firstLine="851"/>
      <w:contextualSpacing/>
    </w:pPr>
    <w:rPr>
      <w:rFonts w:ascii="Calibri" w:hAnsi="Calibri"/>
      <w:szCs w:val="22"/>
      <w:lang w:eastAsia="en-US"/>
    </w:rPr>
  </w:style>
  <w:style w:type="paragraph" w:customStyle="1" w:styleId="Style1">
    <w:name w:val="Style1"/>
    <w:basedOn w:val="a"/>
    <w:uiPriority w:val="99"/>
    <w:rsid w:val="00381140"/>
    <w:pPr>
      <w:autoSpaceDE w:val="0"/>
      <w:autoSpaceDN w:val="0"/>
      <w:adjustRightInd w:val="0"/>
      <w:spacing w:line="269" w:lineRule="exact"/>
      <w:ind w:firstLine="0"/>
      <w:jc w:val="center"/>
    </w:pPr>
    <w:rPr>
      <w:sz w:val="24"/>
      <w:szCs w:val="24"/>
    </w:rPr>
  </w:style>
  <w:style w:type="character" w:customStyle="1" w:styleId="FontStyle37">
    <w:name w:val="Font Style37"/>
    <w:uiPriority w:val="99"/>
    <w:rsid w:val="00381140"/>
    <w:rPr>
      <w:rFonts w:ascii="Times New Roman" w:hAnsi="Times New Roman"/>
      <w:b/>
      <w:sz w:val="20"/>
    </w:rPr>
  </w:style>
  <w:style w:type="character" w:customStyle="1" w:styleId="FontStyle36">
    <w:name w:val="Font Style36"/>
    <w:uiPriority w:val="99"/>
    <w:rsid w:val="00381140"/>
    <w:rPr>
      <w:rFonts w:ascii="Times New Roman" w:hAnsi="Times New Roman"/>
      <w:sz w:val="24"/>
    </w:rPr>
  </w:style>
  <w:style w:type="paragraph" w:customStyle="1" w:styleId="Style23">
    <w:name w:val="Style23"/>
    <w:basedOn w:val="a"/>
    <w:uiPriority w:val="99"/>
    <w:rsid w:val="00381140"/>
    <w:pPr>
      <w:autoSpaceDE w:val="0"/>
      <w:autoSpaceDN w:val="0"/>
      <w:adjustRightInd w:val="0"/>
      <w:spacing w:line="300" w:lineRule="exact"/>
      <w:ind w:firstLine="0"/>
      <w:jc w:val="center"/>
    </w:pPr>
    <w:rPr>
      <w:sz w:val="24"/>
      <w:szCs w:val="24"/>
    </w:rPr>
  </w:style>
  <w:style w:type="character" w:customStyle="1" w:styleId="FontStyle40">
    <w:name w:val="Font Style40"/>
    <w:uiPriority w:val="99"/>
    <w:rsid w:val="00381140"/>
    <w:rPr>
      <w:rFonts w:ascii="Times New Roman" w:hAnsi="Times New Roman"/>
      <w:b/>
      <w:sz w:val="24"/>
    </w:rPr>
  </w:style>
  <w:style w:type="character" w:customStyle="1" w:styleId="FontStyle41">
    <w:name w:val="Font Style41"/>
    <w:uiPriority w:val="99"/>
    <w:rsid w:val="00381140"/>
    <w:rPr>
      <w:rFonts w:ascii="Times New Roman" w:hAnsi="Times New Roman"/>
      <w:b/>
      <w:sz w:val="22"/>
    </w:rPr>
  </w:style>
  <w:style w:type="paragraph" w:customStyle="1" w:styleId="Style25">
    <w:name w:val="Style25"/>
    <w:basedOn w:val="a"/>
    <w:uiPriority w:val="99"/>
    <w:rsid w:val="00381140"/>
    <w:pPr>
      <w:autoSpaceDE w:val="0"/>
      <w:autoSpaceDN w:val="0"/>
      <w:adjustRightInd w:val="0"/>
      <w:spacing w:line="296" w:lineRule="exact"/>
      <w:ind w:firstLine="0"/>
      <w:jc w:val="left"/>
    </w:pPr>
    <w:rPr>
      <w:sz w:val="24"/>
      <w:szCs w:val="24"/>
    </w:rPr>
  </w:style>
  <w:style w:type="paragraph" w:customStyle="1" w:styleId="Style24">
    <w:name w:val="Style24"/>
    <w:basedOn w:val="a"/>
    <w:uiPriority w:val="99"/>
    <w:rsid w:val="00381140"/>
    <w:pPr>
      <w:autoSpaceDE w:val="0"/>
      <w:autoSpaceDN w:val="0"/>
      <w:adjustRightInd w:val="0"/>
      <w:spacing w:line="240" w:lineRule="auto"/>
      <w:ind w:firstLine="0"/>
      <w:jc w:val="center"/>
    </w:pPr>
    <w:rPr>
      <w:sz w:val="24"/>
      <w:szCs w:val="24"/>
    </w:rPr>
  </w:style>
  <w:style w:type="paragraph" w:customStyle="1" w:styleId="Style31">
    <w:name w:val="Style31"/>
    <w:basedOn w:val="a"/>
    <w:uiPriority w:val="99"/>
    <w:rsid w:val="00381140"/>
    <w:pPr>
      <w:autoSpaceDE w:val="0"/>
      <w:autoSpaceDN w:val="0"/>
      <w:adjustRightInd w:val="0"/>
      <w:spacing w:line="298" w:lineRule="exact"/>
      <w:ind w:firstLine="0"/>
      <w:jc w:val="left"/>
    </w:pPr>
    <w:rPr>
      <w:sz w:val="24"/>
      <w:szCs w:val="24"/>
    </w:rPr>
  </w:style>
  <w:style w:type="paragraph" w:customStyle="1" w:styleId="Style17">
    <w:name w:val="Style17"/>
    <w:basedOn w:val="a"/>
    <w:uiPriority w:val="99"/>
    <w:rsid w:val="00381140"/>
    <w:pPr>
      <w:autoSpaceDE w:val="0"/>
      <w:autoSpaceDN w:val="0"/>
      <w:adjustRightInd w:val="0"/>
      <w:spacing w:line="288" w:lineRule="exact"/>
      <w:ind w:firstLine="806"/>
    </w:pPr>
    <w:rPr>
      <w:sz w:val="24"/>
      <w:szCs w:val="24"/>
    </w:rPr>
  </w:style>
  <w:style w:type="paragraph" w:customStyle="1" w:styleId="Style5">
    <w:name w:val="Style5"/>
    <w:basedOn w:val="a"/>
    <w:uiPriority w:val="99"/>
    <w:rsid w:val="00381140"/>
    <w:pPr>
      <w:autoSpaceDE w:val="0"/>
      <w:autoSpaceDN w:val="0"/>
      <w:adjustRightInd w:val="0"/>
      <w:spacing w:line="197" w:lineRule="exact"/>
      <w:ind w:firstLine="0"/>
      <w:jc w:val="left"/>
    </w:pPr>
    <w:rPr>
      <w:sz w:val="24"/>
      <w:szCs w:val="24"/>
    </w:rPr>
  </w:style>
  <w:style w:type="paragraph" w:customStyle="1" w:styleId="Style11">
    <w:name w:val="Style11"/>
    <w:basedOn w:val="a"/>
    <w:uiPriority w:val="99"/>
    <w:rsid w:val="00381140"/>
    <w:pPr>
      <w:autoSpaceDE w:val="0"/>
      <w:autoSpaceDN w:val="0"/>
      <w:adjustRightInd w:val="0"/>
      <w:spacing w:line="240" w:lineRule="auto"/>
      <w:ind w:firstLine="0"/>
      <w:jc w:val="left"/>
    </w:pPr>
    <w:rPr>
      <w:sz w:val="24"/>
      <w:szCs w:val="24"/>
    </w:rPr>
  </w:style>
  <w:style w:type="paragraph" w:customStyle="1" w:styleId="Style12">
    <w:name w:val="Style12"/>
    <w:basedOn w:val="a"/>
    <w:uiPriority w:val="99"/>
    <w:rsid w:val="00381140"/>
    <w:pPr>
      <w:autoSpaceDE w:val="0"/>
      <w:autoSpaceDN w:val="0"/>
      <w:adjustRightInd w:val="0"/>
      <w:spacing w:line="240" w:lineRule="auto"/>
      <w:ind w:firstLine="0"/>
      <w:jc w:val="left"/>
    </w:pPr>
    <w:rPr>
      <w:sz w:val="24"/>
      <w:szCs w:val="24"/>
    </w:rPr>
  </w:style>
  <w:style w:type="paragraph" w:customStyle="1" w:styleId="Style15">
    <w:name w:val="Style15"/>
    <w:basedOn w:val="a"/>
    <w:uiPriority w:val="99"/>
    <w:rsid w:val="00381140"/>
    <w:pPr>
      <w:autoSpaceDE w:val="0"/>
      <w:autoSpaceDN w:val="0"/>
      <w:adjustRightInd w:val="0"/>
      <w:spacing w:line="197" w:lineRule="exact"/>
      <w:ind w:firstLine="0"/>
      <w:jc w:val="center"/>
    </w:pPr>
    <w:rPr>
      <w:sz w:val="24"/>
      <w:szCs w:val="24"/>
    </w:rPr>
  </w:style>
  <w:style w:type="paragraph" w:customStyle="1" w:styleId="Style16">
    <w:name w:val="Style16"/>
    <w:basedOn w:val="a"/>
    <w:uiPriority w:val="99"/>
    <w:rsid w:val="00381140"/>
    <w:pPr>
      <w:autoSpaceDE w:val="0"/>
      <w:autoSpaceDN w:val="0"/>
      <w:adjustRightInd w:val="0"/>
      <w:spacing w:line="240" w:lineRule="auto"/>
      <w:ind w:firstLine="0"/>
      <w:jc w:val="left"/>
    </w:pPr>
    <w:rPr>
      <w:sz w:val="24"/>
      <w:szCs w:val="24"/>
    </w:rPr>
  </w:style>
  <w:style w:type="paragraph" w:customStyle="1" w:styleId="Style19">
    <w:name w:val="Style19"/>
    <w:basedOn w:val="a"/>
    <w:uiPriority w:val="99"/>
    <w:rsid w:val="00381140"/>
    <w:pPr>
      <w:autoSpaceDE w:val="0"/>
      <w:autoSpaceDN w:val="0"/>
      <w:adjustRightInd w:val="0"/>
      <w:spacing w:line="202" w:lineRule="exact"/>
      <w:ind w:hanging="58"/>
      <w:jc w:val="left"/>
    </w:pPr>
    <w:rPr>
      <w:sz w:val="24"/>
      <w:szCs w:val="24"/>
    </w:rPr>
  </w:style>
  <w:style w:type="character" w:customStyle="1" w:styleId="FontStyle22">
    <w:name w:val="Font Style22"/>
    <w:uiPriority w:val="99"/>
    <w:rsid w:val="00381140"/>
    <w:rPr>
      <w:rFonts w:ascii="Times New Roman" w:hAnsi="Times New Roman"/>
      <w:sz w:val="16"/>
    </w:rPr>
  </w:style>
  <w:style w:type="character" w:customStyle="1" w:styleId="FontStyle26">
    <w:name w:val="Font Style26"/>
    <w:uiPriority w:val="99"/>
    <w:rsid w:val="00381140"/>
    <w:rPr>
      <w:rFonts w:ascii="Times New Roman" w:hAnsi="Times New Roman"/>
      <w:b/>
      <w:sz w:val="16"/>
    </w:rPr>
  </w:style>
  <w:style w:type="character" w:customStyle="1" w:styleId="FontStyle27">
    <w:name w:val="Font Style27"/>
    <w:uiPriority w:val="99"/>
    <w:rsid w:val="00381140"/>
    <w:rPr>
      <w:rFonts w:ascii="Times New Roman" w:hAnsi="Times New Roman"/>
      <w:b/>
      <w:sz w:val="12"/>
    </w:rPr>
  </w:style>
  <w:style w:type="character" w:customStyle="1" w:styleId="FontStyle12">
    <w:name w:val="Font Style12"/>
    <w:uiPriority w:val="99"/>
    <w:rsid w:val="00381140"/>
    <w:rPr>
      <w:rFonts w:ascii="Times New Roman" w:hAnsi="Times New Roman"/>
      <w:sz w:val="18"/>
    </w:rPr>
  </w:style>
  <w:style w:type="character" w:customStyle="1" w:styleId="FontStyle13">
    <w:name w:val="Font Style13"/>
    <w:uiPriority w:val="99"/>
    <w:rsid w:val="00381140"/>
    <w:rPr>
      <w:rFonts w:ascii="Times New Roman" w:hAnsi="Times New Roman"/>
      <w:b/>
      <w:spacing w:val="20"/>
      <w:sz w:val="16"/>
    </w:rPr>
  </w:style>
  <w:style w:type="paragraph" w:customStyle="1" w:styleId="Style18">
    <w:name w:val="Style18"/>
    <w:basedOn w:val="a"/>
    <w:uiPriority w:val="99"/>
    <w:rsid w:val="00381140"/>
    <w:pPr>
      <w:autoSpaceDE w:val="0"/>
      <w:autoSpaceDN w:val="0"/>
      <w:adjustRightInd w:val="0"/>
      <w:spacing w:line="240" w:lineRule="auto"/>
      <w:ind w:firstLine="0"/>
      <w:jc w:val="left"/>
    </w:pPr>
    <w:rPr>
      <w:sz w:val="24"/>
      <w:szCs w:val="24"/>
    </w:rPr>
  </w:style>
  <w:style w:type="character" w:customStyle="1" w:styleId="FontStyle24">
    <w:name w:val="Font Style24"/>
    <w:uiPriority w:val="99"/>
    <w:rsid w:val="00381140"/>
    <w:rPr>
      <w:rFonts w:ascii="Times New Roman" w:hAnsi="Times New Roman"/>
      <w:b/>
      <w:sz w:val="18"/>
    </w:rPr>
  </w:style>
  <w:style w:type="character" w:customStyle="1" w:styleId="FontStyle25">
    <w:name w:val="Font Style25"/>
    <w:uiPriority w:val="99"/>
    <w:rsid w:val="00381140"/>
    <w:rPr>
      <w:rFonts w:ascii="Times New Roman" w:hAnsi="Times New Roman"/>
      <w:sz w:val="18"/>
    </w:rPr>
  </w:style>
  <w:style w:type="paragraph" w:customStyle="1" w:styleId="Style22">
    <w:name w:val="Style22"/>
    <w:basedOn w:val="a"/>
    <w:uiPriority w:val="99"/>
    <w:rsid w:val="00381140"/>
    <w:pPr>
      <w:autoSpaceDE w:val="0"/>
      <w:autoSpaceDN w:val="0"/>
      <w:adjustRightInd w:val="0"/>
      <w:spacing w:line="240" w:lineRule="auto"/>
      <w:ind w:firstLine="0"/>
      <w:jc w:val="left"/>
    </w:pPr>
    <w:rPr>
      <w:sz w:val="24"/>
      <w:szCs w:val="24"/>
    </w:rPr>
  </w:style>
  <w:style w:type="paragraph" w:customStyle="1" w:styleId="Style13">
    <w:name w:val="Style13"/>
    <w:basedOn w:val="a"/>
    <w:uiPriority w:val="99"/>
    <w:rsid w:val="00381140"/>
    <w:pPr>
      <w:autoSpaceDE w:val="0"/>
      <w:autoSpaceDN w:val="0"/>
      <w:adjustRightInd w:val="0"/>
      <w:spacing w:line="240" w:lineRule="exact"/>
      <w:ind w:firstLine="0"/>
    </w:pPr>
    <w:rPr>
      <w:sz w:val="24"/>
      <w:szCs w:val="24"/>
    </w:rPr>
  </w:style>
  <w:style w:type="paragraph" w:customStyle="1" w:styleId="Style20">
    <w:name w:val="Style20"/>
    <w:basedOn w:val="a"/>
    <w:uiPriority w:val="99"/>
    <w:rsid w:val="00381140"/>
    <w:pPr>
      <w:autoSpaceDE w:val="0"/>
      <w:autoSpaceDN w:val="0"/>
      <w:adjustRightInd w:val="0"/>
      <w:spacing w:line="240" w:lineRule="auto"/>
      <w:ind w:firstLine="0"/>
      <w:jc w:val="left"/>
    </w:pPr>
    <w:rPr>
      <w:sz w:val="24"/>
      <w:szCs w:val="24"/>
    </w:rPr>
  </w:style>
  <w:style w:type="paragraph" w:customStyle="1" w:styleId="Style14">
    <w:name w:val="Style14"/>
    <w:basedOn w:val="a"/>
    <w:uiPriority w:val="99"/>
    <w:rsid w:val="00381140"/>
    <w:pPr>
      <w:autoSpaceDE w:val="0"/>
      <w:autoSpaceDN w:val="0"/>
      <w:adjustRightInd w:val="0"/>
      <w:spacing w:line="254" w:lineRule="exact"/>
      <w:ind w:firstLine="346"/>
    </w:pPr>
    <w:rPr>
      <w:sz w:val="24"/>
      <w:szCs w:val="24"/>
    </w:rPr>
  </w:style>
  <w:style w:type="character" w:customStyle="1" w:styleId="FontStyle28">
    <w:name w:val="Font Style28"/>
    <w:uiPriority w:val="99"/>
    <w:rsid w:val="00381140"/>
    <w:rPr>
      <w:rFonts w:ascii="Verdana" w:hAnsi="Verdana"/>
      <w:b/>
      <w:i/>
      <w:sz w:val="16"/>
    </w:rPr>
  </w:style>
  <w:style w:type="character" w:customStyle="1" w:styleId="FontStyle11">
    <w:name w:val="Font Style11"/>
    <w:uiPriority w:val="99"/>
    <w:rsid w:val="00381140"/>
    <w:rPr>
      <w:rFonts w:ascii="Times New Roman" w:hAnsi="Times New Roman"/>
      <w:sz w:val="18"/>
    </w:rPr>
  </w:style>
  <w:style w:type="character" w:customStyle="1" w:styleId="FontStyle14">
    <w:name w:val="Font Style14"/>
    <w:uiPriority w:val="99"/>
    <w:rsid w:val="00381140"/>
    <w:rPr>
      <w:rFonts w:ascii="Times New Roman" w:hAnsi="Times New Roman"/>
      <w:b/>
      <w:spacing w:val="10"/>
      <w:sz w:val="10"/>
    </w:rPr>
  </w:style>
  <w:style w:type="character" w:customStyle="1" w:styleId="27">
    <w:name w:val="Знак Знак2"/>
    <w:uiPriority w:val="99"/>
    <w:locked/>
    <w:rsid w:val="00381140"/>
    <w:rPr>
      <w:b/>
      <w:i/>
      <w:kern w:val="32"/>
      <w:sz w:val="24"/>
    </w:rPr>
  </w:style>
  <w:style w:type="character" w:customStyle="1" w:styleId="affc">
    <w:name w:val="Знак Знак"/>
    <w:uiPriority w:val="99"/>
    <w:semiHidden/>
    <w:locked/>
    <w:rsid w:val="00381140"/>
    <w:rPr>
      <w:lang w:val="ru-RU" w:eastAsia="ru-RU"/>
    </w:rPr>
  </w:style>
  <w:style w:type="character" w:customStyle="1" w:styleId="FontStyle18">
    <w:name w:val="Font Style18"/>
    <w:uiPriority w:val="99"/>
    <w:rsid w:val="00381140"/>
    <w:rPr>
      <w:rFonts w:ascii="Times New Roman" w:hAnsi="Times New Roman"/>
      <w:b/>
      <w:sz w:val="18"/>
    </w:rPr>
  </w:style>
  <w:style w:type="character" w:customStyle="1" w:styleId="FontStyle19">
    <w:name w:val="Font Style19"/>
    <w:uiPriority w:val="99"/>
    <w:rsid w:val="00381140"/>
    <w:rPr>
      <w:rFonts w:ascii="Times New Roman" w:hAnsi="Times New Roman"/>
      <w:sz w:val="18"/>
    </w:rPr>
  </w:style>
  <w:style w:type="character" w:customStyle="1" w:styleId="FontStyle20">
    <w:name w:val="Font Style20"/>
    <w:uiPriority w:val="99"/>
    <w:rsid w:val="00381140"/>
    <w:rPr>
      <w:rFonts w:ascii="Times New Roman" w:hAnsi="Times New Roman"/>
      <w:b/>
      <w:sz w:val="16"/>
    </w:rPr>
  </w:style>
  <w:style w:type="paragraph" w:styleId="42">
    <w:name w:val="toc 4"/>
    <w:basedOn w:val="a"/>
    <w:next w:val="a"/>
    <w:autoRedefine/>
    <w:uiPriority w:val="39"/>
    <w:locked/>
    <w:rsid w:val="00381140"/>
    <w:pPr>
      <w:widowControl/>
      <w:spacing w:line="240" w:lineRule="auto"/>
      <w:ind w:left="720" w:firstLine="0"/>
      <w:jc w:val="left"/>
    </w:pPr>
    <w:rPr>
      <w:rFonts w:ascii="Calibri" w:hAnsi="Calibri"/>
      <w:sz w:val="18"/>
      <w:szCs w:val="18"/>
    </w:rPr>
  </w:style>
  <w:style w:type="paragraph" w:styleId="52">
    <w:name w:val="toc 5"/>
    <w:basedOn w:val="a"/>
    <w:next w:val="a"/>
    <w:autoRedefine/>
    <w:uiPriority w:val="39"/>
    <w:locked/>
    <w:rsid w:val="00381140"/>
    <w:pPr>
      <w:widowControl/>
      <w:spacing w:line="240" w:lineRule="auto"/>
      <w:ind w:left="960" w:firstLine="0"/>
      <w:jc w:val="left"/>
    </w:pPr>
    <w:rPr>
      <w:rFonts w:ascii="Calibri" w:hAnsi="Calibri"/>
      <w:sz w:val="18"/>
      <w:szCs w:val="18"/>
    </w:rPr>
  </w:style>
  <w:style w:type="paragraph" w:styleId="61">
    <w:name w:val="toc 6"/>
    <w:basedOn w:val="a"/>
    <w:next w:val="a"/>
    <w:autoRedefine/>
    <w:uiPriority w:val="39"/>
    <w:locked/>
    <w:rsid w:val="00381140"/>
    <w:pPr>
      <w:widowControl/>
      <w:spacing w:line="240" w:lineRule="auto"/>
      <w:ind w:left="1200" w:firstLine="0"/>
      <w:jc w:val="left"/>
    </w:pPr>
    <w:rPr>
      <w:rFonts w:ascii="Calibri" w:hAnsi="Calibri"/>
      <w:sz w:val="18"/>
      <w:szCs w:val="18"/>
    </w:rPr>
  </w:style>
  <w:style w:type="paragraph" w:styleId="71">
    <w:name w:val="toc 7"/>
    <w:basedOn w:val="a"/>
    <w:next w:val="a"/>
    <w:autoRedefine/>
    <w:uiPriority w:val="39"/>
    <w:locked/>
    <w:rsid w:val="00381140"/>
    <w:pPr>
      <w:widowControl/>
      <w:spacing w:line="240" w:lineRule="auto"/>
      <w:ind w:left="1440" w:firstLine="0"/>
      <w:jc w:val="left"/>
    </w:pPr>
    <w:rPr>
      <w:rFonts w:ascii="Calibri" w:hAnsi="Calibri"/>
      <w:sz w:val="18"/>
      <w:szCs w:val="18"/>
    </w:rPr>
  </w:style>
  <w:style w:type="paragraph" w:styleId="81">
    <w:name w:val="toc 8"/>
    <w:basedOn w:val="a"/>
    <w:next w:val="a"/>
    <w:autoRedefine/>
    <w:uiPriority w:val="39"/>
    <w:locked/>
    <w:rsid w:val="00381140"/>
    <w:pPr>
      <w:widowControl/>
      <w:spacing w:line="240" w:lineRule="auto"/>
      <w:ind w:left="1680" w:firstLine="0"/>
      <w:jc w:val="left"/>
    </w:pPr>
    <w:rPr>
      <w:rFonts w:ascii="Calibri" w:hAnsi="Calibri"/>
      <w:sz w:val="18"/>
      <w:szCs w:val="18"/>
    </w:rPr>
  </w:style>
  <w:style w:type="paragraph" w:styleId="91">
    <w:name w:val="toc 9"/>
    <w:basedOn w:val="a"/>
    <w:next w:val="a"/>
    <w:autoRedefine/>
    <w:uiPriority w:val="39"/>
    <w:locked/>
    <w:rsid w:val="00381140"/>
    <w:pPr>
      <w:widowControl/>
      <w:spacing w:line="240" w:lineRule="auto"/>
      <w:ind w:left="1920" w:firstLine="0"/>
      <w:jc w:val="left"/>
    </w:pPr>
    <w:rPr>
      <w:rFonts w:ascii="Calibri" w:hAnsi="Calibri"/>
      <w:sz w:val="18"/>
      <w:szCs w:val="18"/>
    </w:rPr>
  </w:style>
  <w:style w:type="character" w:styleId="affd">
    <w:name w:val="Emphasis"/>
    <w:uiPriority w:val="99"/>
    <w:qFormat/>
    <w:locked/>
    <w:rsid w:val="00381140"/>
    <w:rPr>
      <w:rFonts w:cs="Times New Roman"/>
      <w:i/>
    </w:rPr>
  </w:style>
  <w:style w:type="paragraph" w:customStyle="1" w:styleId="14">
    <w:name w:val="Заголовок оглавления1"/>
    <w:basedOn w:val="1"/>
    <w:next w:val="a"/>
    <w:uiPriority w:val="99"/>
    <w:rsid w:val="00381140"/>
    <w:pPr>
      <w:keepLines/>
      <w:spacing w:before="480" w:line="276" w:lineRule="auto"/>
      <w:jc w:val="left"/>
      <w:outlineLvl w:val="9"/>
    </w:pPr>
    <w:rPr>
      <w:color w:val="376092"/>
      <w:kern w:val="0"/>
      <w:lang w:eastAsia="en-US"/>
    </w:rPr>
  </w:style>
  <w:style w:type="paragraph" w:customStyle="1" w:styleId="15">
    <w:name w:val="Рецензия1"/>
    <w:hidden/>
    <w:uiPriority w:val="99"/>
    <w:semiHidden/>
    <w:rsid w:val="00381140"/>
    <w:rPr>
      <w:sz w:val="24"/>
      <w:szCs w:val="24"/>
    </w:rPr>
  </w:style>
  <w:style w:type="character" w:customStyle="1" w:styleId="16">
    <w:name w:val="Знак Знак1"/>
    <w:uiPriority w:val="99"/>
    <w:rsid w:val="00381140"/>
    <w:rPr>
      <w:sz w:val="24"/>
      <w:lang w:val="ru-RU" w:eastAsia="ru-RU"/>
    </w:rPr>
  </w:style>
  <w:style w:type="character" w:customStyle="1" w:styleId="affe">
    <w:name w:val="???????? ?????"/>
    <w:link w:val="17"/>
    <w:uiPriority w:val="99"/>
    <w:locked/>
    <w:rsid w:val="00381140"/>
    <w:rPr>
      <w:sz w:val="26"/>
    </w:rPr>
  </w:style>
  <w:style w:type="paragraph" w:customStyle="1" w:styleId="17">
    <w:name w:val="???????? ?????1"/>
    <w:basedOn w:val="a"/>
    <w:link w:val="affe"/>
    <w:uiPriority w:val="99"/>
    <w:rsid w:val="00381140"/>
    <w:pPr>
      <w:widowControl/>
      <w:shd w:val="clear" w:color="auto" w:fill="FFFFFF"/>
      <w:spacing w:before="240" w:line="317" w:lineRule="exact"/>
      <w:ind w:firstLine="420"/>
    </w:pPr>
    <w:rPr>
      <w:sz w:val="26"/>
    </w:rPr>
  </w:style>
  <w:style w:type="paragraph" w:styleId="28">
    <w:name w:val="List 2"/>
    <w:basedOn w:val="a"/>
    <w:uiPriority w:val="99"/>
    <w:locked/>
    <w:rsid w:val="00381140"/>
    <w:pPr>
      <w:widowControl/>
      <w:spacing w:line="240" w:lineRule="auto"/>
      <w:ind w:left="566" w:hanging="283"/>
      <w:jc w:val="left"/>
    </w:pPr>
    <w:rPr>
      <w:sz w:val="24"/>
      <w:szCs w:val="24"/>
    </w:rPr>
  </w:style>
  <w:style w:type="paragraph" w:styleId="afff">
    <w:name w:val="Body Text First Indent"/>
    <w:basedOn w:val="ae"/>
    <w:link w:val="afff0"/>
    <w:uiPriority w:val="99"/>
    <w:locked/>
    <w:rsid w:val="00381140"/>
    <w:pPr>
      <w:widowControl/>
      <w:spacing w:after="120" w:line="240" w:lineRule="auto"/>
      <w:ind w:right="0" w:firstLine="210"/>
      <w:jc w:val="left"/>
    </w:pPr>
  </w:style>
  <w:style w:type="character" w:customStyle="1" w:styleId="afff0">
    <w:name w:val="Красная строка Знак"/>
    <w:link w:val="afff"/>
    <w:uiPriority w:val="99"/>
    <w:locked/>
    <w:rsid w:val="009919A8"/>
    <w:rPr>
      <w:rFonts w:cs="Times New Roman"/>
      <w:sz w:val="24"/>
    </w:rPr>
  </w:style>
  <w:style w:type="paragraph" w:customStyle="1" w:styleId="afff1">
    <w:name w:val="Обычный + полужирный"/>
    <w:aliases w:val="Title,курсив,Черный"/>
    <w:basedOn w:val="a"/>
    <w:uiPriority w:val="99"/>
    <w:rsid w:val="00381140"/>
    <w:pPr>
      <w:widowControl/>
      <w:shd w:val="clear" w:color="auto" w:fill="FFFFFF"/>
      <w:spacing w:line="240" w:lineRule="auto"/>
      <w:ind w:firstLine="0"/>
      <w:jc w:val="right"/>
    </w:pPr>
    <w:rPr>
      <w:b/>
      <w:bCs/>
      <w:i/>
      <w:color w:val="000000"/>
      <w:spacing w:val="-1"/>
      <w:w w:val="85"/>
      <w:sz w:val="24"/>
      <w:szCs w:val="24"/>
    </w:rPr>
  </w:style>
  <w:style w:type="paragraph" w:customStyle="1" w:styleId="18">
    <w:name w:val="Стиль Заголовок 1 + По центру"/>
    <w:basedOn w:val="1"/>
    <w:uiPriority w:val="99"/>
    <w:rsid w:val="00381140"/>
    <w:pPr>
      <w:spacing w:after="60"/>
    </w:pPr>
    <w:rPr>
      <w:kern w:val="28"/>
    </w:rPr>
  </w:style>
  <w:style w:type="paragraph" w:customStyle="1" w:styleId="210">
    <w:name w:val="Основной текст 21"/>
    <w:basedOn w:val="a"/>
    <w:rsid w:val="0017433D"/>
    <w:pPr>
      <w:widowControl/>
      <w:spacing w:line="240" w:lineRule="auto"/>
      <w:ind w:firstLine="567"/>
    </w:pPr>
    <w:rPr>
      <w:color w:val="000000"/>
    </w:rPr>
  </w:style>
  <w:style w:type="character" w:customStyle="1" w:styleId="19">
    <w:name w:val="Слабое выделение1"/>
    <w:uiPriority w:val="99"/>
    <w:rsid w:val="00477490"/>
    <w:rPr>
      <w:rFonts w:eastAsia="Times New Roman"/>
      <w:i/>
      <w:color w:val="808080"/>
      <w:sz w:val="22"/>
      <w:lang w:val="ru-RU"/>
    </w:rPr>
  </w:style>
  <w:style w:type="paragraph" w:customStyle="1" w:styleId="1a">
    <w:name w:val="Абзац списка1"/>
    <w:basedOn w:val="a"/>
    <w:uiPriority w:val="99"/>
    <w:rsid w:val="00477490"/>
    <w:pPr>
      <w:widowControl/>
      <w:spacing w:line="240" w:lineRule="auto"/>
      <w:ind w:left="720" w:firstLine="851"/>
      <w:contextualSpacing/>
    </w:pPr>
    <w:rPr>
      <w:rFonts w:ascii="Calibri" w:hAnsi="Calibri"/>
      <w:sz w:val="22"/>
      <w:szCs w:val="22"/>
      <w:lang w:eastAsia="en-US"/>
    </w:rPr>
  </w:style>
  <w:style w:type="character" w:customStyle="1" w:styleId="FontStyle59">
    <w:name w:val="Font Style59"/>
    <w:uiPriority w:val="99"/>
    <w:rsid w:val="00477490"/>
    <w:rPr>
      <w:rFonts w:ascii="Times New Roman" w:hAnsi="Times New Roman"/>
      <w:b/>
      <w:color w:val="000000"/>
      <w:sz w:val="26"/>
    </w:rPr>
  </w:style>
  <w:style w:type="character" w:customStyle="1" w:styleId="FontStyle60">
    <w:name w:val="Font Style60"/>
    <w:uiPriority w:val="99"/>
    <w:rsid w:val="00477490"/>
    <w:rPr>
      <w:rFonts w:ascii="Times New Roman" w:hAnsi="Times New Roman"/>
      <w:color w:val="000000"/>
      <w:sz w:val="26"/>
    </w:rPr>
  </w:style>
  <w:style w:type="paragraph" w:customStyle="1" w:styleId="Style21">
    <w:name w:val="Style21"/>
    <w:basedOn w:val="a"/>
    <w:uiPriority w:val="99"/>
    <w:rsid w:val="00477490"/>
    <w:pPr>
      <w:autoSpaceDE w:val="0"/>
      <w:autoSpaceDN w:val="0"/>
      <w:adjustRightInd w:val="0"/>
      <w:spacing w:line="240" w:lineRule="auto"/>
      <w:ind w:firstLine="0"/>
      <w:jc w:val="left"/>
    </w:pPr>
    <w:rPr>
      <w:sz w:val="24"/>
      <w:szCs w:val="24"/>
    </w:rPr>
  </w:style>
  <w:style w:type="paragraph" w:customStyle="1" w:styleId="Style28">
    <w:name w:val="Style28"/>
    <w:basedOn w:val="a"/>
    <w:uiPriority w:val="99"/>
    <w:rsid w:val="00477490"/>
    <w:pPr>
      <w:autoSpaceDE w:val="0"/>
      <w:autoSpaceDN w:val="0"/>
      <w:adjustRightInd w:val="0"/>
      <w:spacing w:line="240" w:lineRule="auto"/>
      <w:ind w:firstLine="0"/>
      <w:jc w:val="left"/>
    </w:pPr>
    <w:rPr>
      <w:sz w:val="24"/>
      <w:szCs w:val="24"/>
    </w:rPr>
  </w:style>
  <w:style w:type="paragraph" w:customStyle="1" w:styleId="Style30">
    <w:name w:val="Style30"/>
    <w:basedOn w:val="a"/>
    <w:uiPriority w:val="99"/>
    <w:rsid w:val="00477490"/>
    <w:pPr>
      <w:autoSpaceDE w:val="0"/>
      <w:autoSpaceDN w:val="0"/>
      <w:adjustRightInd w:val="0"/>
      <w:spacing w:line="230" w:lineRule="exact"/>
      <w:ind w:firstLine="173"/>
    </w:pPr>
    <w:rPr>
      <w:sz w:val="24"/>
      <w:szCs w:val="24"/>
    </w:rPr>
  </w:style>
  <w:style w:type="paragraph" w:customStyle="1" w:styleId="Style33">
    <w:name w:val="Style33"/>
    <w:basedOn w:val="a"/>
    <w:uiPriority w:val="99"/>
    <w:rsid w:val="00477490"/>
    <w:pPr>
      <w:autoSpaceDE w:val="0"/>
      <w:autoSpaceDN w:val="0"/>
      <w:adjustRightInd w:val="0"/>
      <w:spacing w:line="240" w:lineRule="auto"/>
      <w:ind w:firstLine="0"/>
      <w:jc w:val="center"/>
    </w:pPr>
    <w:rPr>
      <w:sz w:val="24"/>
      <w:szCs w:val="24"/>
    </w:rPr>
  </w:style>
  <w:style w:type="character" w:customStyle="1" w:styleId="FontStyle35">
    <w:name w:val="Font Style35"/>
    <w:uiPriority w:val="99"/>
    <w:rsid w:val="00477490"/>
    <w:rPr>
      <w:rFonts w:ascii="Times New Roman" w:hAnsi="Times New Roman" w:cs="Times New Roman"/>
      <w:sz w:val="26"/>
      <w:szCs w:val="26"/>
    </w:rPr>
  </w:style>
  <w:style w:type="character" w:customStyle="1" w:styleId="FontStyle38">
    <w:name w:val="Font Style38"/>
    <w:uiPriority w:val="99"/>
    <w:rsid w:val="00477490"/>
    <w:rPr>
      <w:rFonts w:ascii="Franklin Gothic Demi" w:hAnsi="Franklin Gothic Demi" w:cs="Franklin Gothic Demi"/>
      <w:b/>
      <w:bCs/>
      <w:sz w:val="18"/>
      <w:szCs w:val="18"/>
    </w:rPr>
  </w:style>
  <w:style w:type="character" w:customStyle="1" w:styleId="FontStyle39">
    <w:name w:val="Font Style39"/>
    <w:uiPriority w:val="99"/>
    <w:rsid w:val="00477490"/>
    <w:rPr>
      <w:rFonts w:ascii="Times New Roman" w:hAnsi="Times New Roman" w:cs="Times New Roman"/>
      <w:b/>
      <w:bCs/>
      <w:sz w:val="18"/>
      <w:szCs w:val="18"/>
    </w:rPr>
  </w:style>
  <w:style w:type="character" w:customStyle="1" w:styleId="FontStyle44">
    <w:name w:val="Font Style44"/>
    <w:uiPriority w:val="99"/>
    <w:rsid w:val="00477490"/>
    <w:rPr>
      <w:rFonts w:ascii="Times New Roman" w:hAnsi="Times New Roman" w:cs="Times New Roman"/>
      <w:spacing w:val="20"/>
      <w:sz w:val="14"/>
      <w:szCs w:val="14"/>
    </w:rPr>
  </w:style>
  <w:style w:type="character" w:customStyle="1" w:styleId="FontStyle46">
    <w:name w:val="Font Style46"/>
    <w:uiPriority w:val="99"/>
    <w:rsid w:val="00477490"/>
    <w:rPr>
      <w:rFonts w:ascii="Times New Roman" w:hAnsi="Times New Roman" w:cs="Times New Roman"/>
      <w:sz w:val="22"/>
      <w:szCs w:val="22"/>
    </w:rPr>
  </w:style>
  <w:style w:type="numbering" w:customStyle="1" w:styleId="1b">
    <w:name w:val="Нет списка1"/>
    <w:next w:val="a2"/>
    <w:uiPriority w:val="99"/>
    <w:semiHidden/>
    <w:unhideWhenUsed/>
    <w:rsid w:val="00B23F40"/>
  </w:style>
  <w:style w:type="character" w:customStyle="1" w:styleId="HeaderChar">
    <w:name w:val="Header Char"/>
    <w:uiPriority w:val="99"/>
    <w:semiHidden/>
    <w:locked/>
    <w:rsid w:val="00B23F40"/>
    <w:rPr>
      <w:rFonts w:cs="Times New Roman"/>
      <w:sz w:val="24"/>
    </w:rPr>
  </w:style>
  <w:style w:type="paragraph" w:styleId="afff2">
    <w:name w:val="Revision"/>
    <w:hidden/>
    <w:uiPriority w:val="99"/>
    <w:semiHidden/>
    <w:rsid w:val="00B23F40"/>
    <w:rPr>
      <w:sz w:val="24"/>
      <w:szCs w:val="24"/>
    </w:rPr>
  </w:style>
  <w:style w:type="character" w:customStyle="1" w:styleId="13">
    <w:name w:val="Стиль1 Знак"/>
    <w:link w:val="12"/>
    <w:uiPriority w:val="99"/>
    <w:locked/>
    <w:rsid w:val="00B23F40"/>
    <w:rPr>
      <w:sz w:val="24"/>
      <w:szCs w:val="20"/>
    </w:rPr>
  </w:style>
  <w:style w:type="paragraph" w:styleId="43">
    <w:name w:val="List Bullet 4"/>
    <w:basedOn w:val="a"/>
    <w:uiPriority w:val="99"/>
    <w:locked/>
    <w:rsid w:val="00B23F40"/>
    <w:pPr>
      <w:widowControl/>
      <w:tabs>
        <w:tab w:val="num" w:pos="1209"/>
      </w:tabs>
      <w:spacing w:line="240" w:lineRule="auto"/>
      <w:ind w:left="1209" w:hanging="360"/>
      <w:contextualSpacing/>
      <w:jc w:val="left"/>
    </w:pPr>
    <w:rPr>
      <w:sz w:val="20"/>
    </w:rPr>
  </w:style>
  <w:style w:type="paragraph" w:customStyle="1" w:styleId="1Arial">
    <w:name w:val="Стиль #Загол1 + Arial"/>
    <w:basedOn w:val="a"/>
    <w:uiPriority w:val="99"/>
    <w:rsid w:val="00B23F40"/>
    <w:pPr>
      <w:widowControl/>
      <w:spacing w:before="360" w:after="240" w:line="240" w:lineRule="auto"/>
      <w:ind w:firstLine="0"/>
      <w:jc w:val="center"/>
      <w:outlineLvl w:val="0"/>
    </w:pPr>
    <w:rPr>
      <w:b/>
      <w:bCs/>
      <w:sz w:val="32"/>
      <w:szCs w:val="28"/>
    </w:rPr>
  </w:style>
  <w:style w:type="character" w:customStyle="1" w:styleId="afff3">
    <w:name w:val="Гипертекстовая ссылка"/>
    <w:uiPriority w:val="99"/>
    <w:rsid w:val="00B23F40"/>
    <w:rPr>
      <w:rFonts w:cs="Times New Roman"/>
      <w:color w:val="106BBE"/>
    </w:rPr>
  </w:style>
  <w:style w:type="paragraph" w:customStyle="1" w:styleId="afff4">
    <w:name w:val="Нормальный (таблица)"/>
    <w:basedOn w:val="a"/>
    <w:next w:val="a"/>
    <w:uiPriority w:val="99"/>
    <w:rsid w:val="00B23F40"/>
    <w:pPr>
      <w:autoSpaceDE w:val="0"/>
      <w:autoSpaceDN w:val="0"/>
      <w:adjustRightInd w:val="0"/>
      <w:spacing w:line="240" w:lineRule="auto"/>
      <w:ind w:firstLine="0"/>
    </w:pPr>
    <w:rPr>
      <w:rFonts w:ascii="Arial" w:hAnsi="Arial" w:cs="Arial"/>
      <w:sz w:val="24"/>
      <w:szCs w:val="24"/>
    </w:rPr>
  </w:style>
  <w:style w:type="paragraph" w:customStyle="1" w:styleId="afff5">
    <w:name w:val="Прижатый влево"/>
    <w:basedOn w:val="a"/>
    <w:next w:val="a"/>
    <w:uiPriority w:val="99"/>
    <w:rsid w:val="00B23F40"/>
    <w:pPr>
      <w:autoSpaceDE w:val="0"/>
      <w:autoSpaceDN w:val="0"/>
      <w:adjustRightInd w:val="0"/>
      <w:spacing w:line="240" w:lineRule="auto"/>
      <w:ind w:firstLine="0"/>
      <w:jc w:val="left"/>
    </w:pPr>
    <w:rPr>
      <w:rFonts w:ascii="Arial" w:hAnsi="Arial" w:cs="Arial"/>
      <w:sz w:val="24"/>
      <w:szCs w:val="24"/>
    </w:rPr>
  </w:style>
  <w:style w:type="paragraph" w:customStyle="1" w:styleId="ConsPlusNormal">
    <w:name w:val="ConsPlusNormal"/>
    <w:rsid w:val="00B23F40"/>
    <w:pPr>
      <w:autoSpaceDE w:val="0"/>
      <w:autoSpaceDN w:val="0"/>
      <w:adjustRightInd w:val="0"/>
    </w:pPr>
    <w:rPr>
      <w:rFonts w:ascii="Arial" w:hAnsi="Arial" w:cs="Arial"/>
    </w:rPr>
  </w:style>
  <w:style w:type="character" w:customStyle="1" w:styleId="afff6">
    <w:name w:val="Цветовое выделение"/>
    <w:uiPriority w:val="99"/>
    <w:rsid w:val="00B23F40"/>
    <w:rPr>
      <w:b/>
      <w:color w:val="26282F"/>
    </w:rPr>
  </w:style>
  <w:style w:type="paragraph" w:styleId="afff7">
    <w:name w:val="Normal Indent"/>
    <w:basedOn w:val="a"/>
    <w:uiPriority w:val="99"/>
    <w:locked/>
    <w:rsid w:val="0086729F"/>
    <w:pPr>
      <w:widowControl/>
      <w:spacing w:line="240" w:lineRule="auto"/>
      <w:ind w:left="708" w:firstLine="851"/>
    </w:pPr>
  </w:style>
  <w:style w:type="paragraph" w:customStyle="1" w:styleId="ConsPlusNonformat">
    <w:name w:val="ConsPlusNonformat"/>
    <w:rsid w:val="008A4443"/>
    <w:pPr>
      <w:widowControl w:val="0"/>
      <w:autoSpaceDE w:val="0"/>
      <w:autoSpaceDN w:val="0"/>
    </w:pPr>
    <w:rPr>
      <w:rFonts w:ascii="Courier New" w:hAnsi="Courier New" w:cs="Courier New"/>
    </w:rPr>
  </w:style>
  <w:style w:type="paragraph" w:customStyle="1" w:styleId="36">
    <w:name w:val="Стиль3"/>
    <w:basedOn w:val="a"/>
    <w:qFormat/>
    <w:rsid w:val="00760077"/>
    <w:pPr>
      <w:spacing w:before="240" w:after="240" w:line="240" w:lineRule="auto"/>
      <w:jc w:val="center"/>
    </w:pPr>
    <w:rPr>
      <w:b/>
    </w:rPr>
  </w:style>
  <w:style w:type="character" w:customStyle="1" w:styleId="Heading2">
    <w:name w:val="Heading #2_"/>
    <w:link w:val="Heading20"/>
    <w:rsid w:val="008B32FA"/>
    <w:rPr>
      <w:sz w:val="23"/>
      <w:szCs w:val="23"/>
      <w:shd w:val="clear" w:color="auto" w:fill="FFFFFF"/>
    </w:rPr>
  </w:style>
  <w:style w:type="paragraph" w:customStyle="1" w:styleId="Heading20">
    <w:name w:val="Heading #2"/>
    <w:basedOn w:val="a"/>
    <w:link w:val="Heading2"/>
    <w:rsid w:val="008B32FA"/>
    <w:pPr>
      <w:widowControl/>
      <w:shd w:val="clear" w:color="auto" w:fill="FFFFFF"/>
      <w:spacing w:after="180" w:line="0" w:lineRule="atLeast"/>
      <w:ind w:firstLine="0"/>
      <w:jc w:val="left"/>
      <w:outlineLvl w:val="1"/>
    </w:pPr>
    <w:rPr>
      <w:sz w:val="23"/>
      <w:szCs w:val="23"/>
    </w:rPr>
  </w:style>
  <w:style w:type="character" w:styleId="afff8">
    <w:name w:val="Book Title"/>
    <w:basedOn w:val="a0"/>
    <w:uiPriority w:val="33"/>
    <w:qFormat/>
    <w:rsid w:val="00077A23"/>
    <w:rPr>
      <w:b/>
      <w:bCs/>
      <w:i/>
      <w:iCs/>
      <w:spacing w:val="5"/>
    </w:rPr>
  </w:style>
  <w:style w:type="table" w:customStyle="1" w:styleId="1c">
    <w:name w:val="Сетка таблицы1"/>
    <w:basedOn w:val="a1"/>
    <w:next w:val="af9"/>
    <w:uiPriority w:val="59"/>
    <w:rsid w:val="003C64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4313">
      <w:bodyDiv w:val="1"/>
      <w:marLeft w:val="0"/>
      <w:marRight w:val="0"/>
      <w:marTop w:val="0"/>
      <w:marBottom w:val="0"/>
      <w:divBdr>
        <w:top w:val="none" w:sz="0" w:space="0" w:color="auto"/>
        <w:left w:val="none" w:sz="0" w:space="0" w:color="auto"/>
        <w:bottom w:val="none" w:sz="0" w:space="0" w:color="auto"/>
        <w:right w:val="none" w:sz="0" w:space="0" w:color="auto"/>
      </w:divBdr>
    </w:div>
    <w:div w:id="777025046">
      <w:bodyDiv w:val="1"/>
      <w:marLeft w:val="0"/>
      <w:marRight w:val="0"/>
      <w:marTop w:val="0"/>
      <w:marBottom w:val="0"/>
      <w:divBdr>
        <w:top w:val="none" w:sz="0" w:space="0" w:color="auto"/>
        <w:left w:val="none" w:sz="0" w:space="0" w:color="auto"/>
        <w:bottom w:val="none" w:sz="0" w:space="0" w:color="auto"/>
        <w:right w:val="none" w:sz="0" w:space="0" w:color="auto"/>
      </w:divBdr>
    </w:div>
    <w:div w:id="1034187115">
      <w:marLeft w:val="0"/>
      <w:marRight w:val="0"/>
      <w:marTop w:val="0"/>
      <w:marBottom w:val="0"/>
      <w:divBdr>
        <w:top w:val="none" w:sz="0" w:space="0" w:color="auto"/>
        <w:left w:val="none" w:sz="0" w:space="0" w:color="auto"/>
        <w:bottom w:val="none" w:sz="0" w:space="0" w:color="auto"/>
        <w:right w:val="none" w:sz="0" w:space="0" w:color="auto"/>
      </w:divBdr>
    </w:div>
    <w:div w:id="1034187116">
      <w:marLeft w:val="0"/>
      <w:marRight w:val="0"/>
      <w:marTop w:val="0"/>
      <w:marBottom w:val="0"/>
      <w:divBdr>
        <w:top w:val="none" w:sz="0" w:space="0" w:color="auto"/>
        <w:left w:val="none" w:sz="0" w:space="0" w:color="auto"/>
        <w:bottom w:val="none" w:sz="0" w:space="0" w:color="auto"/>
        <w:right w:val="none" w:sz="0" w:space="0" w:color="auto"/>
      </w:divBdr>
    </w:div>
    <w:div w:id="1034187117">
      <w:marLeft w:val="0"/>
      <w:marRight w:val="0"/>
      <w:marTop w:val="0"/>
      <w:marBottom w:val="0"/>
      <w:divBdr>
        <w:top w:val="none" w:sz="0" w:space="0" w:color="auto"/>
        <w:left w:val="none" w:sz="0" w:space="0" w:color="auto"/>
        <w:bottom w:val="none" w:sz="0" w:space="0" w:color="auto"/>
        <w:right w:val="none" w:sz="0" w:space="0" w:color="auto"/>
      </w:divBdr>
    </w:div>
    <w:div w:id="1034187118">
      <w:marLeft w:val="0"/>
      <w:marRight w:val="0"/>
      <w:marTop w:val="0"/>
      <w:marBottom w:val="0"/>
      <w:divBdr>
        <w:top w:val="none" w:sz="0" w:space="0" w:color="auto"/>
        <w:left w:val="none" w:sz="0" w:space="0" w:color="auto"/>
        <w:bottom w:val="none" w:sz="0" w:space="0" w:color="auto"/>
        <w:right w:val="none" w:sz="0" w:space="0" w:color="auto"/>
      </w:divBdr>
    </w:div>
    <w:div w:id="1034187119">
      <w:marLeft w:val="0"/>
      <w:marRight w:val="0"/>
      <w:marTop w:val="0"/>
      <w:marBottom w:val="0"/>
      <w:divBdr>
        <w:top w:val="none" w:sz="0" w:space="0" w:color="auto"/>
        <w:left w:val="none" w:sz="0" w:space="0" w:color="auto"/>
        <w:bottom w:val="none" w:sz="0" w:space="0" w:color="auto"/>
        <w:right w:val="none" w:sz="0" w:space="0" w:color="auto"/>
      </w:divBdr>
    </w:div>
    <w:div w:id="1034187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F26B629AC10C60DF56856E69C65DF30496CA5EBEF4F707D9996FF0A23F81091795505E087A1C67D1B68F7A9C3D5BB43FCAABBB69D54CA7LAr8I" TargetMode="External"/><Relationship Id="rId13" Type="http://schemas.openxmlformats.org/officeDocument/2006/relationships/footer" Target="footer1.xml"/><Relationship Id="rId18" Type="http://schemas.openxmlformats.org/officeDocument/2006/relationships/hyperlink" Target="consultantplus://offline/ref=27D4AA1E5BE628711AA4351EF0EA6E976D75C1F0F5236E541C8CAB47B52B11AB5B75AECB866E217BA6A5C5D0B99401897D7577D6E2C288354156Y7SAK" TargetMode="External"/><Relationship Id="rId26" Type="http://schemas.openxmlformats.org/officeDocument/2006/relationships/hyperlink" Target="http://u-sadpapp.adm.gazprom.ru/sad/component/doc_search_view?number=47&amp;date=21.07.2004"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consultantplus://offline/ref=27D4AA1E5BE628711AA4351EF0EA6E976D75C1F0F5236E541C8CAB47B52B11AB5B75AECB866E217BA6A5C5D0B99401897D7577D6E2C288354156Y7SAK" TargetMode="External"/><Relationship Id="rId34" Type="http://schemas.openxmlformats.org/officeDocument/2006/relationships/footer" Target="footer8.xml"/><Relationship Id="rId42" Type="http://schemas.openxmlformats.org/officeDocument/2006/relationships/hyperlink" Target="consultantplus://offline/ref=EEE5B9EE83F119110096C3C74F9FDF9E3FD6AB0FADF86398EFDC0F3534538ED34A9BC0FE11594C5B878F28FFF8oEd8O"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27D4AA1E5BE628711AA4351EF0EA6E976D75C1F0F5236E541C8CAB47B52B11AB5B75AECB866E217BA6A5C5D0B99401897D7577D6E2C288354156Y7SAK" TargetMode="External"/><Relationship Id="rId25" Type="http://schemas.openxmlformats.org/officeDocument/2006/relationships/hyperlink" Target="consultantplus://offline/ref=27D4AA1E5BE628711AA4351EF0EA6E976D75C1F0F5236E541C8CAB47B52B11AB5B75AECB866E217BA6A5C5D0B99401897D7577D6E2C288354156Y7SAK" TargetMode="External"/><Relationship Id="rId33" Type="http://schemas.openxmlformats.org/officeDocument/2006/relationships/footer" Target="footer7.xml"/><Relationship Id="rId38" Type="http://schemas.openxmlformats.org/officeDocument/2006/relationships/footer" Target="footer1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7D4AA1E5BE628711AA4351EF0EA6E976D75C1F0F5236E541C8CAB47B52B11AB5B75AECB866E217BA6A5C5D0B99401897D7577D6E2C288354156Y7SAK" TargetMode="External"/><Relationship Id="rId20" Type="http://schemas.openxmlformats.org/officeDocument/2006/relationships/hyperlink" Target="consultantplus://offline/ref=27D4AA1E5BE628711AA4351EF0EA6E976D75C1F0F5236E541C8CAB47B52B11AB5B75AECB866E217BA6A5C5D0B99401897D7577D6E2C288354156Y7SAK" TargetMode="External"/><Relationship Id="rId29" Type="http://schemas.openxmlformats.org/officeDocument/2006/relationships/footer" Target="footer3.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1670F227EA907EBE99C9DD2B7C1EB71C9FF1AE7775BF5816DDE4171FD22878A5DA2AACB4F87B0E074C5987F45A503EA1801B195D5726D2XFSFK" TargetMode="External"/><Relationship Id="rId24" Type="http://schemas.openxmlformats.org/officeDocument/2006/relationships/hyperlink" Target="consultantplus://offline/ref=27D4AA1E5BE628711AA4351EF0EA6E976D75C1F0F5236E541C8CAB47B52B11AB5B75AECB866E217BA6A5C5D0B99401897D7577D6E2C288354156Y7SAK" TargetMode="External"/><Relationship Id="rId32" Type="http://schemas.openxmlformats.org/officeDocument/2006/relationships/footer" Target="footer6.xml"/><Relationship Id="rId37" Type="http://schemas.openxmlformats.org/officeDocument/2006/relationships/footer" Target="footer10.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27D4AA1E5BE628711AA4351EF0EA6E976D75C1F0F5236E541C8CAB47B52B11AB5B75AECB866E217BA6A5C5D0B99401897D7577D6E2C288354156Y7SAK" TargetMode="External"/><Relationship Id="rId28" Type="http://schemas.openxmlformats.org/officeDocument/2006/relationships/header" Target="header3.xml"/><Relationship Id="rId36" Type="http://schemas.openxmlformats.org/officeDocument/2006/relationships/footer" Target="footer9.xml"/><Relationship Id="rId10" Type="http://schemas.openxmlformats.org/officeDocument/2006/relationships/hyperlink" Target="consultantplus://offline/ref=081670F227EA907EBE99C9DD2B7C1EB71C92FDA07973BF5816DDE4171FD22878A5DA2AACB4F8720C084C5987F45A503EA1801B195D5726D2XFSFK" TargetMode="External"/><Relationship Id="rId19" Type="http://schemas.openxmlformats.org/officeDocument/2006/relationships/hyperlink" Target="consultantplus://offline/ref=27D4AA1E5BE628711AA4351EF0EA6E976D75C1F3F9226A564186A31EB92916A40462A9828A6F217BA6A3CB8FBC8110D171776AC9E1DE943740Y5SFK" TargetMode="External"/><Relationship Id="rId31" Type="http://schemas.openxmlformats.org/officeDocument/2006/relationships/footer" Target="footer5.xml"/><Relationship Id="rId44" Type="http://schemas.openxmlformats.org/officeDocument/2006/relationships/hyperlink" Target="consultantplus://offline/ref=EEE5B9EE83F119110096C3C74F9FDF9E3FD6AB0FADF86398EFDC0F3534538ED3589B98F2105D555D809A7EAEBDB5EE2748B2AD6C55E90D95oFd0O" TargetMode="External"/><Relationship Id="rId4" Type="http://schemas.openxmlformats.org/officeDocument/2006/relationships/settings" Target="settings.xml"/><Relationship Id="rId9" Type="http://schemas.openxmlformats.org/officeDocument/2006/relationships/hyperlink" Target="consultantplus://offline/ref=081670F227EA907EBE99C9DD2B7C1EB71C93F1AF7877BF5816DDE4171FD22878B7DA72A0B5FB650902590FD6B1X0S7K" TargetMode="External"/><Relationship Id="rId14" Type="http://schemas.openxmlformats.org/officeDocument/2006/relationships/footer" Target="footer2.xml"/><Relationship Id="rId22" Type="http://schemas.openxmlformats.org/officeDocument/2006/relationships/hyperlink" Target="consultantplus://offline/ref=27D4AA1E5BE628711AA4351EF0EA6E976D75C1F0F5236E541C8CAB47B52B11AB5B75AECB866E217BA6A5C5D0B99401897D7577D6E2C288354156Y7SAK" TargetMode="External"/><Relationship Id="rId27" Type="http://schemas.openxmlformats.org/officeDocument/2006/relationships/hyperlink" Target="http://u-sadpapp.adm.gazprom.ru/sad/component/doc_search_view?number=47&amp;date=21.07.2004" TargetMode="External"/><Relationship Id="rId30" Type="http://schemas.openxmlformats.org/officeDocument/2006/relationships/footer" Target="footer4.xml"/><Relationship Id="rId35" Type="http://schemas.openxmlformats.org/officeDocument/2006/relationships/hyperlink" Target="file:///C:\Users\i.homyakova\AppData\Local\Microsoft\Windows\INetCache\Content.MSO\4FD4DA58.xlsx" TargetMode="External"/><Relationship Id="rId43" Type="http://schemas.openxmlformats.org/officeDocument/2006/relationships/hyperlink" Target="consultantplus://offline/ref=EEE5B9EE83F119110096C3C74F9FDF9E3FD6AB0FADF86398EFDC0F3534538ED34A9BC0FE11594C5B878F28FFF8oEd8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081670F227EA907EBE99C9DD2B7C1EB71C91F0A4757BBF5816DDE4171FD22878A5DA2AACB4F87B09034C5987F45A503EA1801B195D5726D2XFSFK" TargetMode="External"/><Relationship Id="rId2" Type="http://schemas.openxmlformats.org/officeDocument/2006/relationships/hyperlink" Target="consultantplus://offline/ref=081670F227EA907EBE99C9DD2B7C1EB7159EF0AE7478E2521E84E81518DD776FA29326ADB4F87A090B135C92E5025C3CBC9F1805415527XDSBK" TargetMode="External"/><Relationship Id="rId1" Type="http://schemas.openxmlformats.org/officeDocument/2006/relationships/hyperlink" Target="consultantplus://offline/ref=081670F227EA907EBE99D6CA2E7E40B916C8F8A67370B30B41DFB54211D72028EDCA76E9E1F57A0B1E460FC8B20F5CX3S7K" TargetMode="External"/><Relationship Id="rId5" Type="http://schemas.openxmlformats.org/officeDocument/2006/relationships/hyperlink" Target="consultantplus://offline/ref=27D4AA1E5BE628711AA4351EF0EA6E976D75C1F0F5236E541C8CAB47B52B11AB5B75AECB866E217BA6A5C5D0B99401897D7577D6E2C288354156Y7SAK" TargetMode="External"/><Relationship Id="rId4" Type="http://schemas.openxmlformats.org/officeDocument/2006/relationships/hyperlink" Target="consultantplus://offline/ref=27D4AA1E5BE628711AA4351EF0EA6E976D75C1F0F52C61564186A31EB92916A40470A9DA866E2265A7A7DED9EDC4Y4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1C2Ad90+P9aKdPySOEIka1eDkAK48KvyGoxZ1VkT0UI=</DigestValue>
    </Reference>
    <Reference Type="http://www.w3.org/2000/09/xmldsig#Object" URI="#idOfficeObject">
      <DigestMethod Algorithm="urn:ietf:params:xml:ns:cpxmlsec:algorithms:gostr34112012-256"/>
      <DigestValue>2nOeM3zdRpK9hzry79avUkJa8JqMeZxxcp2hF3JOktw=</DigestValue>
    </Reference>
    <Reference Type="http://uri.etsi.org/01903#SignedProperties" URI="#idSignedProperties">
      <Transforms>
        <Transform Algorithm="http://www.w3.org/TR/2001/REC-xml-c14n-20010315"/>
      </Transforms>
      <DigestMethod Algorithm="urn:ietf:params:xml:ns:cpxmlsec:algorithms:gostr34112012-256"/>
      <DigestValue>zzuqyHhPYxs0sNr/stfcvcAQBkNga3xjBnSoLF1XOyo=</DigestValue>
    </Reference>
  </SignedInfo>
  <SignatureValue>wSs9bC4UpS1j0MtF8y03rYuSFL22rJa1/ats0PFgMniW0CO056R5dUfoQYpQDvjN
ITtxh8/ysxpbk4ixFc69lA==</SignatureValue>
  <KeyInfo>
    <X509Data>
      <X509Certificate>MIIJ/TCCCaqgAwIBAgIRAssndwB0rXiwRrk3AlIZLsQwCgYIKoUDBwEBAwIwggGJ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0J3QotCj0KAiMB4XDTIxMDcyOTA3MDg1MFoXDTIyMTAyOTA2NTg1NlowggINMTAw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Awwj0JzQuNC90LrQvtC80YHQstGP0LfRjCDQoNC+0YHRgdC40LiCCwDfnUznAAAA
AAR2MB0GA1UdDgQWBBQdu2c4nUfbUo0OLC+eyu95TFl+8TAKBggqhQMHAQEDAgNB
AGkXr04Pxx7lOtAnqkFquJWy3dQ/xGZDbCuNtsY29AlAXFKljkglh077aQMrnbZe
HLRSWRibbcLwT3DlLbYe6ak=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6"/>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Transform>
          <Transform Algorithm="http://www.w3.org/TR/2001/REC-xml-c14n-20010315"/>
        </Transforms>
        <DigestMethod Algorithm="http://www.w3.org/2000/09/xmldsig#sha1"/>
        <DigestValue>eZyTYNz+9a8HF4Htu37xGuKnHkM=</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YgLNkdivwd4wlQdKrNUAt4/bqXI=</DigestValue>
      </Reference>
      <Reference URI="/word/document.xml?ContentType=application/vnd.openxmlformats-officedocument.wordprocessingml.document.main+xml">
        <DigestMethod Algorithm="http://www.w3.org/2000/09/xmldsig#sha1"/>
        <DigestValue>kxjGILWoMLBfkeo6VBPStifhMXY=</DigestValue>
      </Reference>
      <Reference URI="/word/endnotes.xml?ContentType=application/vnd.openxmlformats-officedocument.wordprocessingml.endnotes+xml">
        <DigestMethod Algorithm="http://www.w3.org/2000/09/xmldsig#sha1"/>
        <DigestValue>BE3ePX+Ntd6uWWT1l8ExRVZ85Rc=</DigestValue>
      </Reference>
      <Reference URI="/word/fontTable.xml?ContentType=application/vnd.openxmlformats-officedocument.wordprocessingml.fontTable+xml">
        <DigestMethod Algorithm="http://www.w3.org/2000/09/xmldsig#sha1"/>
        <DigestValue>7F7heDUCtAbGOTEVUhecypWSovE=</DigestValue>
      </Reference>
      <Reference URI="/word/footer1.xml?ContentType=application/vnd.openxmlformats-officedocument.wordprocessingml.footer+xml">
        <DigestMethod Algorithm="http://www.w3.org/2000/09/xmldsig#sha1"/>
        <DigestValue>dJzGkujcWaOX2v1p3qAZVFER0YY=</DigestValue>
      </Reference>
      <Reference URI="/word/footer10.xml?ContentType=application/vnd.openxmlformats-officedocument.wordprocessingml.footer+xml">
        <DigestMethod Algorithm="http://www.w3.org/2000/09/xmldsig#sha1"/>
        <DigestValue>DRJ1rBINv0shLq/RNlbb4Rnr508=</DigestValue>
      </Reference>
      <Reference URI="/word/footer11.xml?ContentType=application/vnd.openxmlformats-officedocument.wordprocessingml.footer+xml">
        <DigestMethod Algorithm="http://www.w3.org/2000/09/xmldsig#sha1"/>
        <DigestValue>B62eQuiLwG1lEHgTSA4FGv+Tb0E=</DigestValue>
      </Reference>
      <Reference URI="/word/footer12.xml?ContentType=application/vnd.openxmlformats-officedocument.wordprocessingml.footer+xml">
        <DigestMethod Algorithm="http://www.w3.org/2000/09/xmldsig#sha1"/>
        <DigestValue>IujXL/Aw7v+EII+Hft5vmQXE2lM=</DigestValue>
      </Reference>
      <Reference URI="/word/footer13.xml?ContentType=application/vnd.openxmlformats-officedocument.wordprocessingml.footer+xml">
        <DigestMethod Algorithm="http://www.w3.org/2000/09/xmldsig#sha1"/>
        <DigestValue>C3yF9AersLMmoipJ8zmnP/rjBYU=</DigestValue>
      </Reference>
      <Reference URI="/word/footer14.xml?ContentType=application/vnd.openxmlformats-officedocument.wordprocessingml.footer+xml">
        <DigestMethod Algorithm="http://www.w3.org/2000/09/xmldsig#sha1"/>
        <DigestValue>RLxXOAcJbQKhjTLqY5tW0uFWYyQ=</DigestValue>
      </Reference>
      <Reference URI="/word/footer2.xml?ContentType=application/vnd.openxmlformats-officedocument.wordprocessingml.footer+xml">
        <DigestMethod Algorithm="http://www.w3.org/2000/09/xmldsig#sha1"/>
        <DigestValue>/RFPClgiWyzckJoMwyaKtTjNxII=</DigestValue>
      </Reference>
      <Reference URI="/word/footer3.xml?ContentType=application/vnd.openxmlformats-officedocument.wordprocessingml.footer+xml">
        <DigestMethod Algorithm="http://www.w3.org/2000/09/xmldsig#sha1"/>
        <DigestValue>jcHV5VsrqV3KSCQAsJjQ5D/BpCs=</DigestValue>
      </Reference>
      <Reference URI="/word/footer4.xml?ContentType=application/vnd.openxmlformats-officedocument.wordprocessingml.footer+xml">
        <DigestMethod Algorithm="http://www.w3.org/2000/09/xmldsig#sha1"/>
        <DigestValue>/qXLps6SyR/bwT+woDfAeyANgeA=</DigestValue>
      </Reference>
      <Reference URI="/word/footer5.xml?ContentType=application/vnd.openxmlformats-officedocument.wordprocessingml.footer+xml">
        <DigestMethod Algorithm="http://www.w3.org/2000/09/xmldsig#sha1"/>
        <DigestValue>0dLQnAq5mC44Z82T9xT+xYwwo2s=</DigestValue>
      </Reference>
      <Reference URI="/word/footer6.xml?ContentType=application/vnd.openxmlformats-officedocument.wordprocessingml.footer+xml">
        <DigestMethod Algorithm="http://www.w3.org/2000/09/xmldsig#sha1"/>
        <DigestValue>5FR4eD2vOuFIP2f0NYdC8jndEow=</DigestValue>
      </Reference>
      <Reference URI="/word/footer7.xml?ContentType=application/vnd.openxmlformats-officedocument.wordprocessingml.footer+xml">
        <DigestMethod Algorithm="http://www.w3.org/2000/09/xmldsig#sha1"/>
        <DigestValue>h27YCIMpvD56ELy4xkvKkiaddzs=</DigestValue>
      </Reference>
      <Reference URI="/word/footer8.xml?ContentType=application/vnd.openxmlformats-officedocument.wordprocessingml.footer+xml">
        <DigestMethod Algorithm="http://www.w3.org/2000/09/xmldsig#sha1"/>
        <DigestValue>/XjNtNgwuF8G5orngjBtlV7Jhd0=</DigestValue>
      </Reference>
      <Reference URI="/word/footer9.xml?ContentType=application/vnd.openxmlformats-officedocument.wordprocessingml.footer+xml">
        <DigestMethod Algorithm="http://www.w3.org/2000/09/xmldsig#sha1"/>
        <DigestValue>G3qiYNVIa3L0S0xYErzopug0Rgo=</DigestValue>
      </Reference>
      <Reference URI="/word/footnotes.xml?ContentType=application/vnd.openxmlformats-officedocument.wordprocessingml.footnotes+xml">
        <DigestMethod Algorithm="http://www.w3.org/2000/09/xmldsig#sha1"/>
        <DigestValue>8lmeAxPyTWBXwx0JkOOrPANWDSQ=</DigestValue>
      </Reference>
      <Reference URI="/word/header1.xml?ContentType=application/vnd.openxmlformats-officedocument.wordprocessingml.header+xml">
        <DigestMethod Algorithm="http://www.w3.org/2000/09/xmldsig#sha1"/>
        <DigestValue>gBtgyKGQgJFr23DqqMDx7LJuP0s=</DigestValue>
      </Reference>
      <Reference URI="/word/header2.xml?ContentType=application/vnd.openxmlformats-officedocument.wordprocessingml.header+xml">
        <DigestMethod Algorithm="http://www.w3.org/2000/09/xmldsig#sha1"/>
        <DigestValue>XLAVBB4qAEIr4WeS/f8vdiSXO6c=</DigestValue>
      </Reference>
      <Reference URI="/word/header3.xml?ContentType=application/vnd.openxmlformats-officedocument.wordprocessingml.header+xml">
        <DigestMethod Algorithm="http://www.w3.org/2000/09/xmldsig#sha1"/>
        <DigestValue>O0NBJ3IiR2hKiPobNHu47uObfM8=</DigestValue>
      </Reference>
      <Reference URI="/word/numbering.xml?ContentType=application/vnd.openxmlformats-officedocument.wordprocessingml.numbering+xml">
        <DigestMethod Algorithm="http://www.w3.org/2000/09/xmldsig#sha1"/>
        <DigestValue>tr9rvxnq3D8LjlBLcHfoeRZGTwA=</DigestValue>
      </Reference>
      <Reference URI="/word/settings.xml?ContentType=application/vnd.openxmlformats-officedocument.wordprocessingml.settings+xml">
        <DigestMethod Algorithm="http://www.w3.org/2000/09/xmldsig#sha1"/>
        <DigestValue>n5vI2fXhaYUuDY07wq/lNV8qfJw=</DigestValue>
      </Reference>
      <Reference URI="/word/styles.xml?ContentType=application/vnd.openxmlformats-officedocument.wordprocessingml.styles+xml">
        <DigestMethod Algorithm="http://www.w3.org/2000/09/xmldsig#sha1"/>
        <DigestValue>qlEGuHIyib2pYRYlP5eW9t/b4WM=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BUC/531rza7ymDpP7EJseN+8qVE=</DigestValue>
      </Reference>
    </Manifest>
    <SignatureProperties>
      <SignatureProperty Id="idSignatureTime" Target="#idPackageSignature">
        <mdssi:SignatureTime xmlns:mdssi="http://schemas.openxmlformats.org/package/2006/digital-signature">
          <mdssi:Format>YYYY-MM-DDThh:mm:ssTZD</mdssi:Format>
          <mdssi:Value>2022-04-01T08:12:21Z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2022-04-01T08:12:21Z</xd:SigningTime>
          <xd:SigningCertificate>
            <xd:Cert>
              <xd:CertDigest>
                <DigestMethod Algorithm="http://www.w3.org/2000/09/xmldsig#sha1"/>
                <DigestValue>bMIpqmWdfJ6d+OWZVR5ffSU2hzY=</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950602930206550517194285612266247761604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E8DAE81-D4D1-4F1F-BDDA-E1E08F7B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34069</Words>
  <Characters>194195</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Информгаз</Company>
  <LinksUpToDate>false</LinksUpToDate>
  <CharactersWithSpaces>227809</CharactersWithSpaces>
  <SharedDoc>false</SharedDoc>
  <HLinks>
    <vt:vector size="516" baseType="variant">
      <vt:variant>
        <vt:i4>7929955</vt:i4>
      </vt:variant>
      <vt:variant>
        <vt:i4>435</vt:i4>
      </vt:variant>
      <vt:variant>
        <vt:i4>0</vt:i4>
      </vt:variant>
      <vt:variant>
        <vt:i4>5</vt:i4>
      </vt:variant>
      <vt:variant>
        <vt:lpwstr>consultantplus://offline/ref=EEE5B9EE83F119110096C3C74F9FDF9E3FD6AB0FADF86398EFDC0F3534538ED3589B98F2105D555D809A7EAEBDB5EE2748B2AD6C55E90D95oFd0O</vt:lpwstr>
      </vt:variant>
      <vt:variant>
        <vt:lpwstr/>
      </vt:variant>
      <vt:variant>
        <vt:i4>4784215</vt:i4>
      </vt:variant>
      <vt:variant>
        <vt:i4>432</vt:i4>
      </vt:variant>
      <vt:variant>
        <vt:i4>0</vt:i4>
      </vt:variant>
      <vt:variant>
        <vt:i4>5</vt:i4>
      </vt:variant>
      <vt:variant>
        <vt:lpwstr>consultantplus://offline/ref=EEE5B9EE83F119110096C3C74F9FDF9E3FD6AB0FADF86398EFDC0F3534538ED34A9BC0FE11594C5B878F28FFF8oEd8O</vt:lpwstr>
      </vt:variant>
      <vt:variant>
        <vt:lpwstr/>
      </vt:variant>
      <vt:variant>
        <vt:i4>4784215</vt:i4>
      </vt:variant>
      <vt:variant>
        <vt:i4>429</vt:i4>
      </vt:variant>
      <vt:variant>
        <vt:i4>0</vt:i4>
      </vt:variant>
      <vt:variant>
        <vt:i4>5</vt:i4>
      </vt:variant>
      <vt:variant>
        <vt:lpwstr>consultantplus://offline/ref=EEE5B9EE83F119110096C3C74F9FDF9E3FD6AB0FADF86398EFDC0F3534538ED34A9BC0FE11594C5B878F28FFF8oEd8O</vt:lpwstr>
      </vt:variant>
      <vt:variant>
        <vt:lpwstr/>
      </vt:variant>
      <vt:variant>
        <vt:i4>3670128</vt:i4>
      </vt:variant>
      <vt:variant>
        <vt:i4>426</vt:i4>
      </vt:variant>
      <vt:variant>
        <vt:i4>0</vt:i4>
      </vt:variant>
      <vt:variant>
        <vt:i4>5</vt:i4>
      </vt:variant>
      <vt:variant>
        <vt:lpwstr/>
      </vt:variant>
      <vt:variant>
        <vt:lpwstr>P86</vt:lpwstr>
      </vt:variant>
      <vt:variant>
        <vt:i4>4980746</vt:i4>
      </vt:variant>
      <vt:variant>
        <vt:i4>419</vt:i4>
      </vt:variant>
      <vt:variant>
        <vt:i4>0</vt:i4>
      </vt:variant>
      <vt:variant>
        <vt:i4>5</vt:i4>
      </vt:variant>
      <vt:variant>
        <vt:lpwstr>http://u-sadpapp.adm.gazprom.ru/sad/component/doc_search_view?number=47&amp;date=21.07.2004</vt:lpwstr>
      </vt:variant>
      <vt:variant>
        <vt:lpwstr/>
      </vt:variant>
      <vt:variant>
        <vt:i4>4980746</vt:i4>
      </vt:variant>
      <vt:variant>
        <vt:i4>417</vt:i4>
      </vt:variant>
      <vt:variant>
        <vt:i4>0</vt:i4>
      </vt:variant>
      <vt:variant>
        <vt:i4>5</vt:i4>
      </vt:variant>
      <vt:variant>
        <vt:lpwstr>http://u-sadpapp.adm.gazprom.ru/sad/component/doc_search_view?number=47&amp;date=21.07.2004</vt:lpwstr>
      </vt:variant>
      <vt:variant>
        <vt:lpwstr/>
      </vt:variant>
      <vt:variant>
        <vt:i4>1048628</vt:i4>
      </vt:variant>
      <vt:variant>
        <vt:i4>410</vt:i4>
      </vt:variant>
      <vt:variant>
        <vt:i4>0</vt:i4>
      </vt:variant>
      <vt:variant>
        <vt:i4>5</vt:i4>
      </vt:variant>
      <vt:variant>
        <vt:lpwstr/>
      </vt:variant>
      <vt:variant>
        <vt:lpwstr>_Toc496803657</vt:lpwstr>
      </vt:variant>
      <vt:variant>
        <vt:i4>1048628</vt:i4>
      </vt:variant>
      <vt:variant>
        <vt:i4>404</vt:i4>
      </vt:variant>
      <vt:variant>
        <vt:i4>0</vt:i4>
      </vt:variant>
      <vt:variant>
        <vt:i4>5</vt:i4>
      </vt:variant>
      <vt:variant>
        <vt:lpwstr/>
      </vt:variant>
      <vt:variant>
        <vt:lpwstr>_Toc496803656</vt:lpwstr>
      </vt:variant>
      <vt:variant>
        <vt:i4>1048628</vt:i4>
      </vt:variant>
      <vt:variant>
        <vt:i4>398</vt:i4>
      </vt:variant>
      <vt:variant>
        <vt:i4>0</vt:i4>
      </vt:variant>
      <vt:variant>
        <vt:i4>5</vt:i4>
      </vt:variant>
      <vt:variant>
        <vt:lpwstr/>
      </vt:variant>
      <vt:variant>
        <vt:lpwstr>_Toc496803655</vt:lpwstr>
      </vt:variant>
      <vt:variant>
        <vt:i4>1048628</vt:i4>
      </vt:variant>
      <vt:variant>
        <vt:i4>392</vt:i4>
      </vt:variant>
      <vt:variant>
        <vt:i4>0</vt:i4>
      </vt:variant>
      <vt:variant>
        <vt:i4>5</vt:i4>
      </vt:variant>
      <vt:variant>
        <vt:lpwstr/>
      </vt:variant>
      <vt:variant>
        <vt:lpwstr>_Toc496803654</vt:lpwstr>
      </vt:variant>
      <vt:variant>
        <vt:i4>1048628</vt:i4>
      </vt:variant>
      <vt:variant>
        <vt:i4>386</vt:i4>
      </vt:variant>
      <vt:variant>
        <vt:i4>0</vt:i4>
      </vt:variant>
      <vt:variant>
        <vt:i4>5</vt:i4>
      </vt:variant>
      <vt:variant>
        <vt:lpwstr/>
      </vt:variant>
      <vt:variant>
        <vt:lpwstr>_Toc496803653</vt:lpwstr>
      </vt:variant>
      <vt:variant>
        <vt:i4>1048628</vt:i4>
      </vt:variant>
      <vt:variant>
        <vt:i4>380</vt:i4>
      </vt:variant>
      <vt:variant>
        <vt:i4>0</vt:i4>
      </vt:variant>
      <vt:variant>
        <vt:i4>5</vt:i4>
      </vt:variant>
      <vt:variant>
        <vt:lpwstr/>
      </vt:variant>
      <vt:variant>
        <vt:lpwstr>_Toc496803652</vt:lpwstr>
      </vt:variant>
      <vt:variant>
        <vt:i4>1048628</vt:i4>
      </vt:variant>
      <vt:variant>
        <vt:i4>374</vt:i4>
      </vt:variant>
      <vt:variant>
        <vt:i4>0</vt:i4>
      </vt:variant>
      <vt:variant>
        <vt:i4>5</vt:i4>
      </vt:variant>
      <vt:variant>
        <vt:lpwstr/>
      </vt:variant>
      <vt:variant>
        <vt:lpwstr>_Toc496803651</vt:lpwstr>
      </vt:variant>
      <vt:variant>
        <vt:i4>1048628</vt:i4>
      </vt:variant>
      <vt:variant>
        <vt:i4>368</vt:i4>
      </vt:variant>
      <vt:variant>
        <vt:i4>0</vt:i4>
      </vt:variant>
      <vt:variant>
        <vt:i4>5</vt:i4>
      </vt:variant>
      <vt:variant>
        <vt:lpwstr/>
      </vt:variant>
      <vt:variant>
        <vt:lpwstr>_Toc496803650</vt:lpwstr>
      </vt:variant>
      <vt:variant>
        <vt:i4>1114164</vt:i4>
      </vt:variant>
      <vt:variant>
        <vt:i4>362</vt:i4>
      </vt:variant>
      <vt:variant>
        <vt:i4>0</vt:i4>
      </vt:variant>
      <vt:variant>
        <vt:i4>5</vt:i4>
      </vt:variant>
      <vt:variant>
        <vt:lpwstr/>
      </vt:variant>
      <vt:variant>
        <vt:lpwstr>_Toc496803649</vt:lpwstr>
      </vt:variant>
      <vt:variant>
        <vt:i4>1114164</vt:i4>
      </vt:variant>
      <vt:variant>
        <vt:i4>356</vt:i4>
      </vt:variant>
      <vt:variant>
        <vt:i4>0</vt:i4>
      </vt:variant>
      <vt:variant>
        <vt:i4>5</vt:i4>
      </vt:variant>
      <vt:variant>
        <vt:lpwstr/>
      </vt:variant>
      <vt:variant>
        <vt:lpwstr>_Toc496803648</vt:lpwstr>
      </vt:variant>
      <vt:variant>
        <vt:i4>1114164</vt:i4>
      </vt:variant>
      <vt:variant>
        <vt:i4>350</vt:i4>
      </vt:variant>
      <vt:variant>
        <vt:i4>0</vt:i4>
      </vt:variant>
      <vt:variant>
        <vt:i4>5</vt:i4>
      </vt:variant>
      <vt:variant>
        <vt:lpwstr/>
      </vt:variant>
      <vt:variant>
        <vt:lpwstr>_Toc496803647</vt:lpwstr>
      </vt:variant>
      <vt:variant>
        <vt:i4>1114164</vt:i4>
      </vt:variant>
      <vt:variant>
        <vt:i4>344</vt:i4>
      </vt:variant>
      <vt:variant>
        <vt:i4>0</vt:i4>
      </vt:variant>
      <vt:variant>
        <vt:i4>5</vt:i4>
      </vt:variant>
      <vt:variant>
        <vt:lpwstr/>
      </vt:variant>
      <vt:variant>
        <vt:lpwstr>_Toc496803646</vt:lpwstr>
      </vt:variant>
      <vt:variant>
        <vt:i4>1114164</vt:i4>
      </vt:variant>
      <vt:variant>
        <vt:i4>338</vt:i4>
      </vt:variant>
      <vt:variant>
        <vt:i4>0</vt:i4>
      </vt:variant>
      <vt:variant>
        <vt:i4>5</vt:i4>
      </vt:variant>
      <vt:variant>
        <vt:lpwstr/>
      </vt:variant>
      <vt:variant>
        <vt:lpwstr>_Toc496803645</vt:lpwstr>
      </vt:variant>
      <vt:variant>
        <vt:i4>1114164</vt:i4>
      </vt:variant>
      <vt:variant>
        <vt:i4>332</vt:i4>
      </vt:variant>
      <vt:variant>
        <vt:i4>0</vt:i4>
      </vt:variant>
      <vt:variant>
        <vt:i4>5</vt:i4>
      </vt:variant>
      <vt:variant>
        <vt:lpwstr/>
      </vt:variant>
      <vt:variant>
        <vt:lpwstr>_Toc496803644</vt:lpwstr>
      </vt:variant>
      <vt:variant>
        <vt:i4>1114164</vt:i4>
      </vt:variant>
      <vt:variant>
        <vt:i4>326</vt:i4>
      </vt:variant>
      <vt:variant>
        <vt:i4>0</vt:i4>
      </vt:variant>
      <vt:variant>
        <vt:i4>5</vt:i4>
      </vt:variant>
      <vt:variant>
        <vt:lpwstr/>
      </vt:variant>
      <vt:variant>
        <vt:lpwstr>_Toc496803643</vt:lpwstr>
      </vt:variant>
      <vt:variant>
        <vt:i4>1114164</vt:i4>
      </vt:variant>
      <vt:variant>
        <vt:i4>320</vt:i4>
      </vt:variant>
      <vt:variant>
        <vt:i4>0</vt:i4>
      </vt:variant>
      <vt:variant>
        <vt:i4>5</vt:i4>
      </vt:variant>
      <vt:variant>
        <vt:lpwstr/>
      </vt:variant>
      <vt:variant>
        <vt:lpwstr>_Toc496803642</vt:lpwstr>
      </vt:variant>
      <vt:variant>
        <vt:i4>1114164</vt:i4>
      </vt:variant>
      <vt:variant>
        <vt:i4>314</vt:i4>
      </vt:variant>
      <vt:variant>
        <vt:i4>0</vt:i4>
      </vt:variant>
      <vt:variant>
        <vt:i4>5</vt:i4>
      </vt:variant>
      <vt:variant>
        <vt:lpwstr/>
      </vt:variant>
      <vt:variant>
        <vt:lpwstr>_Toc496803641</vt:lpwstr>
      </vt:variant>
      <vt:variant>
        <vt:i4>1114164</vt:i4>
      </vt:variant>
      <vt:variant>
        <vt:i4>308</vt:i4>
      </vt:variant>
      <vt:variant>
        <vt:i4>0</vt:i4>
      </vt:variant>
      <vt:variant>
        <vt:i4>5</vt:i4>
      </vt:variant>
      <vt:variant>
        <vt:lpwstr/>
      </vt:variant>
      <vt:variant>
        <vt:lpwstr>_Toc496803640</vt:lpwstr>
      </vt:variant>
      <vt:variant>
        <vt:i4>1441844</vt:i4>
      </vt:variant>
      <vt:variant>
        <vt:i4>302</vt:i4>
      </vt:variant>
      <vt:variant>
        <vt:i4>0</vt:i4>
      </vt:variant>
      <vt:variant>
        <vt:i4>5</vt:i4>
      </vt:variant>
      <vt:variant>
        <vt:lpwstr/>
      </vt:variant>
      <vt:variant>
        <vt:lpwstr>_Toc496803639</vt:lpwstr>
      </vt:variant>
      <vt:variant>
        <vt:i4>1441844</vt:i4>
      </vt:variant>
      <vt:variant>
        <vt:i4>296</vt:i4>
      </vt:variant>
      <vt:variant>
        <vt:i4>0</vt:i4>
      </vt:variant>
      <vt:variant>
        <vt:i4>5</vt:i4>
      </vt:variant>
      <vt:variant>
        <vt:lpwstr/>
      </vt:variant>
      <vt:variant>
        <vt:lpwstr>_Toc496803638</vt:lpwstr>
      </vt:variant>
      <vt:variant>
        <vt:i4>1441844</vt:i4>
      </vt:variant>
      <vt:variant>
        <vt:i4>290</vt:i4>
      </vt:variant>
      <vt:variant>
        <vt:i4>0</vt:i4>
      </vt:variant>
      <vt:variant>
        <vt:i4>5</vt:i4>
      </vt:variant>
      <vt:variant>
        <vt:lpwstr/>
      </vt:variant>
      <vt:variant>
        <vt:lpwstr>_Toc496803637</vt:lpwstr>
      </vt:variant>
      <vt:variant>
        <vt:i4>1441844</vt:i4>
      </vt:variant>
      <vt:variant>
        <vt:i4>284</vt:i4>
      </vt:variant>
      <vt:variant>
        <vt:i4>0</vt:i4>
      </vt:variant>
      <vt:variant>
        <vt:i4>5</vt:i4>
      </vt:variant>
      <vt:variant>
        <vt:lpwstr/>
      </vt:variant>
      <vt:variant>
        <vt:lpwstr>_Toc496803636</vt:lpwstr>
      </vt:variant>
      <vt:variant>
        <vt:i4>1441844</vt:i4>
      </vt:variant>
      <vt:variant>
        <vt:i4>278</vt:i4>
      </vt:variant>
      <vt:variant>
        <vt:i4>0</vt:i4>
      </vt:variant>
      <vt:variant>
        <vt:i4>5</vt:i4>
      </vt:variant>
      <vt:variant>
        <vt:lpwstr/>
      </vt:variant>
      <vt:variant>
        <vt:lpwstr>_Toc496803635</vt:lpwstr>
      </vt:variant>
      <vt:variant>
        <vt:i4>1441844</vt:i4>
      </vt:variant>
      <vt:variant>
        <vt:i4>272</vt:i4>
      </vt:variant>
      <vt:variant>
        <vt:i4>0</vt:i4>
      </vt:variant>
      <vt:variant>
        <vt:i4>5</vt:i4>
      </vt:variant>
      <vt:variant>
        <vt:lpwstr/>
      </vt:variant>
      <vt:variant>
        <vt:lpwstr>_Toc496803634</vt:lpwstr>
      </vt:variant>
      <vt:variant>
        <vt:i4>1441844</vt:i4>
      </vt:variant>
      <vt:variant>
        <vt:i4>266</vt:i4>
      </vt:variant>
      <vt:variant>
        <vt:i4>0</vt:i4>
      </vt:variant>
      <vt:variant>
        <vt:i4>5</vt:i4>
      </vt:variant>
      <vt:variant>
        <vt:lpwstr/>
      </vt:variant>
      <vt:variant>
        <vt:lpwstr>_Toc496803633</vt:lpwstr>
      </vt:variant>
      <vt:variant>
        <vt:i4>1441844</vt:i4>
      </vt:variant>
      <vt:variant>
        <vt:i4>260</vt:i4>
      </vt:variant>
      <vt:variant>
        <vt:i4>0</vt:i4>
      </vt:variant>
      <vt:variant>
        <vt:i4>5</vt:i4>
      </vt:variant>
      <vt:variant>
        <vt:lpwstr/>
      </vt:variant>
      <vt:variant>
        <vt:lpwstr>_Toc496803632</vt:lpwstr>
      </vt:variant>
      <vt:variant>
        <vt:i4>1441844</vt:i4>
      </vt:variant>
      <vt:variant>
        <vt:i4>254</vt:i4>
      </vt:variant>
      <vt:variant>
        <vt:i4>0</vt:i4>
      </vt:variant>
      <vt:variant>
        <vt:i4>5</vt:i4>
      </vt:variant>
      <vt:variant>
        <vt:lpwstr/>
      </vt:variant>
      <vt:variant>
        <vt:lpwstr>_Toc496803631</vt:lpwstr>
      </vt:variant>
      <vt:variant>
        <vt:i4>1441844</vt:i4>
      </vt:variant>
      <vt:variant>
        <vt:i4>248</vt:i4>
      </vt:variant>
      <vt:variant>
        <vt:i4>0</vt:i4>
      </vt:variant>
      <vt:variant>
        <vt:i4>5</vt:i4>
      </vt:variant>
      <vt:variant>
        <vt:lpwstr/>
      </vt:variant>
      <vt:variant>
        <vt:lpwstr>_Toc496803630</vt:lpwstr>
      </vt:variant>
      <vt:variant>
        <vt:i4>1507380</vt:i4>
      </vt:variant>
      <vt:variant>
        <vt:i4>242</vt:i4>
      </vt:variant>
      <vt:variant>
        <vt:i4>0</vt:i4>
      </vt:variant>
      <vt:variant>
        <vt:i4>5</vt:i4>
      </vt:variant>
      <vt:variant>
        <vt:lpwstr/>
      </vt:variant>
      <vt:variant>
        <vt:lpwstr>_Toc496803629</vt:lpwstr>
      </vt:variant>
      <vt:variant>
        <vt:i4>1507380</vt:i4>
      </vt:variant>
      <vt:variant>
        <vt:i4>236</vt:i4>
      </vt:variant>
      <vt:variant>
        <vt:i4>0</vt:i4>
      </vt:variant>
      <vt:variant>
        <vt:i4>5</vt:i4>
      </vt:variant>
      <vt:variant>
        <vt:lpwstr/>
      </vt:variant>
      <vt:variant>
        <vt:lpwstr>_Toc496803628</vt:lpwstr>
      </vt:variant>
      <vt:variant>
        <vt:i4>1507380</vt:i4>
      </vt:variant>
      <vt:variant>
        <vt:i4>230</vt:i4>
      </vt:variant>
      <vt:variant>
        <vt:i4>0</vt:i4>
      </vt:variant>
      <vt:variant>
        <vt:i4>5</vt:i4>
      </vt:variant>
      <vt:variant>
        <vt:lpwstr/>
      </vt:variant>
      <vt:variant>
        <vt:lpwstr>_Toc496803627</vt:lpwstr>
      </vt:variant>
      <vt:variant>
        <vt:i4>1507380</vt:i4>
      </vt:variant>
      <vt:variant>
        <vt:i4>224</vt:i4>
      </vt:variant>
      <vt:variant>
        <vt:i4>0</vt:i4>
      </vt:variant>
      <vt:variant>
        <vt:i4>5</vt:i4>
      </vt:variant>
      <vt:variant>
        <vt:lpwstr/>
      </vt:variant>
      <vt:variant>
        <vt:lpwstr>_Toc496803626</vt:lpwstr>
      </vt:variant>
      <vt:variant>
        <vt:i4>1507380</vt:i4>
      </vt:variant>
      <vt:variant>
        <vt:i4>218</vt:i4>
      </vt:variant>
      <vt:variant>
        <vt:i4>0</vt:i4>
      </vt:variant>
      <vt:variant>
        <vt:i4>5</vt:i4>
      </vt:variant>
      <vt:variant>
        <vt:lpwstr/>
      </vt:variant>
      <vt:variant>
        <vt:lpwstr>_Toc496803625</vt:lpwstr>
      </vt:variant>
      <vt:variant>
        <vt:i4>1507380</vt:i4>
      </vt:variant>
      <vt:variant>
        <vt:i4>212</vt:i4>
      </vt:variant>
      <vt:variant>
        <vt:i4>0</vt:i4>
      </vt:variant>
      <vt:variant>
        <vt:i4>5</vt:i4>
      </vt:variant>
      <vt:variant>
        <vt:lpwstr/>
      </vt:variant>
      <vt:variant>
        <vt:lpwstr>_Toc496803624</vt:lpwstr>
      </vt:variant>
      <vt:variant>
        <vt:i4>1507380</vt:i4>
      </vt:variant>
      <vt:variant>
        <vt:i4>206</vt:i4>
      </vt:variant>
      <vt:variant>
        <vt:i4>0</vt:i4>
      </vt:variant>
      <vt:variant>
        <vt:i4>5</vt:i4>
      </vt:variant>
      <vt:variant>
        <vt:lpwstr/>
      </vt:variant>
      <vt:variant>
        <vt:lpwstr>_Toc496803623</vt:lpwstr>
      </vt:variant>
      <vt:variant>
        <vt:i4>1507380</vt:i4>
      </vt:variant>
      <vt:variant>
        <vt:i4>200</vt:i4>
      </vt:variant>
      <vt:variant>
        <vt:i4>0</vt:i4>
      </vt:variant>
      <vt:variant>
        <vt:i4>5</vt:i4>
      </vt:variant>
      <vt:variant>
        <vt:lpwstr/>
      </vt:variant>
      <vt:variant>
        <vt:lpwstr>_Toc496803622</vt:lpwstr>
      </vt:variant>
      <vt:variant>
        <vt:i4>1507380</vt:i4>
      </vt:variant>
      <vt:variant>
        <vt:i4>194</vt:i4>
      </vt:variant>
      <vt:variant>
        <vt:i4>0</vt:i4>
      </vt:variant>
      <vt:variant>
        <vt:i4>5</vt:i4>
      </vt:variant>
      <vt:variant>
        <vt:lpwstr/>
      </vt:variant>
      <vt:variant>
        <vt:lpwstr>_Toc496803621</vt:lpwstr>
      </vt:variant>
      <vt:variant>
        <vt:i4>1507380</vt:i4>
      </vt:variant>
      <vt:variant>
        <vt:i4>188</vt:i4>
      </vt:variant>
      <vt:variant>
        <vt:i4>0</vt:i4>
      </vt:variant>
      <vt:variant>
        <vt:i4>5</vt:i4>
      </vt:variant>
      <vt:variant>
        <vt:lpwstr/>
      </vt:variant>
      <vt:variant>
        <vt:lpwstr>_Toc496803620</vt:lpwstr>
      </vt:variant>
      <vt:variant>
        <vt:i4>1310772</vt:i4>
      </vt:variant>
      <vt:variant>
        <vt:i4>182</vt:i4>
      </vt:variant>
      <vt:variant>
        <vt:i4>0</vt:i4>
      </vt:variant>
      <vt:variant>
        <vt:i4>5</vt:i4>
      </vt:variant>
      <vt:variant>
        <vt:lpwstr/>
      </vt:variant>
      <vt:variant>
        <vt:lpwstr>_Toc496803619</vt:lpwstr>
      </vt:variant>
      <vt:variant>
        <vt:i4>1310772</vt:i4>
      </vt:variant>
      <vt:variant>
        <vt:i4>176</vt:i4>
      </vt:variant>
      <vt:variant>
        <vt:i4>0</vt:i4>
      </vt:variant>
      <vt:variant>
        <vt:i4>5</vt:i4>
      </vt:variant>
      <vt:variant>
        <vt:lpwstr/>
      </vt:variant>
      <vt:variant>
        <vt:lpwstr>_Toc496803618</vt:lpwstr>
      </vt:variant>
      <vt:variant>
        <vt:i4>2555956</vt:i4>
      </vt:variant>
      <vt:variant>
        <vt:i4>171</vt:i4>
      </vt:variant>
      <vt:variant>
        <vt:i4>0</vt:i4>
      </vt:variant>
      <vt:variant>
        <vt:i4>5</vt:i4>
      </vt:variant>
      <vt:variant>
        <vt:lpwstr>consultantplus://offline/ref=27D4AA1E5BE628711AA4351EF0EA6E976D75C1F0F5236E541C8CAB47B52B11AB5B75AECB866E217BA6A5C5D0B99401897D7577D6E2C288354156Y7SAK</vt:lpwstr>
      </vt:variant>
      <vt:variant>
        <vt:lpwstr/>
      </vt:variant>
      <vt:variant>
        <vt:i4>2555956</vt:i4>
      </vt:variant>
      <vt:variant>
        <vt:i4>168</vt:i4>
      </vt:variant>
      <vt:variant>
        <vt:i4>0</vt:i4>
      </vt:variant>
      <vt:variant>
        <vt:i4>5</vt:i4>
      </vt:variant>
      <vt:variant>
        <vt:lpwstr>consultantplus://offline/ref=27D4AA1E5BE628711AA4351EF0EA6E976D75C1F0F5236E541C8CAB47B52B11AB5B75AECB866E217BA6A5C5D0B99401897D7577D6E2C288354156Y7SAK</vt:lpwstr>
      </vt:variant>
      <vt:variant>
        <vt:lpwstr/>
      </vt:variant>
      <vt:variant>
        <vt:i4>2555956</vt:i4>
      </vt:variant>
      <vt:variant>
        <vt:i4>165</vt:i4>
      </vt:variant>
      <vt:variant>
        <vt:i4>0</vt:i4>
      </vt:variant>
      <vt:variant>
        <vt:i4>5</vt:i4>
      </vt:variant>
      <vt:variant>
        <vt:lpwstr>consultantplus://offline/ref=27D4AA1E5BE628711AA4351EF0EA6E976D75C1F0F5236E541C8CAB47B52B11AB5B75AECB866E217BA6A5C5D0B99401897D7577D6E2C288354156Y7SAK</vt:lpwstr>
      </vt:variant>
      <vt:variant>
        <vt:lpwstr/>
      </vt:variant>
      <vt:variant>
        <vt:i4>2555956</vt:i4>
      </vt:variant>
      <vt:variant>
        <vt:i4>162</vt:i4>
      </vt:variant>
      <vt:variant>
        <vt:i4>0</vt:i4>
      </vt:variant>
      <vt:variant>
        <vt:i4>5</vt:i4>
      </vt:variant>
      <vt:variant>
        <vt:lpwstr>consultantplus://offline/ref=27D4AA1E5BE628711AA4351EF0EA6E976D75C1F0F5236E541C8CAB47B52B11AB5B75AECB866E217BA6A5C5D0B99401897D7577D6E2C288354156Y7SAK</vt:lpwstr>
      </vt:variant>
      <vt:variant>
        <vt:lpwstr/>
      </vt:variant>
      <vt:variant>
        <vt:i4>2555956</vt:i4>
      </vt:variant>
      <vt:variant>
        <vt:i4>159</vt:i4>
      </vt:variant>
      <vt:variant>
        <vt:i4>0</vt:i4>
      </vt:variant>
      <vt:variant>
        <vt:i4>5</vt:i4>
      </vt:variant>
      <vt:variant>
        <vt:lpwstr>consultantplus://offline/ref=27D4AA1E5BE628711AA4351EF0EA6E976D75C1F0F5236E541C8CAB47B52B11AB5B75AECB866E217BA6A5C5D0B99401897D7577D6E2C288354156Y7SAK</vt:lpwstr>
      </vt:variant>
      <vt:variant>
        <vt:lpwstr/>
      </vt:variant>
      <vt:variant>
        <vt:i4>2555956</vt:i4>
      </vt:variant>
      <vt:variant>
        <vt:i4>156</vt:i4>
      </vt:variant>
      <vt:variant>
        <vt:i4>0</vt:i4>
      </vt:variant>
      <vt:variant>
        <vt:i4>5</vt:i4>
      </vt:variant>
      <vt:variant>
        <vt:lpwstr>consultantplus://offline/ref=27D4AA1E5BE628711AA4351EF0EA6E976D75C1F0F5236E541C8CAB47B52B11AB5B75AECB866E217BA6A5C5D0B99401897D7577D6E2C288354156Y7SAK</vt:lpwstr>
      </vt:variant>
      <vt:variant>
        <vt:lpwstr/>
      </vt:variant>
      <vt:variant>
        <vt:i4>5046272</vt:i4>
      </vt:variant>
      <vt:variant>
        <vt:i4>153</vt:i4>
      </vt:variant>
      <vt:variant>
        <vt:i4>0</vt:i4>
      </vt:variant>
      <vt:variant>
        <vt:i4>5</vt:i4>
      </vt:variant>
      <vt:variant>
        <vt:lpwstr>consultantplus://offline/ref=27D4AA1E5BE628711AA4351EF0EA6E976D75C1F3F9226A564186A31EB92916A40462A9828A6F217BA6A3CB8FBC8110D171776AC9E1DE943740Y5SFK</vt:lpwstr>
      </vt:variant>
      <vt:variant>
        <vt:lpwstr/>
      </vt:variant>
      <vt:variant>
        <vt:i4>2555956</vt:i4>
      </vt:variant>
      <vt:variant>
        <vt:i4>150</vt:i4>
      </vt:variant>
      <vt:variant>
        <vt:i4>0</vt:i4>
      </vt:variant>
      <vt:variant>
        <vt:i4>5</vt:i4>
      </vt:variant>
      <vt:variant>
        <vt:lpwstr>consultantplus://offline/ref=27D4AA1E5BE628711AA4351EF0EA6E976D75C1F0F5236E541C8CAB47B52B11AB5B75AECB866E217BA6A5C5D0B99401897D7577D6E2C288354156Y7SAK</vt:lpwstr>
      </vt:variant>
      <vt:variant>
        <vt:lpwstr/>
      </vt:variant>
      <vt:variant>
        <vt:i4>2555956</vt:i4>
      </vt:variant>
      <vt:variant>
        <vt:i4>147</vt:i4>
      </vt:variant>
      <vt:variant>
        <vt:i4>0</vt:i4>
      </vt:variant>
      <vt:variant>
        <vt:i4>5</vt:i4>
      </vt:variant>
      <vt:variant>
        <vt:lpwstr>consultantplus://offline/ref=27D4AA1E5BE628711AA4351EF0EA6E976D75C1F0F5236E541C8CAB47B52B11AB5B75AECB866E217BA6A5C5D0B99401897D7577D6E2C288354156Y7SAK</vt:lpwstr>
      </vt:variant>
      <vt:variant>
        <vt:lpwstr/>
      </vt:variant>
      <vt:variant>
        <vt:i4>2555956</vt:i4>
      </vt:variant>
      <vt:variant>
        <vt:i4>144</vt:i4>
      </vt:variant>
      <vt:variant>
        <vt:i4>0</vt:i4>
      </vt:variant>
      <vt:variant>
        <vt:i4>5</vt:i4>
      </vt:variant>
      <vt:variant>
        <vt:lpwstr>consultantplus://offline/ref=27D4AA1E5BE628711AA4351EF0EA6E976D75C1F0F5236E541C8CAB47B52B11AB5B75AECB866E217BA6A5C5D0B99401897D7577D6E2C288354156Y7SAK</vt:lpwstr>
      </vt:variant>
      <vt:variant>
        <vt:lpwstr/>
      </vt:variant>
      <vt:variant>
        <vt:i4>2621502</vt:i4>
      </vt:variant>
      <vt:variant>
        <vt:i4>141</vt:i4>
      </vt:variant>
      <vt:variant>
        <vt:i4>0</vt:i4>
      </vt:variant>
      <vt:variant>
        <vt:i4>5</vt:i4>
      </vt:variant>
      <vt:variant>
        <vt:lpwstr>consultantplus://offline/ref=081670F227EA907EBE99C9DD2B7C1EB71C9FF1AE7775BF5816DDE4171FD22878A5DA2AACB4F87B0E074C5987F45A503EA1801B195D5726D2XFSFK</vt:lpwstr>
      </vt:variant>
      <vt:variant>
        <vt:lpwstr/>
      </vt:variant>
      <vt:variant>
        <vt:i4>2621499</vt:i4>
      </vt:variant>
      <vt:variant>
        <vt:i4>138</vt:i4>
      </vt:variant>
      <vt:variant>
        <vt:i4>0</vt:i4>
      </vt:variant>
      <vt:variant>
        <vt:i4>5</vt:i4>
      </vt:variant>
      <vt:variant>
        <vt:lpwstr>consultantplus://offline/ref=081670F227EA907EBE99C9DD2B7C1EB71C92FDA07973BF5816DDE4171FD22878A5DA2AACB4F8720C084C5987F45A503EA1801B195D5726D2XFSFK</vt:lpwstr>
      </vt:variant>
      <vt:variant>
        <vt:lpwstr/>
      </vt:variant>
      <vt:variant>
        <vt:i4>5177357</vt:i4>
      </vt:variant>
      <vt:variant>
        <vt:i4>135</vt:i4>
      </vt:variant>
      <vt:variant>
        <vt:i4>0</vt:i4>
      </vt:variant>
      <vt:variant>
        <vt:i4>5</vt:i4>
      </vt:variant>
      <vt:variant>
        <vt:lpwstr>consultantplus://offline/ref=081670F227EA907EBE99C9DD2B7C1EB71C93F1AF7877BF5816DDE4171FD22878B7DA72A0B5FB650902590FD6B1X0S7K</vt:lpwstr>
      </vt:variant>
      <vt:variant>
        <vt:lpwstr/>
      </vt:variant>
      <vt:variant>
        <vt:i4>2031664</vt:i4>
      </vt:variant>
      <vt:variant>
        <vt:i4>128</vt:i4>
      </vt:variant>
      <vt:variant>
        <vt:i4>0</vt:i4>
      </vt:variant>
      <vt:variant>
        <vt:i4>5</vt:i4>
      </vt:variant>
      <vt:variant>
        <vt:lpwstr/>
      </vt:variant>
      <vt:variant>
        <vt:lpwstr>_Toc532834478</vt:lpwstr>
      </vt:variant>
      <vt:variant>
        <vt:i4>2031664</vt:i4>
      </vt:variant>
      <vt:variant>
        <vt:i4>122</vt:i4>
      </vt:variant>
      <vt:variant>
        <vt:i4>0</vt:i4>
      </vt:variant>
      <vt:variant>
        <vt:i4>5</vt:i4>
      </vt:variant>
      <vt:variant>
        <vt:lpwstr/>
      </vt:variant>
      <vt:variant>
        <vt:lpwstr>_Toc532834477</vt:lpwstr>
      </vt:variant>
      <vt:variant>
        <vt:i4>2031664</vt:i4>
      </vt:variant>
      <vt:variant>
        <vt:i4>116</vt:i4>
      </vt:variant>
      <vt:variant>
        <vt:i4>0</vt:i4>
      </vt:variant>
      <vt:variant>
        <vt:i4>5</vt:i4>
      </vt:variant>
      <vt:variant>
        <vt:lpwstr/>
      </vt:variant>
      <vt:variant>
        <vt:lpwstr>_Toc532834476</vt:lpwstr>
      </vt:variant>
      <vt:variant>
        <vt:i4>1769520</vt:i4>
      </vt:variant>
      <vt:variant>
        <vt:i4>110</vt:i4>
      </vt:variant>
      <vt:variant>
        <vt:i4>0</vt:i4>
      </vt:variant>
      <vt:variant>
        <vt:i4>5</vt:i4>
      </vt:variant>
      <vt:variant>
        <vt:lpwstr/>
      </vt:variant>
      <vt:variant>
        <vt:lpwstr>_Toc532834435</vt:lpwstr>
      </vt:variant>
      <vt:variant>
        <vt:i4>1769520</vt:i4>
      </vt:variant>
      <vt:variant>
        <vt:i4>104</vt:i4>
      </vt:variant>
      <vt:variant>
        <vt:i4>0</vt:i4>
      </vt:variant>
      <vt:variant>
        <vt:i4>5</vt:i4>
      </vt:variant>
      <vt:variant>
        <vt:lpwstr/>
      </vt:variant>
      <vt:variant>
        <vt:lpwstr>_Toc532834434</vt:lpwstr>
      </vt:variant>
      <vt:variant>
        <vt:i4>1769520</vt:i4>
      </vt:variant>
      <vt:variant>
        <vt:i4>98</vt:i4>
      </vt:variant>
      <vt:variant>
        <vt:i4>0</vt:i4>
      </vt:variant>
      <vt:variant>
        <vt:i4>5</vt:i4>
      </vt:variant>
      <vt:variant>
        <vt:lpwstr/>
      </vt:variant>
      <vt:variant>
        <vt:lpwstr>_Toc532834433</vt:lpwstr>
      </vt:variant>
      <vt:variant>
        <vt:i4>1769520</vt:i4>
      </vt:variant>
      <vt:variant>
        <vt:i4>92</vt:i4>
      </vt:variant>
      <vt:variant>
        <vt:i4>0</vt:i4>
      </vt:variant>
      <vt:variant>
        <vt:i4>5</vt:i4>
      </vt:variant>
      <vt:variant>
        <vt:lpwstr/>
      </vt:variant>
      <vt:variant>
        <vt:lpwstr>_Toc532834432</vt:lpwstr>
      </vt:variant>
      <vt:variant>
        <vt:i4>1769520</vt:i4>
      </vt:variant>
      <vt:variant>
        <vt:i4>86</vt:i4>
      </vt:variant>
      <vt:variant>
        <vt:i4>0</vt:i4>
      </vt:variant>
      <vt:variant>
        <vt:i4>5</vt:i4>
      </vt:variant>
      <vt:variant>
        <vt:lpwstr/>
      </vt:variant>
      <vt:variant>
        <vt:lpwstr>_Toc532834431</vt:lpwstr>
      </vt:variant>
      <vt:variant>
        <vt:i4>1769520</vt:i4>
      </vt:variant>
      <vt:variant>
        <vt:i4>80</vt:i4>
      </vt:variant>
      <vt:variant>
        <vt:i4>0</vt:i4>
      </vt:variant>
      <vt:variant>
        <vt:i4>5</vt:i4>
      </vt:variant>
      <vt:variant>
        <vt:lpwstr/>
      </vt:variant>
      <vt:variant>
        <vt:lpwstr>_Toc532834430</vt:lpwstr>
      </vt:variant>
      <vt:variant>
        <vt:i4>1703984</vt:i4>
      </vt:variant>
      <vt:variant>
        <vt:i4>74</vt:i4>
      </vt:variant>
      <vt:variant>
        <vt:i4>0</vt:i4>
      </vt:variant>
      <vt:variant>
        <vt:i4>5</vt:i4>
      </vt:variant>
      <vt:variant>
        <vt:lpwstr/>
      </vt:variant>
      <vt:variant>
        <vt:lpwstr>_Toc532834429</vt:lpwstr>
      </vt:variant>
      <vt:variant>
        <vt:i4>1703984</vt:i4>
      </vt:variant>
      <vt:variant>
        <vt:i4>68</vt:i4>
      </vt:variant>
      <vt:variant>
        <vt:i4>0</vt:i4>
      </vt:variant>
      <vt:variant>
        <vt:i4>5</vt:i4>
      </vt:variant>
      <vt:variant>
        <vt:lpwstr/>
      </vt:variant>
      <vt:variant>
        <vt:lpwstr>_Toc532834428</vt:lpwstr>
      </vt:variant>
      <vt:variant>
        <vt:i4>1703984</vt:i4>
      </vt:variant>
      <vt:variant>
        <vt:i4>62</vt:i4>
      </vt:variant>
      <vt:variant>
        <vt:i4>0</vt:i4>
      </vt:variant>
      <vt:variant>
        <vt:i4>5</vt:i4>
      </vt:variant>
      <vt:variant>
        <vt:lpwstr/>
      </vt:variant>
      <vt:variant>
        <vt:lpwstr>_Toc532834427</vt:lpwstr>
      </vt:variant>
      <vt:variant>
        <vt:i4>1703984</vt:i4>
      </vt:variant>
      <vt:variant>
        <vt:i4>56</vt:i4>
      </vt:variant>
      <vt:variant>
        <vt:i4>0</vt:i4>
      </vt:variant>
      <vt:variant>
        <vt:i4>5</vt:i4>
      </vt:variant>
      <vt:variant>
        <vt:lpwstr/>
      </vt:variant>
      <vt:variant>
        <vt:lpwstr>_Toc532834426</vt:lpwstr>
      </vt:variant>
      <vt:variant>
        <vt:i4>1703984</vt:i4>
      </vt:variant>
      <vt:variant>
        <vt:i4>50</vt:i4>
      </vt:variant>
      <vt:variant>
        <vt:i4>0</vt:i4>
      </vt:variant>
      <vt:variant>
        <vt:i4>5</vt:i4>
      </vt:variant>
      <vt:variant>
        <vt:lpwstr/>
      </vt:variant>
      <vt:variant>
        <vt:lpwstr>_Toc532834425</vt:lpwstr>
      </vt:variant>
      <vt:variant>
        <vt:i4>1703984</vt:i4>
      </vt:variant>
      <vt:variant>
        <vt:i4>44</vt:i4>
      </vt:variant>
      <vt:variant>
        <vt:i4>0</vt:i4>
      </vt:variant>
      <vt:variant>
        <vt:i4>5</vt:i4>
      </vt:variant>
      <vt:variant>
        <vt:lpwstr/>
      </vt:variant>
      <vt:variant>
        <vt:lpwstr>_Toc532834424</vt:lpwstr>
      </vt:variant>
      <vt:variant>
        <vt:i4>1703984</vt:i4>
      </vt:variant>
      <vt:variant>
        <vt:i4>38</vt:i4>
      </vt:variant>
      <vt:variant>
        <vt:i4>0</vt:i4>
      </vt:variant>
      <vt:variant>
        <vt:i4>5</vt:i4>
      </vt:variant>
      <vt:variant>
        <vt:lpwstr/>
      </vt:variant>
      <vt:variant>
        <vt:lpwstr>_Toc532834423</vt:lpwstr>
      </vt:variant>
      <vt:variant>
        <vt:i4>1703984</vt:i4>
      </vt:variant>
      <vt:variant>
        <vt:i4>32</vt:i4>
      </vt:variant>
      <vt:variant>
        <vt:i4>0</vt:i4>
      </vt:variant>
      <vt:variant>
        <vt:i4>5</vt:i4>
      </vt:variant>
      <vt:variant>
        <vt:lpwstr/>
      </vt:variant>
      <vt:variant>
        <vt:lpwstr>_Toc532834422</vt:lpwstr>
      </vt:variant>
      <vt:variant>
        <vt:i4>1703984</vt:i4>
      </vt:variant>
      <vt:variant>
        <vt:i4>26</vt:i4>
      </vt:variant>
      <vt:variant>
        <vt:i4>0</vt:i4>
      </vt:variant>
      <vt:variant>
        <vt:i4>5</vt:i4>
      </vt:variant>
      <vt:variant>
        <vt:lpwstr/>
      </vt:variant>
      <vt:variant>
        <vt:lpwstr>_Toc532834421</vt:lpwstr>
      </vt:variant>
      <vt:variant>
        <vt:i4>1703984</vt:i4>
      </vt:variant>
      <vt:variant>
        <vt:i4>20</vt:i4>
      </vt:variant>
      <vt:variant>
        <vt:i4>0</vt:i4>
      </vt:variant>
      <vt:variant>
        <vt:i4>5</vt:i4>
      </vt:variant>
      <vt:variant>
        <vt:lpwstr/>
      </vt:variant>
      <vt:variant>
        <vt:lpwstr>_Toc532834420</vt:lpwstr>
      </vt:variant>
      <vt:variant>
        <vt:i4>1638448</vt:i4>
      </vt:variant>
      <vt:variant>
        <vt:i4>14</vt:i4>
      </vt:variant>
      <vt:variant>
        <vt:i4>0</vt:i4>
      </vt:variant>
      <vt:variant>
        <vt:i4>5</vt:i4>
      </vt:variant>
      <vt:variant>
        <vt:lpwstr/>
      </vt:variant>
      <vt:variant>
        <vt:lpwstr>_Toc532834419</vt:lpwstr>
      </vt:variant>
      <vt:variant>
        <vt:i4>1638448</vt:i4>
      </vt:variant>
      <vt:variant>
        <vt:i4>8</vt:i4>
      </vt:variant>
      <vt:variant>
        <vt:i4>0</vt:i4>
      </vt:variant>
      <vt:variant>
        <vt:i4>5</vt:i4>
      </vt:variant>
      <vt:variant>
        <vt:lpwstr/>
      </vt:variant>
      <vt:variant>
        <vt:lpwstr>_Toc532834418</vt:lpwstr>
      </vt:variant>
      <vt:variant>
        <vt:i4>1638448</vt:i4>
      </vt:variant>
      <vt:variant>
        <vt:i4>2</vt:i4>
      </vt:variant>
      <vt:variant>
        <vt:i4>0</vt:i4>
      </vt:variant>
      <vt:variant>
        <vt:i4>5</vt:i4>
      </vt:variant>
      <vt:variant>
        <vt:lpwstr/>
      </vt:variant>
      <vt:variant>
        <vt:lpwstr>_Toc532834417</vt:lpwstr>
      </vt:variant>
      <vt:variant>
        <vt:i4>2555956</vt:i4>
      </vt:variant>
      <vt:variant>
        <vt:i4>12</vt:i4>
      </vt:variant>
      <vt:variant>
        <vt:i4>0</vt:i4>
      </vt:variant>
      <vt:variant>
        <vt:i4>5</vt:i4>
      </vt:variant>
      <vt:variant>
        <vt:lpwstr>consultantplus://offline/ref=27D4AA1E5BE628711AA4351EF0EA6E976D75C1F0F5236E541C8CAB47B52B11AB5B75AECB866E217BA6A5C5D0B99401897D7577D6E2C288354156Y7SAK</vt:lpwstr>
      </vt:variant>
      <vt:variant>
        <vt:lpwstr/>
      </vt:variant>
      <vt:variant>
        <vt:i4>2687035</vt:i4>
      </vt:variant>
      <vt:variant>
        <vt:i4>9</vt:i4>
      </vt:variant>
      <vt:variant>
        <vt:i4>0</vt:i4>
      </vt:variant>
      <vt:variant>
        <vt:i4>5</vt:i4>
      </vt:variant>
      <vt:variant>
        <vt:lpwstr>consultantplus://offline/ref=27D4AA1E5BE628711AA4351EF0EA6E976D75C1F0F52C61564186A31EB92916A40470A9DA866E2265A7A7DED9EDC4Y4SDK</vt:lpwstr>
      </vt:variant>
      <vt:variant>
        <vt:lpwstr/>
      </vt:variant>
      <vt:variant>
        <vt:i4>2621492</vt:i4>
      </vt:variant>
      <vt:variant>
        <vt:i4>6</vt:i4>
      </vt:variant>
      <vt:variant>
        <vt:i4>0</vt:i4>
      </vt:variant>
      <vt:variant>
        <vt:i4>5</vt:i4>
      </vt:variant>
      <vt:variant>
        <vt:lpwstr>consultantplus://offline/ref=081670F227EA907EBE99C9DD2B7C1EB71C91F0A4757BBF5816DDE4171FD22878A5DA2AACB4F87B09034C5987F45A503EA1801B195D5726D2XFSFK</vt:lpwstr>
      </vt:variant>
      <vt:variant>
        <vt:lpwstr/>
      </vt:variant>
      <vt:variant>
        <vt:i4>5111897</vt:i4>
      </vt:variant>
      <vt:variant>
        <vt:i4>3</vt:i4>
      </vt:variant>
      <vt:variant>
        <vt:i4>0</vt:i4>
      </vt:variant>
      <vt:variant>
        <vt:i4>5</vt:i4>
      </vt:variant>
      <vt:variant>
        <vt:lpwstr>consultantplus://offline/ref=081670F227EA907EBE99C9DD2B7C1EB7159EF0AE7478E2521E84E81518DD776FA29326ADB4F87A090B135C92E5025C3CBC9F1805415527XDSBK</vt:lpwstr>
      </vt:variant>
      <vt:variant>
        <vt:lpwstr/>
      </vt:variant>
      <vt:variant>
        <vt:i4>1507411</vt:i4>
      </vt:variant>
      <vt:variant>
        <vt:i4>0</vt:i4>
      </vt:variant>
      <vt:variant>
        <vt:i4>0</vt:i4>
      </vt:variant>
      <vt:variant>
        <vt:i4>5</vt:i4>
      </vt:variant>
      <vt:variant>
        <vt:lpwstr>consultantplus://offline/ref=081670F227EA907EBE99D6CA2E7E40B916C8F8A67370B30B41DFB54211D72028EDCA76E9E1F57A0B1E460FC8B20F5CX3S7K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SUSHNATM</dc:creator>
  <cp:lastModifiedBy>Блазаренас Мария Валерьевна</cp:lastModifiedBy>
  <cp:revision>2</cp:revision>
  <cp:lastPrinted>2021-11-18T09:27:00Z</cp:lastPrinted>
  <dcterms:created xsi:type="dcterms:W3CDTF">2022-03-31T11:44:00Z</dcterms:created>
  <dcterms:modified xsi:type="dcterms:W3CDTF">2022-03-31T11:44:00Z</dcterms:modified>
</cp:coreProperties>
</file>